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461F62" w:rsidRPr="007F39E1">
        <w:rPr>
          <w:rFonts w:ascii="Times New Roman" w:hAnsi="Times New Roman" w:cs="Times New Roman"/>
        </w:rPr>
        <w:t>XI</w:t>
      </w:r>
      <w:r w:rsidRPr="007F39E1">
        <w:rPr>
          <w:rFonts w:ascii="Times New Roman" w:hAnsi="Times New Roman" w:cs="Times New Roman"/>
        </w:rPr>
        <w:t xml:space="preserve"> rocznika aplikacji 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18614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 w:rsidRPr="00B4666E">
        <w:rPr>
          <w:rFonts w:ascii="Times New Roman" w:hAnsi="Times New Roman" w:cs="Times New Roman"/>
          <w:sz w:val="20"/>
          <w:szCs w:val="20"/>
        </w:rPr>
        <w:t>(</w:t>
      </w:r>
      <w:r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50455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ED78EE">
        <w:rPr>
          <w:rFonts w:ascii="Times New Roman" w:hAnsi="Times New Roman" w:cs="Times New Roman"/>
        </w:rPr>
        <w:t>V</w:t>
      </w:r>
      <w:r w:rsidR="00504369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zjeździe </w:t>
      </w:r>
      <w:r w:rsidR="00704EB6" w:rsidRPr="00704EB6">
        <w:rPr>
          <w:rFonts w:ascii="Times New Roman" w:hAnsi="Times New Roman" w:cs="Times New Roman"/>
        </w:rPr>
        <w:t>od 19 października do 6 listopada 2020 r.</w:t>
      </w:r>
    </w:p>
    <w:p w:rsidR="0018614D" w:rsidRPr="007F39E1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w Prokuraturze </w:t>
      </w:r>
      <w:r w:rsidR="00461F62" w:rsidRPr="007F39E1">
        <w:rPr>
          <w:rFonts w:ascii="Times New Roman" w:hAnsi="Times New Roman" w:cs="Times New Roman"/>
        </w:rPr>
        <w:t>Rejonowej</w:t>
      </w:r>
      <w:r w:rsidRPr="007F39E1">
        <w:rPr>
          <w:rFonts w:ascii="Times New Roman" w:hAnsi="Times New Roman" w:cs="Times New Roman"/>
        </w:rPr>
        <w:t xml:space="preserve"> </w:t>
      </w:r>
      <w:r w:rsidR="005D2774" w:rsidRPr="007F39E1">
        <w:rPr>
          <w:rFonts w:ascii="Times New Roman" w:hAnsi="Times New Roman" w:cs="Times New Roman"/>
        </w:rPr>
        <w:t>……………………………..</w:t>
      </w:r>
      <w:r w:rsidRPr="007F39E1">
        <w:rPr>
          <w:rFonts w:ascii="Times New Roman" w:hAnsi="Times New Roman" w:cs="Times New Roman"/>
        </w:rPr>
        <w:t>…………………………………………</w:t>
      </w:r>
    </w:p>
    <w:p w:rsidR="0018614D" w:rsidRPr="007F39E1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spor</w:t>
      </w:r>
      <w:bookmarkStart w:id="0" w:name="bookmark6"/>
      <w:r w:rsidR="005D2774" w:rsidRPr="007F39E1">
        <w:rPr>
          <w:rFonts w:ascii="Times New Roman" w:hAnsi="Times New Roman" w:cs="Times New Roman"/>
        </w:rPr>
        <w:t>ządzona przez patrona praktyki……………………</w:t>
      </w:r>
      <w:r w:rsidR="003328EE">
        <w:rPr>
          <w:rFonts w:ascii="Times New Roman" w:hAnsi="Times New Roman" w:cs="Times New Roman"/>
        </w:rPr>
        <w:t>………………………………………….</w:t>
      </w:r>
    </w:p>
    <w:p w:rsidR="0018614D" w:rsidRPr="007F39E1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p w:rsidR="0018614D" w:rsidRDefault="0018614D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Przebieg praktyki</w:t>
      </w:r>
      <w:bookmarkEnd w:id="0"/>
      <w:r w:rsidR="004E209F">
        <w:rPr>
          <w:rFonts w:ascii="Times New Roman" w:hAnsi="Times New Roman" w:cs="Times New Roman"/>
        </w:rPr>
        <w:t>:</w:t>
      </w:r>
    </w:p>
    <w:p w:rsidR="00ED5C09" w:rsidRPr="007F39E1" w:rsidRDefault="00ED5C09" w:rsidP="0050455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3C7386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5A5459" w:rsidRDefault="004E209F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459">
              <w:rPr>
                <w:rFonts w:ascii="Times New Roman" w:hAnsi="Times New Roman" w:cs="Times New Roman"/>
                <w:sz w:val="20"/>
                <w:szCs w:val="20"/>
              </w:rPr>
              <w:t xml:space="preserve">Analiza akt spraw pod kątem </w:t>
            </w:r>
            <w:r w:rsidR="00CB66D1" w:rsidRPr="005A5459">
              <w:rPr>
                <w:rFonts w:ascii="Times New Roman" w:hAnsi="Times New Roman" w:cs="Times New Roman"/>
                <w:sz w:val="20"/>
                <w:szCs w:val="20"/>
              </w:rPr>
              <w:t xml:space="preserve">istnienia przesłanek do wydania postanowień </w:t>
            </w:r>
            <w:r w:rsidR="005A5459" w:rsidRPr="005A54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B66D1" w:rsidRPr="005A545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A5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6D1" w:rsidRPr="005A5459">
              <w:rPr>
                <w:rFonts w:ascii="Times New Roman" w:hAnsi="Times New Roman" w:cs="Times New Roman"/>
                <w:sz w:val="20"/>
                <w:szCs w:val="20"/>
              </w:rPr>
              <w:t xml:space="preserve">zabezpieczeniu majątkowym; sporządzanie projektów postanowień </w:t>
            </w:r>
            <w:r w:rsidR="005A5459" w:rsidRPr="005A54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B66D1" w:rsidRPr="005A5459">
              <w:rPr>
                <w:rFonts w:ascii="Times New Roman" w:hAnsi="Times New Roman" w:cs="Times New Roman"/>
                <w:sz w:val="20"/>
                <w:szCs w:val="20"/>
              </w:rPr>
              <w:t xml:space="preserve">o zabezpieczeniu majątkowym wraz </w:t>
            </w:r>
            <w:r w:rsidR="005A5459" w:rsidRPr="005A54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B66D1" w:rsidRPr="005A5459">
              <w:rPr>
                <w:rFonts w:ascii="Times New Roman" w:hAnsi="Times New Roman" w:cs="Times New Roman"/>
                <w:sz w:val="20"/>
                <w:szCs w:val="20"/>
              </w:rPr>
              <w:t>z uzasadnieniem.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CB66D1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spraw pod kątem konieczności zastosowania środków zapobiegawczych </w:t>
            </w:r>
            <w:r w:rsidR="005A54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charakterze wolnościowym i wyboru właściwego środka; opracowywanie projektów postanowień o zastosowaniu środków zapobiegawczych o charakterze wolnościowym wraz z ich uzasadnieniem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CB66D1" w:rsidP="005A54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spraw w zakresie zaskarżania decyzji w przedmiocie zastosowania środków zapobiegawczych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 charakterze wolnościowym, sporządzanie projektów decyzji o odmowie uwzględnienia wniosku o uchylenie lub zmianę środka zapobiegawczego.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ED5C0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CB66D1" w:rsidP="00ED5C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Sporządzanie </w:t>
            </w:r>
            <w:r w:rsidR="005A5459">
              <w:rPr>
                <w:rFonts w:ascii="Times New Roman" w:eastAsia="Times New Roman" w:hAnsi="Times New Roman" w:cs="Times New Roman"/>
                <w:sz w:val="20"/>
                <w:szCs w:val="20"/>
              </w:rPr>
              <w:t>projektów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postanowień </w:t>
            </w:r>
            <w:r w:rsidR="005A54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nałożeniu kar porządkowych wraz z ich uzasadnieniem oraz analiza przesłanek podnoszonych przez skarżących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przedmiocie ich zaskarżania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ED5C0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D5C09">
              <w:rPr>
                <w:rFonts w:ascii="Times New Roman" w:hAnsi="Times New Roman" w:cs="Times New Roman"/>
              </w:rPr>
              <w:t>Udział w oględzinach miejsca zdarzenia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</w:t>
            </w:r>
            <w:r w:rsidR="00CB66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tym w posiedzeniach i rozprawach sądowych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2880" w:rsidRPr="007F39E1" w:rsidTr="004E209F">
        <w:trPr>
          <w:trHeight w:val="41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6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czynności wskazane przez patrona, w tym </w:t>
            </w:r>
            <w:r w:rsidR="004E2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porządkowanie akt, numeracja,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B0" w:rsidRDefault="00A96AB0" w:rsidP="00461F62">
      <w:pPr>
        <w:spacing w:after="0" w:line="240" w:lineRule="auto"/>
      </w:pPr>
      <w:r>
        <w:separator/>
      </w:r>
    </w:p>
  </w:endnote>
  <w:endnote w:type="continuationSeparator" w:id="0">
    <w:p w:rsidR="00A96AB0" w:rsidRDefault="00A96AB0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B0" w:rsidRDefault="00A96AB0" w:rsidP="00461F62">
      <w:pPr>
        <w:spacing w:after="0" w:line="240" w:lineRule="auto"/>
      </w:pPr>
      <w:r>
        <w:separator/>
      </w:r>
    </w:p>
  </w:footnote>
  <w:footnote w:type="continuationSeparator" w:id="0">
    <w:p w:rsidR="00A96AB0" w:rsidRDefault="00A96AB0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145FC5"/>
    <w:rsid w:val="0018614D"/>
    <w:rsid w:val="002C494D"/>
    <w:rsid w:val="003328EE"/>
    <w:rsid w:val="0035180B"/>
    <w:rsid w:val="003760CD"/>
    <w:rsid w:val="003862B3"/>
    <w:rsid w:val="003C0BB4"/>
    <w:rsid w:val="00417B3F"/>
    <w:rsid w:val="00461F62"/>
    <w:rsid w:val="004B24D7"/>
    <w:rsid w:val="004E209F"/>
    <w:rsid w:val="00504369"/>
    <w:rsid w:val="0050455B"/>
    <w:rsid w:val="005A5459"/>
    <w:rsid w:val="005D2774"/>
    <w:rsid w:val="0065210C"/>
    <w:rsid w:val="00686643"/>
    <w:rsid w:val="006F2880"/>
    <w:rsid w:val="00704EB6"/>
    <w:rsid w:val="00780999"/>
    <w:rsid w:val="007D7771"/>
    <w:rsid w:val="007F39E1"/>
    <w:rsid w:val="007F6051"/>
    <w:rsid w:val="00820EC8"/>
    <w:rsid w:val="00883DEB"/>
    <w:rsid w:val="008B69BC"/>
    <w:rsid w:val="009D497D"/>
    <w:rsid w:val="00A22FDF"/>
    <w:rsid w:val="00A55ABD"/>
    <w:rsid w:val="00A96AB0"/>
    <w:rsid w:val="00B4666E"/>
    <w:rsid w:val="00BA5EE3"/>
    <w:rsid w:val="00BA6D6C"/>
    <w:rsid w:val="00C626B6"/>
    <w:rsid w:val="00CB66D1"/>
    <w:rsid w:val="00CD0CE4"/>
    <w:rsid w:val="00D641F4"/>
    <w:rsid w:val="00E70795"/>
    <w:rsid w:val="00E77F39"/>
    <w:rsid w:val="00ED5C09"/>
    <w:rsid w:val="00ED78EE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Zin</dc:creator>
  <cp:lastModifiedBy>Marta Zin</cp:lastModifiedBy>
  <cp:revision>2</cp:revision>
  <dcterms:created xsi:type="dcterms:W3CDTF">2020-09-24T07:03:00Z</dcterms:created>
  <dcterms:modified xsi:type="dcterms:W3CDTF">2020-09-24T07:03:00Z</dcterms:modified>
</cp:coreProperties>
</file>