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5C" w:rsidRDefault="0046095C" w:rsidP="00E85BBA">
      <w:pPr>
        <w:tabs>
          <w:tab w:val="left" w:pos="0"/>
        </w:tabs>
        <w:spacing w:before="60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-38100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095C" w:rsidRDefault="0046095C" w:rsidP="00E85BBA">
      <w:pPr>
        <w:tabs>
          <w:tab w:val="left" w:pos="0"/>
        </w:tabs>
        <w:spacing w:before="60"/>
        <w:jc w:val="both"/>
        <w:rPr>
          <w:rFonts w:ascii="Bookman Old Style" w:hAnsi="Bookman Old Style"/>
          <w:b/>
        </w:rPr>
      </w:pPr>
    </w:p>
    <w:p w:rsidR="0046095C" w:rsidRDefault="0046095C" w:rsidP="00E85BBA">
      <w:pPr>
        <w:tabs>
          <w:tab w:val="left" w:pos="0"/>
        </w:tabs>
        <w:spacing w:before="60"/>
        <w:jc w:val="both"/>
        <w:rPr>
          <w:rFonts w:ascii="Bookman Old Style" w:hAnsi="Bookman Old Style"/>
          <w:b/>
        </w:rPr>
      </w:pPr>
    </w:p>
    <w:p w:rsidR="0046095C" w:rsidRDefault="0046095C" w:rsidP="00E85BBA">
      <w:pPr>
        <w:tabs>
          <w:tab w:val="left" w:pos="0"/>
        </w:tabs>
        <w:spacing w:before="60"/>
        <w:jc w:val="both"/>
        <w:rPr>
          <w:rFonts w:ascii="Bookman Old Style" w:hAnsi="Bookman Old Style"/>
          <w:b/>
        </w:rPr>
      </w:pPr>
    </w:p>
    <w:p w:rsidR="0046095C" w:rsidRDefault="0046095C" w:rsidP="00E85BBA">
      <w:pPr>
        <w:tabs>
          <w:tab w:val="left" w:pos="0"/>
        </w:tabs>
        <w:spacing w:before="60"/>
        <w:jc w:val="both"/>
        <w:rPr>
          <w:rFonts w:ascii="Bookman Old Style" w:hAnsi="Bookman Old Style"/>
        </w:rPr>
      </w:pPr>
    </w:p>
    <w:p w:rsidR="0046095C" w:rsidRPr="009406B1" w:rsidRDefault="0046095C" w:rsidP="00E85BBA">
      <w:pPr>
        <w:tabs>
          <w:tab w:val="left" w:pos="0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040080">
        <w:rPr>
          <w:rFonts w:ascii="Bookman Old Style" w:hAnsi="Bookman Old Style"/>
        </w:rPr>
        <w:t>II.401.</w:t>
      </w:r>
      <w:r w:rsidRPr="009406B1">
        <w:rPr>
          <w:rFonts w:ascii="Bookman Old Style" w:hAnsi="Bookman Old Style"/>
        </w:rPr>
        <w:tab/>
      </w:r>
      <w:r w:rsidR="00A27790">
        <w:rPr>
          <w:rFonts w:ascii="Bookman Old Style" w:hAnsi="Bookman Old Style"/>
        </w:rPr>
        <w:t>78.2017</w:t>
      </w:r>
      <w:r w:rsidRPr="009406B1">
        <w:rPr>
          <w:rFonts w:ascii="Bookman Old Style" w:hAnsi="Bookman Old Style"/>
        </w:rPr>
        <w:tab/>
      </w:r>
      <w:r w:rsidR="00A27790">
        <w:rPr>
          <w:rFonts w:ascii="Bookman Old Style" w:hAnsi="Bookman Old Style"/>
        </w:rPr>
        <w:tab/>
      </w:r>
      <w:r w:rsidR="00A27790">
        <w:rPr>
          <w:rFonts w:ascii="Bookman Old Style" w:hAnsi="Bookman Old Style"/>
        </w:rPr>
        <w:tab/>
      </w:r>
      <w:r w:rsidR="00A27790">
        <w:rPr>
          <w:rFonts w:ascii="Bookman Old Style" w:hAnsi="Bookman Old Style"/>
        </w:rPr>
        <w:tab/>
      </w:r>
      <w:r w:rsidR="00A27790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>Lublin,</w:t>
      </w:r>
      <w:r w:rsidR="0056463A">
        <w:rPr>
          <w:rFonts w:ascii="Bookman Old Style" w:hAnsi="Bookman Old Style"/>
        </w:rPr>
        <w:t xml:space="preserve"> 16 lutego</w:t>
      </w:r>
      <w:r w:rsidRPr="009406B1">
        <w:rPr>
          <w:rFonts w:ascii="Bookman Old Style" w:hAnsi="Bookman Old Style"/>
        </w:rPr>
        <w:t xml:space="preserve"> 201</w:t>
      </w:r>
      <w:r w:rsidR="0056463A">
        <w:rPr>
          <w:rFonts w:ascii="Bookman Old Style" w:hAnsi="Bookman Old Style"/>
        </w:rPr>
        <w:t>7</w:t>
      </w:r>
      <w:r w:rsidRPr="009406B1">
        <w:rPr>
          <w:rFonts w:ascii="Bookman Old Style" w:hAnsi="Bookman Old Style"/>
        </w:rPr>
        <w:t xml:space="preserve"> r.</w:t>
      </w:r>
    </w:p>
    <w:p w:rsidR="0046095C" w:rsidRPr="009406B1" w:rsidRDefault="00040080" w:rsidP="00E85BBA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K16/17</w:t>
      </w:r>
    </w:p>
    <w:p w:rsidR="0046095C" w:rsidRPr="009406B1" w:rsidRDefault="009C7582" w:rsidP="00E85BB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46095C" w:rsidRPr="009406B1" w:rsidRDefault="0046095C" w:rsidP="00E85BBA">
      <w:pPr>
        <w:spacing w:before="60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6095C" w:rsidRPr="00D66881" w:rsidRDefault="0046095C" w:rsidP="00E85BBA">
      <w:pPr>
        <w:jc w:val="center"/>
        <w:rPr>
          <w:rFonts w:ascii="Bookman Old Style" w:hAnsi="Bookman Old Style"/>
          <w:i/>
        </w:rPr>
      </w:pPr>
      <w:r w:rsidRPr="00E353F0">
        <w:rPr>
          <w:rFonts w:ascii="Bookman Old Style" w:hAnsi="Bookman Old Style"/>
        </w:rPr>
        <w:t xml:space="preserve">SZKOLENIA DLA </w:t>
      </w:r>
      <w:r w:rsidR="00040080">
        <w:rPr>
          <w:rFonts w:ascii="Bookman Old Style" w:hAnsi="Bookman Old Style"/>
        </w:rPr>
        <w:t>SĘDZIÓW ORZEKAJĄCYCH W WYDZIAŁACH KARNYCH, PROKURATORÓW I ASESORÓW PROKURATURY</w:t>
      </w:r>
    </w:p>
    <w:p w:rsidR="0046095C" w:rsidRPr="00D66881" w:rsidRDefault="009C7582" w:rsidP="00E85BBA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46095C" w:rsidRPr="00B71092" w:rsidRDefault="0046095C" w:rsidP="00E85BBA">
      <w:pPr>
        <w:rPr>
          <w:rFonts w:ascii="Bookman Old Style" w:hAnsi="Bookman Old Style"/>
          <w:b/>
          <w:sz w:val="18"/>
          <w:szCs w:val="18"/>
        </w:rPr>
      </w:pPr>
    </w:p>
    <w:p w:rsidR="0046095C" w:rsidRPr="009406B1" w:rsidRDefault="009C7582" w:rsidP="00E85B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46095C" w:rsidRDefault="0046095C" w:rsidP="00E85BBA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46095C" w:rsidRPr="009406B1" w:rsidRDefault="009C7582" w:rsidP="00E85BB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46095C" w:rsidRPr="00040080" w:rsidRDefault="0046095C" w:rsidP="00E85BBA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46095C" w:rsidRDefault="00040080" w:rsidP="000400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46095C" w:rsidRPr="0046095C">
        <w:rPr>
          <w:rFonts w:ascii="Bookman Old Style" w:hAnsi="Bookman Old Style"/>
          <w:b/>
        </w:rPr>
        <w:t>Nowe instrumenty wzajemnego uznawania orzeczeń</w:t>
      </w:r>
      <w:r w:rsidR="003B40DE">
        <w:rPr>
          <w:rFonts w:ascii="Bookman Old Style" w:hAnsi="Bookman Old Style"/>
          <w:b/>
        </w:rPr>
        <w:t xml:space="preserve"> oraz</w:t>
      </w:r>
      <w:r w:rsidR="0046095C" w:rsidRPr="0046095C">
        <w:rPr>
          <w:rFonts w:ascii="Bookman Old Style" w:hAnsi="Bookman Old Style"/>
          <w:b/>
        </w:rPr>
        <w:t xml:space="preserve"> konsekwencje członkostwa w Unii Europejskiej dla </w:t>
      </w:r>
      <w:r>
        <w:rPr>
          <w:rFonts w:ascii="Bookman Old Style" w:hAnsi="Bookman Old Style"/>
          <w:b/>
        </w:rPr>
        <w:t>praktyki orzeczniczej sędziów i </w:t>
      </w:r>
      <w:r w:rsidR="0046095C">
        <w:rPr>
          <w:rFonts w:ascii="Bookman Old Style" w:hAnsi="Bookman Old Style"/>
          <w:b/>
        </w:rPr>
        <w:t>p</w:t>
      </w:r>
      <w:r w:rsidR="0046095C" w:rsidRPr="0046095C">
        <w:rPr>
          <w:rFonts w:ascii="Bookman Old Style" w:hAnsi="Bookman Old Style"/>
          <w:b/>
        </w:rPr>
        <w:t>rokuratorów</w:t>
      </w:r>
      <w:r>
        <w:rPr>
          <w:rFonts w:ascii="Bookman Old Style" w:hAnsi="Bookman Old Style"/>
          <w:b/>
        </w:rPr>
        <w:t>”</w:t>
      </w:r>
    </w:p>
    <w:p w:rsidR="0046095C" w:rsidRPr="00040080" w:rsidRDefault="0046095C" w:rsidP="00E85BBA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46095C" w:rsidRPr="009406B1" w:rsidRDefault="009C7582" w:rsidP="00E85BB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46095C" w:rsidRPr="009406B1" w:rsidRDefault="0046095C" w:rsidP="00E85BBA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46095C" w:rsidRPr="009406B1" w:rsidRDefault="009C7582" w:rsidP="00E85BB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46095C" w:rsidRPr="00040080" w:rsidRDefault="0046095C" w:rsidP="00E85BBA">
      <w:pPr>
        <w:rPr>
          <w:rFonts w:ascii="Bookman Old Style" w:hAnsi="Bookman Old Style"/>
          <w:sz w:val="16"/>
          <w:szCs w:val="16"/>
        </w:rPr>
      </w:pPr>
    </w:p>
    <w:p w:rsidR="0046095C" w:rsidRDefault="0046095C" w:rsidP="00E85BBA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18-20 października 2017</w:t>
      </w:r>
      <w:r w:rsidRPr="00B20A45"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u w:val="single"/>
        </w:rPr>
        <w:t>Zajęcia:</w:t>
      </w:r>
    </w:p>
    <w:p w:rsidR="0046095C" w:rsidRDefault="0046095C" w:rsidP="00E85BBA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46095C" w:rsidRDefault="0046095C" w:rsidP="00E85BBA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46095C" w:rsidRDefault="0046095C" w:rsidP="00E85BBA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46095C" w:rsidRDefault="0046095C" w:rsidP="00E85BBA">
      <w:pPr>
        <w:rPr>
          <w:rFonts w:ascii="Bookman Old Style" w:hAnsi="Bookman Old Style"/>
          <w:b/>
          <w:sz w:val="16"/>
          <w:szCs w:val="16"/>
        </w:rPr>
      </w:pPr>
    </w:p>
    <w:p w:rsidR="0046095C" w:rsidRDefault="0046095C" w:rsidP="00E85BBA">
      <w:pPr>
        <w:ind w:left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Zakwaterowanie:</w:t>
      </w:r>
    </w:p>
    <w:p w:rsidR="0046095C" w:rsidRDefault="0046095C" w:rsidP="00E85BBA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Lublin, hotel </w:t>
      </w:r>
    </w:p>
    <w:p w:rsidR="0046095C" w:rsidRDefault="0046095C" w:rsidP="00E85BBA">
      <w:pPr>
        <w:ind w:left="35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Bliższe informacje zostaną podane w terminie późniejszym.</w:t>
      </w:r>
    </w:p>
    <w:p w:rsidR="0046095C" w:rsidRPr="007D03E0" w:rsidRDefault="0046095C" w:rsidP="00E85BBA">
      <w:pPr>
        <w:rPr>
          <w:rFonts w:ascii="Bookman Old Style" w:hAnsi="Bookman Old Style"/>
        </w:rPr>
      </w:pPr>
    </w:p>
    <w:p w:rsidR="0046095C" w:rsidRPr="009406B1" w:rsidRDefault="009C7582" w:rsidP="00E85BB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46095C" w:rsidRPr="009406B1" w:rsidRDefault="0046095C" w:rsidP="00E85BBA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46095C" w:rsidRDefault="009C7582" w:rsidP="00E85BB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46095C" w:rsidRPr="00B71092" w:rsidRDefault="0046095C" w:rsidP="00E85BBA">
      <w:pPr>
        <w:rPr>
          <w:rFonts w:ascii="Bookman Old Style" w:hAnsi="Bookman Old Style"/>
          <w:sz w:val="20"/>
          <w:szCs w:val="20"/>
        </w:rPr>
      </w:pPr>
    </w:p>
    <w:p w:rsidR="0046095C" w:rsidRPr="003D61AB" w:rsidRDefault="0046095C" w:rsidP="00E85BBA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46095C" w:rsidRPr="003D61AB" w:rsidRDefault="0046095C" w:rsidP="00E85BBA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46095C" w:rsidRPr="003D61AB" w:rsidRDefault="0046095C" w:rsidP="00E85BBA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46095C" w:rsidRPr="00E868C0" w:rsidRDefault="0046095C" w:rsidP="00E85BB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46095C" w:rsidRDefault="0046095C" w:rsidP="00E85BBA">
      <w:pPr>
        <w:rPr>
          <w:rFonts w:ascii="Bookman Old Style" w:hAnsi="Bookman Old Style"/>
          <w:b/>
        </w:rPr>
      </w:pPr>
    </w:p>
    <w:p w:rsidR="0046095C" w:rsidRDefault="009C7582" w:rsidP="00E85BB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46095C" w:rsidRDefault="0046095C" w:rsidP="00E85B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6095C" w:rsidRDefault="009C7582" w:rsidP="00E85BB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46095C" w:rsidRDefault="0046095C" w:rsidP="00E85BBA">
      <w:pPr>
        <w:spacing w:before="60"/>
        <w:jc w:val="both"/>
        <w:rPr>
          <w:rFonts w:ascii="Bookman Old Style" w:hAnsi="Bookman Old Style"/>
        </w:rPr>
        <w:sectPr w:rsidR="0046095C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46095C" w:rsidRPr="00040080" w:rsidRDefault="0046095C" w:rsidP="00040080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040080">
        <w:rPr>
          <w:rFonts w:ascii="Bookman Old Style" w:hAnsi="Bookman Old Style"/>
          <w:sz w:val="22"/>
          <w:szCs w:val="22"/>
        </w:rPr>
        <w:lastRenderedPageBreak/>
        <w:t>merytorycznie:</w:t>
      </w:r>
      <w:r w:rsidR="00040080" w:rsidRPr="00040080">
        <w:rPr>
          <w:rFonts w:ascii="Bookman Old Style" w:hAnsi="Bookman Old Style"/>
          <w:sz w:val="22"/>
          <w:szCs w:val="22"/>
        </w:rPr>
        <w:tab/>
      </w:r>
      <w:r w:rsidR="00040080" w:rsidRPr="00040080">
        <w:rPr>
          <w:rFonts w:ascii="Bookman Old Style" w:hAnsi="Bookman Old Style"/>
          <w:sz w:val="22"/>
          <w:szCs w:val="22"/>
        </w:rPr>
        <w:tab/>
      </w:r>
      <w:r w:rsidR="00040080" w:rsidRPr="00040080">
        <w:rPr>
          <w:rFonts w:ascii="Bookman Old Style" w:hAnsi="Bookman Old Style"/>
          <w:sz w:val="22"/>
          <w:szCs w:val="22"/>
        </w:rPr>
        <w:tab/>
      </w:r>
      <w:r w:rsidR="00040080" w:rsidRPr="00040080">
        <w:rPr>
          <w:rFonts w:ascii="Bookman Old Style" w:hAnsi="Bookman Old Style"/>
          <w:sz w:val="22"/>
          <w:szCs w:val="22"/>
        </w:rPr>
        <w:tab/>
      </w:r>
      <w:r w:rsidRPr="00040080">
        <w:rPr>
          <w:rFonts w:ascii="Bookman Old Style" w:hAnsi="Bookman Old Style"/>
          <w:sz w:val="22"/>
          <w:szCs w:val="22"/>
        </w:rPr>
        <w:t>organizacyjnie</w:t>
      </w:r>
      <w:r w:rsidRPr="00040080">
        <w:rPr>
          <w:rFonts w:ascii="Bookman Old Style" w:hAnsi="Bookman Old Style"/>
          <w:sz w:val="22"/>
          <w:szCs w:val="22"/>
        </w:rPr>
        <w:tab/>
      </w:r>
      <w:r w:rsidRPr="00040080">
        <w:rPr>
          <w:rFonts w:ascii="Bookman Old Style" w:hAnsi="Bookman Old Style"/>
          <w:sz w:val="22"/>
          <w:szCs w:val="22"/>
        </w:rPr>
        <w:tab/>
      </w:r>
    </w:p>
    <w:p w:rsidR="0046095C" w:rsidRPr="0046095C" w:rsidRDefault="0046095C" w:rsidP="00E85BBA">
      <w:pPr>
        <w:spacing w:before="60"/>
        <w:ind w:right="1"/>
        <w:jc w:val="both"/>
        <w:rPr>
          <w:rFonts w:ascii="Bookman Old Style" w:hAnsi="Bookman Old Style"/>
          <w:sz w:val="22"/>
          <w:szCs w:val="22"/>
        </w:rPr>
      </w:pPr>
      <w:r w:rsidRPr="0046095C">
        <w:rPr>
          <w:rFonts w:ascii="Bookman Old Style" w:hAnsi="Bookman Old Style"/>
          <w:sz w:val="22"/>
          <w:szCs w:val="22"/>
        </w:rPr>
        <w:t>prokurator Be</w:t>
      </w:r>
      <w:r w:rsidR="00E635A7">
        <w:rPr>
          <w:rFonts w:ascii="Bookman Old Style" w:hAnsi="Bookman Old Style"/>
          <w:sz w:val="22"/>
          <w:szCs w:val="22"/>
        </w:rPr>
        <w:t>ata Klimczyk</w:t>
      </w:r>
      <w:r w:rsidR="00E635A7">
        <w:rPr>
          <w:rFonts w:ascii="Bookman Old Style" w:hAnsi="Bookman Old Style"/>
          <w:sz w:val="22"/>
          <w:szCs w:val="22"/>
        </w:rPr>
        <w:tab/>
      </w:r>
      <w:r w:rsidR="00E635A7">
        <w:rPr>
          <w:rFonts w:ascii="Bookman Old Style" w:hAnsi="Bookman Old Style"/>
          <w:sz w:val="22"/>
          <w:szCs w:val="22"/>
        </w:rPr>
        <w:tab/>
        <w:t>starszy inspektor</w:t>
      </w:r>
      <w:r w:rsidRPr="0046095C">
        <w:rPr>
          <w:rFonts w:ascii="Bookman Old Style" w:hAnsi="Bookman Old Style"/>
          <w:sz w:val="22"/>
          <w:szCs w:val="22"/>
        </w:rPr>
        <w:t xml:space="preserve"> </w:t>
      </w:r>
      <w:r w:rsidR="00687F10">
        <w:rPr>
          <w:rFonts w:ascii="Bookman Old Style" w:hAnsi="Bookman Old Style"/>
          <w:sz w:val="22"/>
          <w:szCs w:val="22"/>
        </w:rPr>
        <w:t xml:space="preserve">Katarzyna Ścibak </w:t>
      </w:r>
    </w:p>
    <w:p w:rsidR="0046095C" w:rsidRPr="00AE004C" w:rsidRDefault="0046095C" w:rsidP="00E85BBA">
      <w:pPr>
        <w:spacing w:before="60"/>
        <w:ind w:right="1"/>
        <w:jc w:val="both"/>
        <w:rPr>
          <w:rFonts w:ascii="Bookman Old Style" w:hAnsi="Bookman Old Style"/>
          <w:sz w:val="22"/>
          <w:szCs w:val="22"/>
          <w:lang w:val="en-US"/>
        </w:rPr>
      </w:pPr>
      <w:r w:rsidRPr="00AE004C">
        <w:rPr>
          <w:rFonts w:ascii="Bookman Old Style" w:hAnsi="Bookman Old Style"/>
          <w:sz w:val="22"/>
          <w:szCs w:val="22"/>
          <w:lang w:val="en-US"/>
        </w:rPr>
        <w:t xml:space="preserve">tel. 81 458 37 34 </w:t>
      </w:r>
      <w:r w:rsidRPr="00AE004C">
        <w:rPr>
          <w:rFonts w:ascii="Bookman Old Style" w:hAnsi="Bookman Old Style"/>
          <w:sz w:val="22"/>
          <w:szCs w:val="22"/>
          <w:lang w:val="en-US"/>
        </w:rPr>
        <w:tab/>
      </w:r>
      <w:r w:rsidRPr="00AE004C">
        <w:rPr>
          <w:rFonts w:ascii="Bookman Old Style" w:hAnsi="Bookman Old Style"/>
          <w:sz w:val="22"/>
          <w:szCs w:val="22"/>
          <w:lang w:val="en-US"/>
        </w:rPr>
        <w:tab/>
      </w:r>
      <w:r w:rsidRPr="00AE004C">
        <w:rPr>
          <w:rFonts w:ascii="Bookman Old Style" w:hAnsi="Bookman Old Style"/>
          <w:sz w:val="22"/>
          <w:szCs w:val="22"/>
          <w:lang w:val="en-US"/>
        </w:rPr>
        <w:tab/>
      </w:r>
      <w:r w:rsidRPr="00AE004C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687F10" w:rsidRPr="00AE004C">
        <w:rPr>
          <w:rFonts w:ascii="Bookman Old Style" w:hAnsi="Bookman Old Style"/>
          <w:sz w:val="22"/>
          <w:szCs w:val="22"/>
          <w:lang w:val="en-US"/>
        </w:rPr>
        <w:t> </w:t>
      </w:r>
      <w:r w:rsidRPr="00AE004C">
        <w:rPr>
          <w:rFonts w:ascii="Bookman Old Style" w:hAnsi="Bookman Old Style"/>
          <w:sz w:val="22"/>
          <w:szCs w:val="22"/>
          <w:lang w:val="en-US"/>
        </w:rPr>
        <w:t>4</w:t>
      </w:r>
      <w:r w:rsidR="00687F10" w:rsidRPr="00AE004C">
        <w:rPr>
          <w:rFonts w:ascii="Bookman Old Style" w:hAnsi="Bookman Old Style"/>
          <w:sz w:val="22"/>
          <w:szCs w:val="22"/>
          <w:lang w:val="en-US"/>
        </w:rPr>
        <w:t>58 37 43</w:t>
      </w:r>
    </w:p>
    <w:p w:rsidR="0046095C" w:rsidRPr="0046095C" w:rsidRDefault="0046095C" w:rsidP="00E85BBA">
      <w:pPr>
        <w:spacing w:before="60"/>
        <w:ind w:right="1"/>
        <w:jc w:val="both"/>
        <w:rPr>
          <w:rFonts w:ascii="Bookman Old Style" w:hAnsi="Bookman Old Style"/>
          <w:sz w:val="22"/>
          <w:szCs w:val="22"/>
          <w:lang w:val="en-US"/>
        </w:rPr>
      </w:pPr>
      <w:r w:rsidRPr="00AE004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40080" w:rsidRPr="00AE004C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</w:t>
        </w:r>
        <w:r w:rsidR="00040080" w:rsidRPr="004D7191">
          <w:rPr>
            <w:rStyle w:val="Hipercze"/>
            <w:rFonts w:ascii="Bookman Old Style" w:hAnsi="Bookman Old Style"/>
            <w:sz w:val="22"/>
            <w:szCs w:val="22"/>
            <w:lang w:val="en-US"/>
          </w:rPr>
          <w:t>v.pl</w:t>
        </w:r>
      </w:hyperlink>
      <w:r w:rsidR="00040080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="00040080">
        <w:rPr>
          <w:rFonts w:ascii="Bookman Old Style" w:hAnsi="Bookman Old Style"/>
          <w:sz w:val="22"/>
          <w:szCs w:val="22"/>
          <w:lang w:val="en-US"/>
        </w:rPr>
        <w:tab/>
      </w:r>
      <w:r w:rsidRPr="0046095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040080" w:rsidRPr="004D7191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04008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46095C">
        <w:rPr>
          <w:rFonts w:ascii="Bookman Old Style" w:hAnsi="Bookman Old Style"/>
          <w:sz w:val="22"/>
          <w:szCs w:val="22"/>
          <w:lang w:val="en-US"/>
        </w:rPr>
        <w:t xml:space="preserve">  </w:t>
      </w:r>
    </w:p>
    <w:p w:rsidR="0046095C" w:rsidRPr="00EA42BD" w:rsidRDefault="0046095C" w:rsidP="00E85BBA">
      <w:pPr>
        <w:pStyle w:val="Akapitzlist"/>
        <w:spacing w:before="60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46095C" w:rsidRDefault="009C7582" w:rsidP="00E85BBA">
      <w:pPr>
        <w:rPr>
          <w:rFonts w:ascii="Bookman Old Style" w:hAnsi="Bookman Old Style"/>
          <w:lang w:val="pt-BR"/>
        </w:rPr>
        <w:sectPr w:rsidR="0046095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46095C" w:rsidRDefault="0046095C" w:rsidP="00E85BBA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9C7582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46095C" w:rsidRDefault="0046095C" w:rsidP="00E85BBA">
      <w:pPr>
        <w:ind w:right="-709"/>
        <w:rPr>
          <w:rFonts w:ascii="Bookman Old Style" w:hAnsi="Bookman Old Style"/>
        </w:rPr>
        <w:sectPr w:rsidR="0046095C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46095C" w:rsidRDefault="0046095C" w:rsidP="00E85BBA">
      <w:pPr>
        <w:ind w:right="-709"/>
        <w:rPr>
          <w:rFonts w:ascii="Bookman Old Style" w:hAnsi="Bookman Old Style"/>
        </w:rPr>
      </w:pPr>
    </w:p>
    <w:p w:rsidR="00CF65BF" w:rsidRDefault="00BB47EF" w:rsidP="00E85BBA">
      <w:pPr>
        <w:ind w:right="-709"/>
        <w:rPr>
          <w:rFonts w:ascii="Bookman Old Style" w:hAnsi="Bookman Old Style"/>
          <w:b/>
        </w:rPr>
      </w:pPr>
      <w:r w:rsidRPr="00BB47EF">
        <w:rPr>
          <w:rFonts w:ascii="Bookman Old Style" w:hAnsi="Bookman Old Style"/>
          <w:b/>
        </w:rPr>
        <w:t xml:space="preserve">Sławomir </w:t>
      </w:r>
      <w:proofErr w:type="spellStart"/>
      <w:r w:rsidRPr="00BB47EF">
        <w:rPr>
          <w:rFonts w:ascii="Bookman Old Style" w:hAnsi="Bookman Old Style"/>
          <w:b/>
        </w:rPr>
        <w:t>Buczma</w:t>
      </w:r>
      <w:proofErr w:type="spellEnd"/>
      <w:r w:rsidR="00665BF0">
        <w:rPr>
          <w:rFonts w:ascii="Bookman Old Style" w:hAnsi="Bookman Old Style"/>
          <w:b/>
        </w:rPr>
        <w:t xml:space="preserve"> </w:t>
      </w:r>
    </w:p>
    <w:p w:rsidR="00BB47EF" w:rsidRPr="00665BF0" w:rsidRDefault="00665BF0" w:rsidP="00CF65BF">
      <w:pPr>
        <w:ind w:right="1"/>
        <w:jc w:val="both"/>
        <w:rPr>
          <w:rFonts w:ascii="Bookman Old Style" w:hAnsi="Bookman Old Style"/>
        </w:rPr>
      </w:pPr>
      <w:r w:rsidRPr="00665BF0">
        <w:rPr>
          <w:rFonts w:ascii="Bookman Old Style" w:hAnsi="Bookman Old Style"/>
        </w:rPr>
        <w:t>doktor nauk prawnych, sędzia Sądu Rejonowego w Brodnicy delegowany do Sekretariatu Generalnego Rady Unii Europejskiej w Brukseli</w:t>
      </w:r>
      <w:r w:rsidR="00F72C58">
        <w:rPr>
          <w:rFonts w:ascii="Bookman Old Style" w:hAnsi="Bookman Old Style"/>
        </w:rPr>
        <w:t>. S</w:t>
      </w:r>
      <w:r w:rsidR="00CF65BF">
        <w:rPr>
          <w:rFonts w:ascii="Bookman Old Style" w:hAnsi="Bookman Old Style"/>
        </w:rPr>
        <w:t>pecjalista z </w:t>
      </w:r>
      <w:r w:rsidRPr="00665BF0">
        <w:rPr>
          <w:rFonts w:ascii="Bookman Old Style" w:hAnsi="Bookman Old Style"/>
        </w:rPr>
        <w:t xml:space="preserve">zakresu europejskiego prawa karnego, autor </w:t>
      </w:r>
      <w:r w:rsidR="00F63DD7">
        <w:rPr>
          <w:rFonts w:ascii="Bookman Old Style" w:hAnsi="Bookman Old Style"/>
        </w:rPr>
        <w:t xml:space="preserve">wielu </w:t>
      </w:r>
      <w:r w:rsidRPr="00665BF0">
        <w:rPr>
          <w:rFonts w:ascii="Bookman Old Style" w:hAnsi="Bookman Old Style"/>
        </w:rPr>
        <w:t>publikacji na ten temat</w:t>
      </w:r>
      <w:r w:rsidR="009F7FB9">
        <w:rPr>
          <w:rFonts w:ascii="Bookman Old Style" w:hAnsi="Bookman Old Style"/>
        </w:rPr>
        <w:t xml:space="preserve"> postępowania w sprawach karnych</w:t>
      </w:r>
      <w:r w:rsidRPr="00665BF0">
        <w:rPr>
          <w:rFonts w:ascii="Bookman Old Style" w:hAnsi="Bookman Old Style"/>
        </w:rPr>
        <w:t>. Wiceprzewodniczący Europejskiego Komitetu ds. Problematyki Przestępczości (CDPC) Rady Europy.</w:t>
      </w:r>
    </w:p>
    <w:p w:rsidR="003B40DE" w:rsidRDefault="003B40DE" w:rsidP="00E85BBA">
      <w:pPr>
        <w:ind w:right="-709"/>
        <w:jc w:val="both"/>
        <w:rPr>
          <w:rFonts w:ascii="Bookman Old Style" w:hAnsi="Bookman Old Style"/>
          <w:b/>
        </w:rPr>
      </w:pPr>
    </w:p>
    <w:p w:rsidR="00CF65BF" w:rsidRDefault="00CF65BF" w:rsidP="00E85BBA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Rafał </w:t>
      </w:r>
      <w:proofErr w:type="spellStart"/>
      <w:r>
        <w:rPr>
          <w:rFonts w:ascii="Bookman Old Style" w:hAnsi="Bookman Old Style"/>
          <w:b/>
        </w:rPr>
        <w:t>Kierzynka</w:t>
      </w:r>
      <w:proofErr w:type="spellEnd"/>
      <w:r w:rsidR="00BB47EF">
        <w:rPr>
          <w:rFonts w:ascii="Bookman Old Style" w:hAnsi="Bookman Old Style"/>
        </w:rPr>
        <w:t xml:space="preserve"> </w:t>
      </w:r>
    </w:p>
    <w:p w:rsidR="00BB47EF" w:rsidRDefault="00BB47EF" w:rsidP="00CF65BF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doktor nauk prawnych, sędzia Sądu Okręgowego w Gorzowie Wlkp.</w:t>
      </w:r>
      <w:r w:rsidR="00665BF0">
        <w:rPr>
          <w:rFonts w:ascii="Bookman Old Style" w:hAnsi="Bookman Old Style"/>
        </w:rPr>
        <w:t xml:space="preserve"> delegowany do Ministerstwa Sprawiedliwości, n</w:t>
      </w:r>
      <w:r>
        <w:rPr>
          <w:rFonts w:ascii="Bookman Old Style" w:hAnsi="Bookman Old Style"/>
        </w:rPr>
        <w:t>aczelnik Wydziału Europejskiego i Międzynarodowego Prawa Karnego Departamentu Legislacyjnego</w:t>
      </w:r>
      <w:r w:rsidR="00665BF0">
        <w:rPr>
          <w:rFonts w:ascii="Bookman Old Style" w:hAnsi="Bookman Old Style"/>
        </w:rPr>
        <w:t>.</w:t>
      </w:r>
      <w:r w:rsidR="00F63DD7">
        <w:rPr>
          <w:rFonts w:ascii="Bookman Old Style" w:hAnsi="Bookman Old Style"/>
        </w:rPr>
        <w:t xml:space="preserve"> </w:t>
      </w:r>
      <w:r w:rsidR="009F7FB9">
        <w:rPr>
          <w:rFonts w:ascii="Bookman Old Style" w:hAnsi="Bookman Old Style"/>
        </w:rPr>
        <w:t>A</w:t>
      </w:r>
      <w:r w:rsidR="00F72C58" w:rsidRPr="00F72C58">
        <w:rPr>
          <w:rFonts w:ascii="Bookman Old Style" w:hAnsi="Bookman Old Style"/>
        </w:rPr>
        <w:t xml:space="preserve">utor </w:t>
      </w:r>
      <w:r w:rsidR="00F72C58">
        <w:rPr>
          <w:rFonts w:ascii="Bookman Old Style" w:hAnsi="Bookman Old Style"/>
        </w:rPr>
        <w:t xml:space="preserve">wielu </w:t>
      </w:r>
      <w:r w:rsidR="009F7FB9">
        <w:rPr>
          <w:rFonts w:ascii="Bookman Old Style" w:hAnsi="Bookman Old Style"/>
        </w:rPr>
        <w:t>publikacji z zakresu europejskiego prawa karnego</w:t>
      </w:r>
      <w:r w:rsidR="00F72C58" w:rsidRPr="00F72C58">
        <w:rPr>
          <w:rFonts w:ascii="Bookman Old Style" w:hAnsi="Bookman Old Style"/>
        </w:rPr>
        <w:t xml:space="preserve">. </w:t>
      </w:r>
      <w:r w:rsidR="00665BF0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rzedstawiciel Polski w instytucjach Rady Europy i Unii Europejskiej zajmujących się prawem karnym. </w:t>
      </w:r>
    </w:p>
    <w:p w:rsidR="0046095C" w:rsidRDefault="0046095C" w:rsidP="00E85BBA">
      <w:pPr>
        <w:ind w:right="-709"/>
        <w:jc w:val="both"/>
        <w:rPr>
          <w:rFonts w:ascii="Bookman Old Style" w:hAnsi="Bookman Old Style"/>
        </w:rPr>
      </w:pPr>
    </w:p>
    <w:p w:rsidR="0046095C" w:rsidRPr="00CC2961" w:rsidRDefault="0046095C" w:rsidP="00E85BBA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1142DF">
        <w:rPr>
          <w:rFonts w:ascii="Bookman Old Style" w:hAnsi="Bookman Old Style"/>
        </w:rPr>
        <w:t>sem</w:t>
      </w:r>
      <w:r w:rsidR="00BD2B38">
        <w:rPr>
          <w:rFonts w:ascii="Bookman Old Style" w:hAnsi="Bookman Old Style"/>
        </w:rPr>
        <w:t>inarium i</w:t>
      </w:r>
      <w:r w:rsidR="001142DF">
        <w:rPr>
          <w:rFonts w:ascii="Bookman Old Style" w:hAnsi="Bookman Old Style"/>
        </w:rPr>
        <w:t xml:space="preserve"> warsztaty</w:t>
      </w:r>
      <w:r w:rsidR="00BD2B38">
        <w:rPr>
          <w:rFonts w:ascii="Bookman Old Style" w:hAnsi="Bookman Old Style"/>
        </w:rPr>
        <w:t>.</w:t>
      </w:r>
    </w:p>
    <w:p w:rsidR="0046095C" w:rsidRDefault="0046095C" w:rsidP="00E85BBA">
      <w:pPr>
        <w:ind w:right="-709"/>
        <w:jc w:val="both"/>
        <w:rPr>
          <w:rFonts w:ascii="Bookman Old Style" w:hAnsi="Bookman Old Style"/>
        </w:rPr>
      </w:pPr>
    </w:p>
    <w:p w:rsidR="0046095C" w:rsidRDefault="0046095C" w:rsidP="00BD2B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6095C" w:rsidRPr="002D2B81" w:rsidRDefault="0046095C" w:rsidP="00E85BBA">
      <w:pPr>
        <w:ind w:right="-709"/>
        <w:jc w:val="center"/>
        <w:rPr>
          <w:rFonts w:ascii="Bookman Old Style" w:hAnsi="Bookman Old Style"/>
          <w:b/>
        </w:rPr>
      </w:pPr>
    </w:p>
    <w:p w:rsidR="0046095C" w:rsidRDefault="009C7582" w:rsidP="00E85BBA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616847" w:rsidRDefault="00616847" w:rsidP="00E85BB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Pr="0061684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18 października </w:t>
      </w:r>
      <w:r w:rsidRPr="00616847">
        <w:rPr>
          <w:rFonts w:ascii="Bookman Old Style" w:hAnsi="Bookman Old Style"/>
          <w:b/>
        </w:rPr>
        <w:t>2017 r.</w:t>
      </w:r>
    </w:p>
    <w:p w:rsidR="00616847" w:rsidRPr="005A05D1" w:rsidRDefault="009C7582" w:rsidP="00E85BBA">
      <w:pPr>
        <w:ind w:right="1"/>
        <w:rPr>
          <w:rFonts w:ascii="Bookman Old Style" w:hAnsi="Bookman Old Style"/>
          <w:b/>
        </w:rPr>
        <w:sectPr w:rsidR="00616847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6095C" w:rsidRPr="00616847" w:rsidRDefault="0046095C" w:rsidP="007569C0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46095C" w:rsidRPr="002B57AA" w:rsidRDefault="0046095C" w:rsidP="007569C0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616847">
        <w:rPr>
          <w:rFonts w:ascii="Bookman Old Style" w:hAnsi="Bookman Old Style"/>
          <w:szCs w:val="24"/>
        </w:rPr>
        <w:t>godz. 12.00</w:t>
      </w:r>
      <w:r w:rsidR="00616847">
        <w:rPr>
          <w:rFonts w:ascii="Bookman Old Style" w:hAnsi="Bookman Old Style"/>
          <w:szCs w:val="24"/>
        </w:rPr>
        <w:tab/>
        <w:t>zakwaterowanie w h</w:t>
      </w:r>
      <w:r w:rsidRPr="002B57AA">
        <w:rPr>
          <w:rFonts w:ascii="Bookman Old Style" w:hAnsi="Bookman Old Style"/>
          <w:szCs w:val="24"/>
        </w:rPr>
        <w:t>otelu</w:t>
      </w:r>
    </w:p>
    <w:p w:rsidR="0046095C" w:rsidRPr="004551ED" w:rsidRDefault="0046095C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46095C" w:rsidRPr="004551ED" w:rsidRDefault="0046095C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3A169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3A169E">
        <w:rPr>
          <w:rFonts w:ascii="Bookman Old Style" w:hAnsi="Bookman Old Style"/>
          <w:szCs w:val="24"/>
        </w:rPr>
        <w:t>0</w:t>
      </w:r>
      <w:r w:rsidR="00E37C68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 xml:space="preserve"> – 1</w:t>
      </w:r>
      <w:r w:rsidR="003A169E">
        <w:rPr>
          <w:rFonts w:ascii="Bookman Old Style" w:hAnsi="Bookman Old Style"/>
          <w:szCs w:val="24"/>
        </w:rPr>
        <w:t>5</w:t>
      </w:r>
      <w:r>
        <w:rPr>
          <w:rFonts w:ascii="Bookman Old Style" w:hAnsi="Bookman Old Style"/>
          <w:szCs w:val="24"/>
        </w:rPr>
        <w:t>.</w:t>
      </w:r>
      <w:r w:rsidR="003A169E">
        <w:rPr>
          <w:rFonts w:ascii="Bookman Old Style" w:hAnsi="Bookman Old Style"/>
          <w:szCs w:val="24"/>
        </w:rPr>
        <w:t>0</w:t>
      </w:r>
      <w:r w:rsidR="00E37C68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</w:r>
      <w:r w:rsidRPr="004551ED">
        <w:rPr>
          <w:rFonts w:ascii="Bookman Old Style" w:hAnsi="Bookman Old Style"/>
          <w:szCs w:val="24"/>
        </w:rPr>
        <w:t xml:space="preserve">lunch w </w:t>
      </w:r>
      <w:proofErr w:type="spellStart"/>
      <w:r w:rsidRPr="004551ED">
        <w:rPr>
          <w:rFonts w:ascii="Bookman Old Style" w:hAnsi="Bookman Old Style"/>
          <w:szCs w:val="24"/>
        </w:rPr>
        <w:t>KSSiP</w:t>
      </w:r>
      <w:proofErr w:type="spellEnd"/>
    </w:p>
    <w:p w:rsidR="0046095C" w:rsidRDefault="0046095C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</w:p>
    <w:p w:rsidR="00815B51" w:rsidRDefault="0046095C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</w:t>
      </w:r>
      <w:r w:rsidR="003A169E">
        <w:rPr>
          <w:rFonts w:ascii="Bookman Old Style" w:hAnsi="Bookman Old Style"/>
          <w:b/>
          <w:szCs w:val="24"/>
        </w:rPr>
        <w:t>5.0</w:t>
      </w:r>
      <w:r w:rsidR="00E37C68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16.</w:t>
      </w:r>
      <w:r w:rsidR="003A169E">
        <w:rPr>
          <w:rFonts w:ascii="Bookman Old Style" w:hAnsi="Bookman Old Style"/>
          <w:b/>
          <w:szCs w:val="24"/>
        </w:rPr>
        <w:t>3</w:t>
      </w:r>
      <w:r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ab/>
      </w:r>
      <w:r w:rsidR="00CA3CA6" w:rsidRPr="00CA3CA6">
        <w:rPr>
          <w:rFonts w:ascii="Bookman Old Style" w:hAnsi="Bookman Old Style"/>
          <w:b/>
          <w:szCs w:val="24"/>
        </w:rPr>
        <w:t>Skutki Traktatu z Lizbony dla sądów i prokuratorów</w:t>
      </w:r>
      <w:r w:rsidR="00237995">
        <w:rPr>
          <w:rFonts w:ascii="Bookman Old Style" w:hAnsi="Bookman Old Style"/>
          <w:b/>
          <w:szCs w:val="24"/>
        </w:rPr>
        <w:t>.</w:t>
      </w:r>
    </w:p>
    <w:p w:rsidR="009638FA" w:rsidRPr="00AD2BFD" w:rsidRDefault="009638FA" w:rsidP="007569C0">
      <w:pPr>
        <w:pStyle w:val="Tekstpodstawowy"/>
        <w:numPr>
          <w:ilvl w:val="0"/>
          <w:numId w:val="2"/>
        </w:numPr>
        <w:tabs>
          <w:tab w:val="left" w:pos="0"/>
        </w:tabs>
        <w:ind w:left="2552" w:hanging="425"/>
        <w:rPr>
          <w:rFonts w:ascii="Bookman Old Style" w:hAnsi="Bookman Old Style"/>
        </w:rPr>
      </w:pPr>
      <w:r w:rsidRPr="00AD2BFD">
        <w:rPr>
          <w:rFonts w:ascii="Bookman Old Style" w:hAnsi="Bookman Old Style"/>
        </w:rPr>
        <w:t>Traktat z Lizbony i jego skutki dla praktyków wymiaru sprawiedliwości</w:t>
      </w:r>
      <w:r w:rsidR="00237995">
        <w:rPr>
          <w:rFonts w:ascii="Bookman Old Style" w:hAnsi="Bookman Old Style"/>
        </w:rPr>
        <w:t>.</w:t>
      </w:r>
      <w:r w:rsidRPr="00AD2BFD">
        <w:rPr>
          <w:rFonts w:ascii="Bookman Old Style" w:hAnsi="Bookman Old Style"/>
        </w:rPr>
        <w:t xml:space="preserve">  </w:t>
      </w:r>
    </w:p>
    <w:p w:rsidR="00AD2BFD" w:rsidRPr="00AD2BFD" w:rsidRDefault="00AD2BFD" w:rsidP="007569C0">
      <w:pPr>
        <w:pStyle w:val="Tekstpodstawowy"/>
        <w:numPr>
          <w:ilvl w:val="0"/>
          <w:numId w:val="2"/>
        </w:numPr>
        <w:ind w:left="2552" w:hanging="425"/>
        <w:rPr>
          <w:rFonts w:ascii="Bookman Old Style" w:hAnsi="Bookman Old Style"/>
        </w:rPr>
      </w:pPr>
      <w:proofErr w:type="spellStart"/>
      <w:r w:rsidRPr="00AD2BFD">
        <w:rPr>
          <w:rFonts w:ascii="Bookman Old Style" w:hAnsi="Bookman Old Style"/>
        </w:rPr>
        <w:t>Prounijna</w:t>
      </w:r>
      <w:proofErr w:type="spellEnd"/>
      <w:r w:rsidRPr="00AD2BFD">
        <w:rPr>
          <w:rFonts w:ascii="Bookman Old Style" w:hAnsi="Bookman Old Style"/>
        </w:rPr>
        <w:t xml:space="preserve"> wykładnia prawa krajowego</w:t>
      </w:r>
      <w:r w:rsidR="00237995">
        <w:rPr>
          <w:rFonts w:ascii="Bookman Old Style" w:hAnsi="Bookman Old Style"/>
        </w:rPr>
        <w:t>.</w:t>
      </w:r>
      <w:r w:rsidRPr="00AD2BFD">
        <w:rPr>
          <w:rFonts w:ascii="Bookman Old Style" w:hAnsi="Bookman Old Style"/>
        </w:rPr>
        <w:t xml:space="preserve"> </w:t>
      </w:r>
    </w:p>
    <w:p w:rsidR="00AD2BFD" w:rsidRPr="00AD2BFD" w:rsidRDefault="00AD2BFD" w:rsidP="007569C0">
      <w:pPr>
        <w:pStyle w:val="Tekstpodstawowy"/>
        <w:numPr>
          <w:ilvl w:val="0"/>
          <w:numId w:val="2"/>
        </w:numPr>
        <w:ind w:left="2552" w:hanging="425"/>
        <w:rPr>
          <w:rFonts w:ascii="Bookman Old Style" w:hAnsi="Bookman Old Style"/>
        </w:rPr>
      </w:pPr>
      <w:r w:rsidRPr="00AD2BFD">
        <w:rPr>
          <w:rFonts w:ascii="Bookman Old Style" w:hAnsi="Bookman Old Style"/>
        </w:rPr>
        <w:t>Zasada pierwszeństwa prawa unijnego</w:t>
      </w:r>
      <w:r w:rsidR="00237995">
        <w:rPr>
          <w:rFonts w:ascii="Bookman Old Style" w:hAnsi="Bookman Old Style"/>
        </w:rPr>
        <w:t>.</w:t>
      </w:r>
      <w:r w:rsidRPr="00AD2BFD">
        <w:rPr>
          <w:rFonts w:ascii="Bookman Old Style" w:hAnsi="Bookman Old Style"/>
        </w:rPr>
        <w:t xml:space="preserve"> </w:t>
      </w:r>
    </w:p>
    <w:p w:rsidR="00AD2BFD" w:rsidRPr="00AD2BFD" w:rsidRDefault="00AD2BFD" w:rsidP="007569C0">
      <w:pPr>
        <w:pStyle w:val="Tekstpodstawowy"/>
        <w:numPr>
          <w:ilvl w:val="0"/>
          <w:numId w:val="2"/>
        </w:numPr>
        <w:ind w:left="2552" w:hanging="425"/>
        <w:rPr>
          <w:rFonts w:ascii="Bookman Old Style" w:hAnsi="Bookman Old Style"/>
        </w:rPr>
      </w:pPr>
      <w:r w:rsidRPr="00AD2BFD">
        <w:rPr>
          <w:rFonts w:ascii="Bookman Old Style" w:hAnsi="Bookman Old Style"/>
        </w:rPr>
        <w:t>Bezpośrednia skutecznoś</w:t>
      </w:r>
      <w:r w:rsidR="00E85BBA">
        <w:rPr>
          <w:rFonts w:ascii="Bookman Old Style" w:hAnsi="Bookman Old Style"/>
        </w:rPr>
        <w:t>ć</w:t>
      </w:r>
      <w:r w:rsidRPr="00AD2BFD">
        <w:rPr>
          <w:rFonts w:ascii="Bookman Old Style" w:hAnsi="Bookman Old Style"/>
        </w:rPr>
        <w:t xml:space="preserve"> prawa unijnego</w:t>
      </w:r>
      <w:r w:rsidR="00237995">
        <w:rPr>
          <w:rFonts w:ascii="Bookman Old Style" w:hAnsi="Bookman Old Style"/>
        </w:rPr>
        <w:t>.</w:t>
      </w:r>
      <w:r w:rsidRPr="00AD2BFD">
        <w:rPr>
          <w:rFonts w:ascii="Bookman Old Style" w:hAnsi="Bookman Old Style"/>
        </w:rPr>
        <w:t xml:space="preserve"> </w:t>
      </w:r>
    </w:p>
    <w:p w:rsidR="00AD2BFD" w:rsidRPr="00AD2BFD" w:rsidRDefault="00AD2BFD" w:rsidP="007569C0">
      <w:pPr>
        <w:pStyle w:val="Tekstpodstawowy"/>
        <w:numPr>
          <w:ilvl w:val="0"/>
          <w:numId w:val="2"/>
        </w:numPr>
        <w:ind w:left="2552" w:hanging="425"/>
        <w:rPr>
          <w:rFonts w:ascii="Bookman Old Style" w:hAnsi="Bookman Old Style"/>
        </w:rPr>
      </w:pPr>
      <w:r w:rsidRPr="00AD2BFD">
        <w:rPr>
          <w:rFonts w:ascii="Bookman Old Style" w:hAnsi="Bookman Old Style"/>
        </w:rPr>
        <w:t>Pytania prejudycjalne do Trybunału Sprawiedliwości UE</w:t>
      </w:r>
      <w:r w:rsidR="00237995">
        <w:rPr>
          <w:rFonts w:ascii="Bookman Old Style" w:hAnsi="Bookman Old Style"/>
        </w:rPr>
        <w:t>.</w:t>
      </w:r>
      <w:r w:rsidRPr="00AD2BFD">
        <w:rPr>
          <w:rFonts w:ascii="Bookman Old Style" w:hAnsi="Bookman Old Style"/>
        </w:rPr>
        <w:t xml:space="preserve"> </w:t>
      </w:r>
    </w:p>
    <w:p w:rsidR="009638FA" w:rsidRPr="007569C0" w:rsidRDefault="009638FA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Cs w:val="24"/>
        </w:rPr>
        <w:tab/>
      </w:r>
    </w:p>
    <w:p w:rsidR="00AD2BFD" w:rsidRDefault="009638FA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</w:r>
      <w:r w:rsidR="007569C0">
        <w:rPr>
          <w:rFonts w:ascii="Bookman Old Style" w:hAnsi="Bookman Old Style"/>
          <w:szCs w:val="24"/>
        </w:rPr>
        <w:t xml:space="preserve">Prowadzenie – Sławomir </w:t>
      </w:r>
      <w:proofErr w:type="spellStart"/>
      <w:r w:rsidR="007569C0">
        <w:rPr>
          <w:rFonts w:ascii="Bookman Old Style" w:hAnsi="Bookman Old Style"/>
          <w:szCs w:val="24"/>
        </w:rPr>
        <w:t>Buczma</w:t>
      </w:r>
      <w:proofErr w:type="spellEnd"/>
      <w:r w:rsidR="007569C0">
        <w:rPr>
          <w:rFonts w:ascii="Bookman Old Style" w:hAnsi="Bookman Old Style"/>
          <w:szCs w:val="24"/>
        </w:rPr>
        <w:t>/</w:t>
      </w:r>
      <w:r>
        <w:rPr>
          <w:rFonts w:ascii="Bookman Old Style" w:hAnsi="Bookman Old Style"/>
          <w:szCs w:val="24"/>
        </w:rPr>
        <w:t xml:space="preserve">Rafał </w:t>
      </w:r>
      <w:proofErr w:type="spellStart"/>
      <w:r>
        <w:rPr>
          <w:rFonts w:ascii="Bookman Old Style" w:hAnsi="Bookman Old Style"/>
          <w:szCs w:val="24"/>
        </w:rPr>
        <w:t>Kierzynka</w:t>
      </w:r>
      <w:proofErr w:type="spellEnd"/>
    </w:p>
    <w:p w:rsidR="003B40DE" w:rsidRPr="007569C0" w:rsidRDefault="003B40DE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6095C" w:rsidRPr="005A05D1" w:rsidRDefault="0046095C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</w:t>
      </w:r>
      <w:r w:rsidR="003A169E">
        <w:rPr>
          <w:rFonts w:ascii="Bookman Old Style" w:hAnsi="Bookman Old Style"/>
          <w:szCs w:val="24"/>
        </w:rPr>
        <w:t>30 – 16.4</w:t>
      </w:r>
      <w:r>
        <w:rPr>
          <w:rFonts w:ascii="Bookman Old Style" w:hAnsi="Bookman Old Style"/>
          <w:szCs w:val="24"/>
        </w:rPr>
        <w:t>5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AD2BFD" w:rsidRDefault="0046095C" w:rsidP="007569C0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</w:t>
      </w:r>
      <w:r w:rsidR="003A169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 – 1</w:t>
      </w:r>
      <w:r w:rsidR="003A169E">
        <w:rPr>
          <w:rFonts w:ascii="Bookman Old Style" w:hAnsi="Bookman Old Style"/>
          <w:b/>
          <w:szCs w:val="24"/>
        </w:rPr>
        <w:t>8</w:t>
      </w:r>
      <w:r>
        <w:rPr>
          <w:rFonts w:ascii="Bookman Old Style" w:hAnsi="Bookman Old Style"/>
          <w:b/>
          <w:szCs w:val="24"/>
        </w:rPr>
        <w:t>.</w:t>
      </w:r>
      <w:r w:rsidR="003A169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ab/>
      </w:r>
      <w:r w:rsidR="00AD2BFD" w:rsidRPr="00CA3CA6">
        <w:rPr>
          <w:rFonts w:ascii="Bookman Old Style" w:hAnsi="Bookman Old Style"/>
          <w:b/>
          <w:szCs w:val="24"/>
        </w:rPr>
        <w:t>Skutki Traktatu z Lizbony dla sądów i prokuratorów</w:t>
      </w:r>
      <w:r w:rsidR="000769D6">
        <w:rPr>
          <w:rFonts w:ascii="Bookman Old Style" w:hAnsi="Bookman Old Style"/>
          <w:b/>
          <w:szCs w:val="24"/>
        </w:rPr>
        <w:t>–</w:t>
      </w:r>
      <w:r w:rsidR="00AD2BFD">
        <w:rPr>
          <w:rFonts w:ascii="Bookman Old Style" w:hAnsi="Bookman Old Style"/>
          <w:b/>
          <w:szCs w:val="24"/>
        </w:rPr>
        <w:t xml:space="preserve"> kontynuacja</w:t>
      </w:r>
      <w:r w:rsidR="00237995">
        <w:rPr>
          <w:rFonts w:ascii="Bookman Old Style" w:hAnsi="Bookman Old Style"/>
          <w:b/>
          <w:szCs w:val="24"/>
        </w:rPr>
        <w:t>.</w:t>
      </w:r>
    </w:p>
    <w:p w:rsidR="009638FA" w:rsidRPr="007569C0" w:rsidRDefault="0046095C" w:rsidP="007569C0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Cs w:val="24"/>
        </w:rPr>
        <w:tab/>
      </w:r>
    </w:p>
    <w:p w:rsidR="0046095C" w:rsidRDefault="009638FA" w:rsidP="007569C0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BE68DE">
        <w:rPr>
          <w:rFonts w:ascii="Bookman Old Style" w:hAnsi="Bookman Old Style"/>
          <w:szCs w:val="24"/>
        </w:rPr>
        <w:t xml:space="preserve">Prowadzenie – </w:t>
      </w:r>
      <w:r w:rsidR="007569C0">
        <w:rPr>
          <w:rFonts w:ascii="Bookman Old Style" w:hAnsi="Bookman Old Style"/>
          <w:szCs w:val="24"/>
        </w:rPr>
        <w:t xml:space="preserve">Sławomir </w:t>
      </w:r>
      <w:proofErr w:type="spellStart"/>
      <w:r w:rsidR="007569C0">
        <w:rPr>
          <w:rFonts w:ascii="Bookman Old Style" w:hAnsi="Bookman Old Style"/>
          <w:szCs w:val="24"/>
        </w:rPr>
        <w:t>Buczma</w:t>
      </w:r>
      <w:proofErr w:type="spellEnd"/>
      <w:r w:rsidR="007569C0">
        <w:rPr>
          <w:rFonts w:ascii="Bookman Old Style" w:hAnsi="Bookman Old Style"/>
          <w:szCs w:val="24"/>
        </w:rPr>
        <w:t>/</w:t>
      </w:r>
      <w:r w:rsidR="000769D6">
        <w:rPr>
          <w:rFonts w:ascii="Bookman Old Style" w:hAnsi="Bookman Old Style"/>
          <w:szCs w:val="24"/>
        </w:rPr>
        <w:t xml:space="preserve">Rafał </w:t>
      </w:r>
      <w:proofErr w:type="spellStart"/>
      <w:r w:rsidR="000769D6">
        <w:rPr>
          <w:rFonts w:ascii="Bookman Old Style" w:hAnsi="Bookman Old Style"/>
          <w:szCs w:val="24"/>
        </w:rPr>
        <w:t>Kierzynka</w:t>
      </w:r>
      <w:proofErr w:type="spellEnd"/>
    </w:p>
    <w:p w:rsidR="0046095C" w:rsidRDefault="0046095C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46095C" w:rsidRDefault="0046095C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E37C68">
        <w:rPr>
          <w:rFonts w:ascii="Bookman Old Style" w:hAnsi="Bookman Old Style"/>
          <w:szCs w:val="24"/>
        </w:rPr>
        <w:t>8</w:t>
      </w:r>
      <w:r>
        <w:rPr>
          <w:rFonts w:ascii="Bookman Old Style" w:hAnsi="Bookman Old Style"/>
          <w:szCs w:val="24"/>
        </w:rPr>
        <w:t>.</w:t>
      </w:r>
      <w:r w:rsidR="003A169E">
        <w:rPr>
          <w:rFonts w:ascii="Bookman Old Style" w:hAnsi="Bookman Old Style"/>
          <w:szCs w:val="24"/>
        </w:rPr>
        <w:t>45</w:t>
      </w:r>
      <w:r w:rsidR="007569C0">
        <w:rPr>
          <w:rFonts w:ascii="Bookman Old Style" w:hAnsi="Bookman Old Style"/>
          <w:szCs w:val="24"/>
        </w:rPr>
        <w:tab/>
        <w:t>kolacja w h</w:t>
      </w:r>
      <w:r>
        <w:rPr>
          <w:rFonts w:ascii="Bookman Old Style" w:hAnsi="Bookman Old Style"/>
          <w:szCs w:val="24"/>
        </w:rPr>
        <w:t>otelu</w:t>
      </w:r>
    </w:p>
    <w:p w:rsidR="000A1A08" w:rsidRDefault="000A1A08" w:rsidP="007569C0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46095C" w:rsidRDefault="0046095C" w:rsidP="007569C0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</w:p>
    <w:p w:rsidR="000A1A08" w:rsidRDefault="000A1A08" w:rsidP="007569C0">
      <w:pPr>
        <w:pStyle w:val="Tekstpodstawowy"/>
        <w:tabs>
          <w:tab w:val="left" w:pos="0"/>
        </w:tabs>
        <w:ind w:left="2127"/>
        <w:rPr>
          <w:rFonts w:ascii="Bookman Old Style" w:hAnsi="Bookman Old Style"/>
        </w:rPr>
      </w:pPr>
    </w:p>
    <w:p w:rsidR="000A1A08" w:rsidRDefault="009C7582" w:rsidP="00E85BBA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46095C" w:rsidRPr="000A1A08" w:rsidRDefault="000A1A08" w:rsidP="000A1A08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Pr="0061684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19 października </w:t>
      </w:r>
      <w:r w:rsidRPr="00616847">
        <w:rPr>
          <w:rFonts w:ascii="Bookman Old Style" w:hAnsi="Bookman Old Style"/>
          <w:b/>
        </w:rPr>
        <w:t>2017 r.</w:t>
      </w:r>
    </w:p>
    <w:p w:rsidR="0046095C" w:rsidRPr="005A05D1" w:rsidRDefault="009C7582" w:rsidP="00E85BBA">
      <w:pPr>
        <w:ind w:right="1"/>
        <w:rPr>
          <w:rFonts w:ascii="Bookman Old Style" w:hAnsi="Bookman Old Style"/>
          <w:b/>
        </w:rPr>
        <w:sectPr w:rsidR="0046095C" w:rsidRPr="005A05D1" w:rsidSect="000A1A08">
          <w:type w:val="continuous"/>
          <w:pgSz w:w="11906" w:h="16838"/>
          <w:pgMar w:top="85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46095C" w:rsidRPr="00FA35BA" w:rsidRDefault="0046095C" w:rsidP="00A4663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46095C" w:rsidRPr="002B57AA" w:rsidRDefault="0046095C" w:rsidP="00A4663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</w:t>
      </w:r>
      <w:r w:rsidR="00F60F57">
        <w:rPr>
          <w:rFonts w:ascii="Bookman Old Style" w:hAnsi="Bookman Old Style"/>
          <w:szCs w:val="24"/>
        </w:rPr>
        <w:t>0 – 8.00           śniadanie w h</w:t>
      </w:r>
      <w:r>
        <w:rPr>
          <w:rFonts w:ascii="Bookman Old Style" w:hAnsi="Bookman Old Style"/>
          <w:szCs w:val="24"/>
        </w:rPr>
        <w:t>otelu</w:t>
      </w:r>
    </w:p>
    <w:p w:rsidR="0046095C" w:rsidRPr="00FA35BA" w:rsidRDefault="0046095C" w:rsidP="00A46636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866E32" w:rsidRPr="00866E32" w:rsidRDefault="0046095C" w:rsidP="00A466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10.30</w:t>
      </w:r>
      <w:r w:rsidRPr="002D2B81">
        <w:rPr>
          <w:rFonts w:ascii="Bookman Old Style" w:hAnsi="Bookman Old Style"/>
          <w:b/>
          <w:szCs w:val="24"/>
        </w:rPr>
        <w:tab/>
      </w:r>
      <w:r w:rsidR="00866E32" w:rsidRPr="00866E32">
        <w:rPr>
          <w:rFonts w:ascii="Bookman Old Style" w:hAnsi="Bookman Old Style"/>
          <w:b/>
          <w:szCs w:val="24"/>
        </w:rPr>
        <w:t>Wzajemne uznawanie orzeczeń karny</w:t>
      </w:r>
      <w:r w:rsidR="006C712E">
        <w:rPr>
          <w:rFonts w:ascii="Bookman Old Style" w:hAnsi="Bookman Old Style"/>
          <w:b/>
          <w:szCs w:val="24"/>
        </w:rPr>
        <w:t xml:space="preserve">ch w UE – przegląd istniejących </w:t>
      </w:r>
      <w:r w:rsidR="00237995">
        <w:rPr>
          <w:rFonts w:ascii="Bookman Old Style" w:hAnsi="Bookman Old Style"/>
          <w:b/>
          <w:szCs w:val="24"/>
        </w:rPr>
        <w:t>rozwiązań.</w:t>
      </w:r>
    </w:p>
    <w:p w:rsidR="004C5112" w:rsidRDefault="00363B6B" w:rsidP="00A46636">
      <w:pPr>
        <w:pStyle w:val="Tekstpodstawowy"/>
        <w:numPr>
          <w:ilvl w:val="0"/>
          <w:numId w:val="3"/>
        </w:numPr>
        <w:ind w:left="2552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Zatrzymanie dowodów </w:t>
      </w:r>
      <w:r w:rsidR="004C5112">
        <w:rPr>
          <w:rFonts w:ascii="Bookman Old Style" w:hAnsi="Bookman Old Style"/>
        </w:rPr>
        <w:t xml:space="preserve">i </w:t>
      </w:r>
      <w:r>
        <w:rPr>
          <w:rFonts w:ascii="Bookman Old Style" w:hAnsi="Bookman Old Style"/>
        </w:rPr>
        <w:t>zabezpieczenie mienia</w:t>
      </w:r>
      <w:r w:rsidR="00237995">
        <w:rPr>
          <w:rFonts w:ascii="Bookman Old Style" w:hAnsi="Bookman Old Style"/>
        </w:rPr>
        <w:t>.</w:t>
      </w:r>
    </w:p>
    <w:p w:rsidR="002B6F3C" w:rsidRDefault="002B6F3C" w:rsidP="00A46636">
      <w:pPr>
        <w:pStyle w:val="Tekstpodstawowy"/>
        <w:numPr>
          <w:ilvl w:val="0"/>
          <w:numId w:val="3"/>
        </w:numPr>
        <w:ind w:left="2552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>Europejski nakaz aresztowania</w:t>
      </w:r>
      <w:r w:rsidR="00237995">
        <w:rPr>
          <w:rFonts w:ascii="Bookman Old Style" w:hAnsi="Bookman Old Style"/>
        </w:rPr>
        <w:t>.</w:t>
      </w:r>
    </w:p>
    <w:p w:rsidR="002B6F3C" w:rsidRDefault="002B6F3C" w:rsidP="00A46636">
      <w:pPr>
        <w:pStyle w:val="Tekstpodstawowy"/>
        <w:numPr>
          <w:ilvl w:val="0"/>
          <w:numId w:val="3"/>
        </w:numPr>
        <w:ind w:left="2552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Wzajemne uznawanie </w:t>
      </w:r>
      <w:r w:rsidR="00001385" w:rsidRPr="004C5112">
        <w:rPr>
          <w:rFonts w:ascii="Bookman Old Style" w:hAnsi="Bookman Old Style"/>
        </w:rPr>
        <w:t>wolnościowych</w:t>
      </w:r>
      <w:r w:rsidR="00F63DD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środków zapobiegawczych</w:t>
      </w:r>
      <w:r w:rsidR="00237995">
        <w:rPr>
          <w:rFonts w:ascii="Bookman Old Style" w:hAnsi="Bookman Old Style"/>
        </w:rPr>
        <w:t>.</w:t>
      </w:r>
    </w:p>
    <w:p w:rsidR="007564FF" w:rsidRDefault="007564FF" w:rsidP="00A46636">
      <w:pPr>
        <w:pStyle w:val="Tekstpodstawowy"/>
        <w:numPr>
          <w:ilvl w:val="0"/>
          <w:numId w:val="3"/>
        </w:numPr>
        <w:ind w:left="2552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>Wzajemne uznawanie kar o charakterze pieniężnym</w:t>
      </w:r>
    </w:p>
    <w:p w:rsidR="00F463C1" w:rsidRDefault="00F463C1" w:rsidP="00A46636">
      <w:pPr>
        <w:pStyle w:val="Tekstpodstawowy"/>
        <w:numPr>
          <w:ilvl w:val="0"/>
          <w:numId w:val="3"/>
        </w:numPr>
        <w:ind w:left="2552" w:hanging="425"/>
        <w:rPr>
          <w:rFonts w:ascii="Bookman Old Style" w:hAnsi="Bookman Old Style"/>
        </w:rPr>
      </w:pPr>
      <w:r w:rsidRPr="004C5112">
        <w:rPr>
          <w:rFonts w:ascii="Bookman Old Style" w:hAnsi="Bookman Old Style"/>
        </w:rPr>
        <w:t>Wzajemne uznawanie przepadku</w:t>
      </w:r>
      <w:r w:rsidR="00237995">
        <w:rPr>
          <w:rFonts w:ascii="Bookman Old Style" w:hAnsi="Bookman Old Style"/>
        </w:rPr>
        <w:t>.</w:t>
      </w:r>
      <w:r w:rsidRPr="004C5112">
        <w:rPr>
          <w:rFonts w:ascii="Bookman Old Style" w:hAnsi="Bookman Old Style"/>
        </w:rPr>
        <w:t xml:space="preserve"> </w:t>
      </w:r>
    </w:p>
    <w:p w:rsidR="00F463C1" w:rsidRPr="004C5112" w:rsidRDefault="00F463C1" w:rsidP="00A46636">
      <w:pPr>
        <w:pStyle w:val="Tekstpodstawowy"/>
        <w:numPr>
          <w:ilvl w:val="0"/>
          <w:numId w:val="3"/>
        </w:numPr>
        <w:ind w:left="2552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>Wzajemne uznawanie kar pozbawienia wolności</w:t>
      </w:r>
      <w:r w:rsidR="0023799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866E32" w:rsidRPr="004C5112" w:rsidRDefault="00866E32" w:rsidP="00A46636">
      <w:pPr>
        <w:pStyle w:val="Tekstpodstawowy"/>
        <w:numPr>
          <w:ilvl w:val="0"/>
          <w:numId w:val="3"/>
        </w:numPr>
        <w:ind w:left="2552" w:hanging="425"/>
        <w:rPr>
          <w:rFonts w:ascii="Bookman Old Style" w:hAnsi="Bookman Old Style"/>
        </w:rPr>
      </w:pPr>
      <w:r w:rsidRPr="004C5112">
        <w:rPr>
          <w:rFonts w:ascii="Bookman Old Style" w:hAnsi="Bookman Old Style"/>
        </w:rPr>
        <w:t>Wzajemne uznawanie kar i środków probacyjnych</w:t>
      </w:r>
      <w:r w:rsidR="00237995">
        <w:rPr>
          <w:rFonts w:ascii="Bookman Old Style" w:hAnsi="Bookman Old Style"/>
        </w:rPr>
        <w:t>.</w:t>
      </w:r>
      <w:r w:rsidRPr="004C5112">
        <w:rPr>
          <w:rFonts w:ascii="Bookman Old Style" w:hAnsi="Bookman Old Style"/>
        </w:rPr>
        <w:t xml:space="preserve"> </w:t>
      </w:r>
    </w:p>
    <w:p w:rsidR="00866E32" w:rsidRPr="004C5112" w:rsidRDefault="00866E32" w:rsidP="00A46636">
      <w:pPr>
        <w:pStyle w:val="Tekstpodstawowy"/>
        <w:numPr>
          <w:ilvl w:val="0"/>
          <w:numId w:val="3"/>
        </w:numPr>
        <w:ind w:left="2552" w:hanging="425"/>
        <w:rPr>
          <w:rFonts w:ascii="Bookman Old Style" w:hAnsi="Bookman Old Style"/>
        </w:rPr>
      </w:pPr>
      <w:r w:rsidRPr="004C5112">
        <w:rPr>
          <w:rFonts w:ascii="Bookman Old Style" w:hAnsi="Bookman Old Style"/>
        </w:rPr>
        <w:t>Europejski nakaz ochrony</w:t>
      </w:r>
      <w:r w:rsidR="00237995">
        <w:rPr>
          <w:rFonts w:ascii="Bookman Old Style" w:hAnsi="Bookman Old Style"/>
        </w:rPr>
        <w:t>.</w:t>
      </w:r>
      <w:r w:rsidRPr="004C5112">
        <w:rPr>
          <w:rFonts w:ascii="Bookman Old Style" w:hAnsi="Bookman Old Style"/>
        </w:rPr>
        <w:t xml:space="preserve"> </w:t>
      </w:r>
    </w:p>
    <w:p w:rsidR="009638FA" w:rsidRPr="00FA35BA" w:rsidRDefault="009638FA" w:rsidP="00A466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0"/>
          <w:szCs w:val="10"/>
        </w:rPr>
      </w:pPr>
    </w:p>
    <w:p w:rsidR="0046095C" w:rsidRDefault="0046095C" w:rsidP="00A466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  <w:t xml:space="preserve">Prowadzenie </w:t>
      </w:r>
      <w:r w:rsidR="00001385">
        <w:rPr>
          <w:rFonts w:ascii="Bookman Old Style" w:hAnsi="Bookman Old Style"/>
          <w:szCs w:val="24"/>
        </w:rPr>
        <w:t>–</w:t>
      </w:r>
      <w:r w:rsidR="00A46636">
        <w:rPr>
          <w:rFonts w:ascii="Bookman Old Style" w:hAnsi="Bookman Old Style"/>
          <w:szCs w:val="24"/>
        </w:rPr>
        <w:t xml:space="preserve"> Sławomir </w:t>
      </w:r>
      <w:proofErr w:type="spellStart"/>
      <w:r w:rsidR="00A46636">
        <w:rPr>
          <w:rFonts w:ascii="Bookman Old Style" w:hAnsi="Bookman Old Style"/>
          <w:szCs w:val="24"/>
        </w:rPr>
        <w:t>Buczma</w:t>
      </w:r>
      <w:proofErr w:type="spellEnd"/>
      <w:r w:rsidR="00A46636">
        <w:rPr>
          <w:rFonts w:ascii="Bookman Old Style" w:hAnsi="Bookman Old Style"/>
          <w:szCs w:val="24"/>
        </w:rPr>
        <w:t>/</w:t>
      </w:r>
      <w:r w:rsidR="000769D6">
        <w:rPr>
          <w:rFonts w:ascii="Bookman Old Style" w:hAnsi="Bookman Old Style"/>
          <w:szCs w:val="24"/>
        </w:rPr>
        <w:t xml:space="preserve">Rafał </w:t>
      </w:r>
      <w:proofErr w:type="spellStart"/>
      <w:r w:rsidR="000769D6">
        <w:rPr>
          <w:rFonts w:ascii="Bookman Old Style" w:hAnsi="Bookman Old Style"/>
          <w:szCs w:val="24"/>
        </w:rPr>
        <w:t>Kierzynka</w:t>
      </w:r>
      <w:proofErr w:type="spellEnd"/>
    </w:p>
    <w:p w:rsidR="0046095C" w:rsidRPr="00FA35BA" w:rsidRDefault="0046095C" w:rsidP="00A466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6095C" w:rsidRPr="005A05D1" w:rsidRDefault="0046095C" w:rsidP="00A466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9411E7" w:rsidRDefault="0046095C" w:rsidP="00A466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Pr="002D2B81">
        <w:rPr>
          <w:rFonts w:ascii="Bookman Old Style" w:hAnsi="Bookman Old Style"/>
          <w:b/>
          <w:szCs w:val="24"/>
        </w:rPr>
        <w:tab/>
      </w:r>
      <w:r w:rsidR="000E48FA">
        <w:rPr>
          <w:rFonts w:ascii="Bookman Old Style" w:hAnsi="Bookman Old Style"/>
          <w:b/>
          <w:szCs w:val="24"/>
        </w:rPr>
        <w:t>Europejski nakaz aresztowania</w:t>
      </w:r>
      <w:r w:rsidR="00237995">
        <w:rPr>
          <w:rFonts w:ascii="Bookman Old Style" w:hAnsi="Bookman Old Style"/>
          <w:b/>
          <w:szCs w:val="24"/>
        </w:rPr>
        <w:t>.</w:t>
      </w:r>
    </w:p>
    <w:p w:rsidR="00E85BBA" w:rsidRPr="00D717A9" w:rsidRDefault="00E85BBA" w:rsidP="00A46636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ind w:left="2552" w:hanging="425"/>
        <w:rPr>
          <w:rFonts w:ascii="Bookman Old Style" w:hAnsi="Bookman Old Style"/>
        </w:rPr>
      </w:pPr>
      <w:r w:rsidRPr="00D717A9">
        <w:rPr>
          <w:rFonts w:ascii="Bookman Old Style" w:hAnsi="Bookman Old Style"/>
        </w:rPr>
        <w:t>Przesłanki wydania ENA</w:t>
      </w:r>
      <w:r w:rsidR="00237995">
        <w:rPr>
          <w:rFonts w:ascii="Bookman Old Style" w:hAnsi="Bookman Old Style"/>
        </w:rPr>
        <w:t>.</w:t>
      </w:r>
      <w:r w:rsidRPr="00D717A9">
        <w:rPr>
          <w:rFonts w:ascii="Bookman Old Style" w:hAnsi="Bookman Old Style"/>
        </w:rPr>
        <w:t xml:space="preserve"> </w:t>
      </w:r>
    </w:p>
    <w:p w:rsidR="00D717A9" w:rsidRPr="00D717A9" w:rsidRDefault="00D717A9" w:rsidP="00A46636">
      <w:pPr>
        <w:pStyle w:val="Tekstpodstawowy"/>
        <w:numPr>
          <w:ilvl w:val="0"/>
          <w:numId w:val="4"/>
        </w:numPr>
        <w:tabs>
          <w:tab w:val="left" w:pos="2835"/>
        </w:tabs>
        <w:ind w:left="2552" w:hanging="425"/>
        <w:rPr>
          <w:rFonts w:ascii="Bookman Old Style" w:hAnsi="Bookman Old Style"/>
        </w:rPr>
      </w:pPr>
      <w:r w:rsidRPr="00D717A9">
        <w:rPr>
          <w:rFonts w:ascii="Bookman Old Style" w:hAnsi="Bookman Old Style"/>
        </w:rPr>
        <w:t>Procedura wydania i wykonania ENA</w:t>
      </w:r>
      <w:r w:rsidR="00237995">
        <w:rPr>
          <w:rFonts w:ascii="Bookman Old Style" w:hAnsi="Bookman Old Style"/>
        </w:rPr>
        <w:t>.</w:t>
      </w:r>
    </w:p>
    <w:p w:rsidR="00D717A9" w:rsidRDefault="00D717A9" w:rsidP="00A46636">
      <w:pPr>
        <w:pStyle w:val="Tekstpodstawowy"/>
        <w:numPr>
          <w:ilvl w:val="0"/>
          <w:numId w:val="4"/>
        </w:numPr>
        <w:tabs>
          <w:tab w:val="left" w:pos="2835"/>
        </w:tabs>
        <w:ind w:left="2552" w:hanging="425"/>
        <w:rPr>
          <w:rFonts w:ascii="Bookman Old Style" w:hAnsi="Bookman Old Style"/>
        </w:rPr>
      </w:pPr>
      <w:r w:rsidRPr="00D717A9">
        <w:rPr>
          <w:rFonts w:ascii="Bookman Old Style" w:hAnsi="Bookman Old Style"/>
        </w:rPr>
        <w:t>Przesłanki odmowy wykonania ENA</w:t>
      </w:r>
      <w:r w:rsidR="00237995">
        <w:rPr>
          <w:rFonts w:ascii="Bookman Old Style" w:hAnsi="Bookman Old Style"/>
        </w:rPr>
        <w:t>.</w:t>
      </w:r>
    </w:p>
    <w:p w:rsidR="009411E7" w:rsidRPr="00863714" w:rsidRDefault="009411E7" w:rsidP="00A46636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ind w:left="2552" w:hanging="425"/>
        <w:rPr>
          <w:rFonts w:ascii="Bookman Old Style" w:hAnsi="Bookman Old Style"/>
          <w:szCs w:val="24"/>
        </w:rPr>
      </w:pPr>
      <w:r w:rsidRPr="00863714">
        <w:rPr>
          <w:rFonts w:ascii="Bookman Old Style" w:hAnsi="Bookman Old Style"/>
          <w:szCs w:val="24"/>
        </w:rPr>
        <w:t>Przegląd aktualneg</w:t>
      </w:r>
      <w:r w:rsidR="00FA35BA">
        <w:rPr>
          <w:rFonts w:ascii="Bookman Old Style" w:hAnsi="Bookman Old Style"/>
          <w:szCs w:val="24"/>
        </w:rPr>
        <w:t>o orzecznictwa sądów polskich i </w:t>
      </w:r>
      <w:r w:rsidRPr="00863714">
        <w:rPr>
          <w:rFonts w:ascii="Bookman Old Style" w:hAnsi="Bookman Old Style"/>
          <w:szCs w:val="24"/>
        </w:rPr>
        <w:t>mi</w:t>
      </w:r>
      <w:r w:rsidR="00863714" w:rsidRPr="00863714">
        <w:rPr>
          <w:rFonts w:ascii="Bookman Old Style" w:hAnsi="Bookman Old Style"/>
          <w:szCs w:val="24"/>
        </w:rPr>
        <w:t>ę</w:t>
      </w:r>
      <w:r w:rsidRPr="00863714">
        <w:rPr>
          <w:rFonts w:ascii="Bookman Old Style" w:hAnsi="Bookman Old Style"/>
          <w:szCs w:val="24"/>
        </w:rPr>
        <w:t>dzynarodowych</w:t>
      </w:r>
      <w:r w:rsidR="00863714" w:rsidRPr="00863714">
        <w:rPr>
          <w:rFonts w:ascii="Bookman Old Style" w:hAnsi="Bookman Old Style"/>
          <w:szCs w:val="24"/>
        </w:rPr>
        <w:t xml:space="preserve"> w sprawach ENA</w:t>
      </w:r>
      <w:r w:rsidR="00237995">
        <w:rPr>
          <w:rFonts w:ascii="Bookman Old Style" w:hAnsi="Bookman Old Style"/>
          <w:szCs w:val="24"/>
        </w:rPr>
        <w:t>.</w:t>
      </w:r>
    </w:p>
    <w:p w:rsidR="009411E7" w:rsidRPr="001B25CA" w:rsidRDefault="009411E7" w:rsidP="00A46636">
      <w:pPr>
        <w:pStyle w:val="Tekstpodstawowy"/>
        <w:tabs>
          <w:tab w:val="left" w:pos="2835"/>
        </w:tabs>
        <w:ind w:left="2552" w:hanging="425"/>
        <w:rPr>
          <w:rFonts w:ascii="Bookman Old Style" w:hAnsi="Bookman Old Style"/>
          <w:sz w:val="10"/>
          <w:szCs w:val="10"/>
        </w:rPr>
      </w:pPr>
    </w:p>
    <w:p w:rsidR="0046095C" w:rsidRPr="00AD4DFC" w:rsidRDefault="0046095C" w:rsidP="00A466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D4DFC">
        <w:rPr>
          <w:rFonts w:ascii="Bookman Old Style" w:hAnsi="Bookman Old Style"/>
          <w:b/>
          <w:szCs w:val="24"/>
        </w:rPr>
        <w:tab/>
      </w:r>
      <w:r w:rsidR="00A46636">
        <w:rPr>
          <w:rFonts w:ascii="Bookman Old Style" w:hAnsi="Bookman Old Style"/>
          <w:szCs w:val="24"/>
        </w:rPr>
        <w:t xml:space="preserve">Prowadzenie – Sławomir </w:t>
      </w:r>
      <w:proofErr w:type="spellStart"/>
      <w:r w:rsidR="00A46636">
        <w:rPr>
          <w:rFonts w:ascii="Bookman Old Style" w:hAnsi="Bookman Old Style"/>
          <w:szCs w:val="24"/>
        </w:rPr>
        <w:t>Buczma</w:t>
      </w:r>
      <w:proofErr w:type="spellEnd"/>
      <w:r w:rsidR="00A46636">
        <w:rPr>
          <w:rFonts w:ascii="Bookman Old Style" w:hAnsi="Bookman Old Style"/>
          <w:szCs w:val="24"/>
        </w:rPr>
        <w:t>/</w:t>
      </w:r>
      <w:r w:rsidR="000769D6">
        <w:rPr>
          <w:rFonts w:ascii="Bookman Old Style" w:hAnsi="Bookman Old Style"/>
          <w:szCs w:val="24"/>
        </w:rPr>
        <w:t xml:space="preserve">Rafał </w:t>
      </w:r>
      <w:proofErr w:type="spellStart"/>
      <w:r w:rsidR="000769D6">
        <w:rPr>
          <w:rFonts w:ascii="Bookman Old Style" w:hAnsi="Bookman Old Style"/>
          <w:szCs w:val="24"/>
        </w:rPr>
        <w:t>Kierzynka</w:t>
      </w:r>
      <w:proofErr w:type="spellEnd"/>
    </w:p>
    <w:p w:rsidR="0046095C" w:rsidRDefault="0046095C" w:rsidP="00A466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</w:p>
    <w:p w:rsidR="0046095C" w:rsidRDefault="0046095C" w:rsidP="00A4663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 xml:space="preserve">lunch w </w:t>
      </w:r>
      <w:proofErr w:type="spellStart"/>
      <w:r>
        <w:rPr>
          <w:rFonts w:ascii="Bookman Old Style" w:hAnsi="Bookman Old Style"/>
          <w:szCs w:val="24"/>
        </w:rPr>
        <w:t>KSSiP</w:t>
      </w:r>
      <w:proofErr w:type="spellEnd"/>
    </w:p>
    <w:p w:rsidR="0046095C" w:rsidRDefault="0046095C" w:rsidP="00A4663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46095C" w:rsidRDefault="0046095C" w:rsidP="00A4663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 </w:t>
      </w:r>
      <w:r w:rsidRPr="0062717B">
        <w:rPr>
          <w:rFonts w:ascii="Bookman Old Style" w:hAnsi="Bookman Old Style"/>
          <w:b/>
          <w:szCs w:val="24"/>
        </w:rPr>
        <w:tab/>
      </w:r>
      <w:r w:rsidR="000E48FA" w:rsidRPr="00001385">
        <w:rPr>
          <w:rFonts w:ascii="Bookman Old Style" w:hAnsi="Bookman Old Style"/>
          <w:b/>
          <w:szCs w:val="24"/>
        </w:rPr>
        <w:t>Wzajemne uznawanie kar pozbawienia wolności</w:t>
      </w:r>
      <w:r w:rsidR="00237995">
        <w:rPr>
          <w:rFonts w:ascii="Bookman Old Style" w:hAnsi="Bookman Old Style"/>
          <w:b/>
          <w:szCs w:val="24"/>
        </w:rPr>
        <w:t>.</w:t>
      </w:r>
    </w:p>
    <w:p w:rsidR="000A42E0" w:rsidRPr="00863714" w:rsidRDefault="000A42E0" w:rsidP="00A46636">
      <w:pPr>
        <w:pStyle w:val="Tekstpodstawowy"/>
        <w:numPr>
          <w:ilvl w:val="0"/>
          <w:numId w:val="4"/>
        </w:numPr>
        <w:ind w:left="2552" w:hanging="425"/>
        <w:rPr>
          <w:rFonts w:ascii="Bookman Old Style" w:hAnsi="Bookman Old Style"/>
        </w:rPr>
      </w:pPr>
      <w:r w:rsidRPr="00863714">
        <w:rPr>
          <w:rFonts w:ascii="Bookman Old Style" w:hAnsi="Bookman Old Style"/>
        </w:rPr>
        <w:t>Czasow</w:t>
      </w:r>
      <w:r w:rsidR="009411E7" w:rsidRPr="00863714">
        <w:rPr>
          <w:rFonts w:ascii="Bookman Old Style" w:hAnsi="Bookman Old Style"/>
        </w:rPr>
        <w:t>y</w:t>
      </w:r>
      <w:r w:rsidR="00F63DD7">
        <w:rPr>
          <w:rFonts w:ascii="Bookman Old Style" w:hAnsi="Bookman Old Style"/>
        </w:rPr>
        <w:t xml:space="preserve"> </w:t>
      </w:r>
      <w:r w:rsidR="00863714" w:rsidRPr="00863714">
        <w:rPr>
          <w:rFonts w:ascii="Bookman Old Style" w:hAnsi="Bookman Old Style"/>
        </w:rPr>
        <w:t xml:space="preserve">i </w:t>
      </w:r>
      <w:r w:rsidR="009411E7" w:rsidRPr="00863714">
        <w:rPr>
          <w:rFonts w:ascii="Bookman Old Style" w:hAnsi="Bookman Old Style"/>
        </w:rPr>
        <w:t xml:space="preserve">przedmiotowy zakres </w:t>
      </w:r>
      <w:r w:rsidRPr="00863714">
        <w:rPr>
          <w:rFonts w:ascii="Bookman Old Style" w:hAnsi="Bookman Old Style"/>
        </w:rPr>
        <w:t>stosowania</w:t>
      </w:r>
      <w:r w:rsidR="00237995">
        <w:rPr>
          <w:rFonts w:ascii="Bookman Old Style" w:hAnsi="Bookman Old Style"/>
        </w:rPr>
        <w:t>.</w:t>
      </w:r>
      <w:r w:rsidRPr="00863714">
        <w:rPr>
          <w:rFonts w:ascii="Bookman Old Style" w:hAnsi="Bookman Old Style"/>
        </w:rPr>
        <w:t xml:space="preserve"> </w:t>
      </w:r>
    </w:p>
    <w:p w:rsidR="000A42E0" w:rsidRPr="00863714" w:rsidRDefault="000A42E0" w:rsidP="00A46636">
      <w:pPr>
        <w:pStyle w:val="Tekstpodstawowy"/>
        <w:numPr>
          <w:ilvl w:val="0"/>
          <w:numId w:val="4"/>
        </w:numPr>
        <w:ind w:left="2552" w:hanging="425"/>
        <w:rPr>
          <w:rFonts w:ascii="Bookman Old Style" w:hAnsi="Bookman Old Style"/>
        </w:rPr>
      </w:pPr>
      <w:r w:rsidRPr="00863714">
        <w:rPr>
          <w:rFonts w:ascii="Bookman Old Style" w:hAnsi="Bookman Old Style"/>
        </w:rPr>
        <w:t>Przesłanki wystąpienia o wykonanie kary</w:t>
      </w:r>
      <w:r w:rsidR="00237995">
        <w:rPr>
          <w:rFonts w:ascii="Bookman Old Style" w:hAnsi="Bookman Old Style"/>
        </w:rPr>
        <w:t>.</w:t>
      </w:r>
      <w:r w:rsidRPr="00863714">
        <w:rPr>
          <w:rFonts w:ascii="Bookman Old Style" w:hAnsi="Bookman Old Style"/>
        </w:rPr>
        <w:t xml:space="preserve"> </w:t>
      </w:r>
    </w:p>
    <w:p w:rsidR="000A42E0" w:rsidRPr="00863714" w:rsidRDefault="000A42E0" w:rsidP="00A46636">
      <w:pPr>
        <w:pStyle w:val="Tekstpodstawowy"/>
        <w:numPr>
          <w:ilvl w:val="0"/>
          <w:numId w:val="4"/>
        </w:numPr>
        <w:ind w:left="2552" w:hanging="425"/>
        <w:rPr>
          <w:rFonts w:ascii="Bookman Old Style" w:hAnsi="Bookman Old Style"/>
        </w:rPr>
      </w:pPr>
      <w:r w:rsidRPr="00863714">
        <w:rPr>
          <w:rFonts w:ascii="Bookman Old Style" w:hAnsi="Bookman Old Style"/>
        </w:rPr>
        <w:t xml:space="preserve">Procedura wystąpienia </w:t>
      </w:r>
      <w:r w:rsidR="00AA13F1">
        <w:rPr>
          <w:rFonts w:ascii="Bookman Old Style" w:hAnsi="Bookman Old Style"/>
        </w:rPr>
        <w:t xml:space="preserve">i </w:t>
      </w:r>
      <w:r w:rsidRPr="00863714">
        <w:rPr>
          <w:rFonts w:ascii="Bookman Old Style" w:hAnsi="Bookman Old Style"/>
        </w:rPr>
        <w:t>wykonania kary</w:t>
      </w:r>
      <w:r w:rsidR="00237995">
        <w:rPr>
          <w:rFonts w:ascii="Bookman Old Style" w:hAnsi="Bookman Old Style"/>
        </w:rPr>
        <w:t>.</w:t>
      </w:r>
    </w:p>
    <w:p w:rsidR="000A42E0" w:rsidRPr="00863714" w:rsidRDefault="000A42E0" w:rsidP="00A46636">
      <w:pPr>
        <w:pStyle w:val="Tekstpodstawowy"/>
        <w:numPr>
          <w:ilvl w:val="0"/>
          <w:numId w:val="4"/>
        </w:numPr>
        <w:ind w:left="2552" w:hanging="425"/>
        <w:rPr>
          <w:rFonts w:ascii="Bookman Old Style" w:hAnsi="Bookman Old Style"/>
        </w:rPr>
      </w:pPr>
      <w:r w:rsidRPr="00863714">
        <w:rPr>
          <w:rFonts w:ascii="Bookman Old Style" w:hAnsi="Bookman Old Style"/>
        </w:rPr>
        <w:t>Przesłanki odmowy wykonania kary</w:t>
      </w:r>
      <w:r w:rsidR="00237995">
        <w:rPr>
          <w:rFonts w:ascii="Bookman Old Style" w:hAnsi="Bookman Old Style"/>
        </w:rPr>
        <w:t>.</w:t>
      </w:r>
    </w:p>
    <w:p w:rsidR="00CB32D3" w:rsidRPr="00A46636" w:rsidRDefault="00CB32D3" w:rsidP="00A4663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</w:p>
    <w:p w:rsidR="0046095C" w:rsidRPr="00A50A76" w:rsidRDefault="0046095C" w:rsidP="00A4663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 w:rsidRPr="00A50A76">
        <w:rPr>
          <w:rFonts w:ascii="Bookman Old Style" w:hAnsi="Bookman Old Style"/>
          <w:b/>
          <w:szCs w:val="24"/>
        </w:rPr>
        <w:tab/>
      </w:r>
      <w:r w:rsidR="00983C49">
        <w:rPr>
          <w:rFonts w:ascii="Bookman Old Style" w:hAnsi="Bookman Old Style"/>
          <w:szCs w:val="24"/>
        </w:rPr>
        <w:t xml:space="preserve">Prowadzenie – </w:t>
      </w:r>
      <w:r w:rsidR="00A46636">
        <w:rPr>
          <w:rFonts w:ascii="Bookman Old Style" w:hAnsi="Bookman Old Style"/>
          <w:szCs w:val="24"/>
        </w:rPr>
        <w:t xml:space="preserve">Sławomir </w:t>
      </w:r>
      <w:proofErr w:type="spellStart"/>
      <w:r w:rsidR="00A46636">
        <w:rPr>
          <w:rFonts w:ascii="Bookman Old Style" w:hAnsi="Bookman Old Style"/>
          <w:szCs w:val="24"/>
        </w:rPr>
        <w:t>Buczma</w:t>
      </w:r>
      <w:proofErr w:type="spellEnd"/>
      <w:r w:rsidR="00A46636">
        <w:rPr>
          <w:rFonts w:ascii="Bookman Old Style" w:hAnsi="Bookman Old Style"/>
          <w:szCs w:val="24"/>
        </w:rPr>
        <w:t>/</w:t>
      </w:r>
      <w:r w:rsidR="000769D6">
        <w:rPr>
          <w:rFonts w:ascii="Bookman Old Style" w:hAnsi="Bookman Old Style"/>
          <w:szCs w:val="24"/>
        </w:rPr>
        <w:t xml:space="preserve">Rafał </w:t>
      </w:r>
      <w:proofErr w:type="spellStart"/>
      <w:r w:rsidR="000769D6">
        <w:rPr>
          <w:rFonts w:ascii="Bookman Old Style" w:hAnsi="Bookman Old Style"/>
          <w:szCs w:val="24"/>
        </w:rPr>
        <w:t>Kierzynka</w:t>
      </w:r>
      <w:proofErr w:type="spellEnd"/>
    </w:p>
    <w:p w:rsidR="0046095C" w:rsidRDefault="0046095C" w:rsidP="00A4663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</w:p>
    <w:p w:rsidR="0046095C" w:rsidRDefault="0046095C" w:rsidP="00A4663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46095C" w:rsidRDefault="0046095C" w:rsidP="00A4663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46095C" w:rsidRDefault="0046095C" w:rsidP="00A4663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0E48FA">
        <w:rPr>
          <w:rFonts w:ascii="Bookman Old Style" w:hAnsi="Bookman Old Style"/>
          <w:b/>
          <w:szCs w:val="24"/>
        </w:rPr>
        <w:t>Wzajemne uznawanie kar o charakterze pieniężnym</w:t>
      </w:r>
      <w:r w:rsidR="00237995">
        <w:rPr>
          <w:rFonts w:ascii="Bookman Old Style" w:hAnsi="Bookman Old Style"/>
          <w:b/>
          <w:szCs w:val="24"/>
        </w:rPr>
        <w:t>.</w:t>
      </w:r>
      <w:r w:rsidR="000E48FA">
        <w:rPr>
          <w:rFonts w:ascii="Bookman Old Style" w:hAnsi="Bookman Old Style"/>
          <w:b/>
          <w:szCs w:val="24"/>
        </w:rPr>
        <w:t xml:space="preserve"> </w:t>
      </w:r>
    </w:p>
    <w:p w:rsidR="00863714" w:rsidRPr="00C674D8" w:rsidRDefault="00C674D8" w:rsidP="00A46636">
      <w:pPr>
        <w:pStyle w:val="Tekstpodstawowy"/>
        <w:numPr>
          <w:ilvl w:val="0"/>
          <w:numId w:val="4"/>
        </w:numPr>
        <w:ind w:left="2552" w:hanging="425"/>
        <w:rPr>
          <w:rFonts w:ascii="Bookman Old Style" w:hAnsi="Bookman Old Style"/>
        </w:rPr>
      </w:pPr>
      <w:r w:rsidRPr="00C674D8">
        <w:rPr>
          <w:rFonts w:ascii="Bookman Old Style" w:hAnsi="Bookman Old Style"/>
        </w:rPr>
        <w:t>Przedmiotowy zakres stosowania</w:t>
      </w:r>
      <w:r w:rsidR="00237995">
        <w:rPr>
          <w:rFonts w:ascii="Bookman Old Style" w:hAnsi="Bookman Old Style"/>
        </w:rPr>
        <w:t>.</w:t>
      </w:r>
      <w:r w:rsidRPr="00C674D8">
        <w:rPr>
          <w:rFonts w:ascii="Bookman Old Style" w:hAnsi="Bookman Old Style"/>
        </w:rPr>
        <w:t xml:space="preserve"> </w:t>
      </w:r>
    </w:p>
    <w:p w:rsidR="00863714" w:rsidRPr="00C674D8" w:rsidRDefault="00863714" w:rsidP="00A46636">
      <w:pPr>
        <w:pStyle w:val="Tekstpodstawowy"/>
        <w:numPr>
          <w:ilvl w:val="0"/>
          <w:numId w:val="4"/>
        </w:numPr>
        <w:ind w:left="2552" w:hanging="425"/>
        <w:rPr>
          <w:rFonts w:ascii="Bookman Old Style" w:hAnsi="Bookman Old Style"/>
        </w:rPr>
      </w:pPr>
      <w:r w:rsidRPr="00C674D8">
        <w:rPr>
          <w:rFonts w:ascii="Bookman Old Style" w:hAnsi="Bookman Old Style"/>
        </w:rPr>
        <w:t>Przesłanki wystąpienia o wykonanie kary</w:t>
      </w:r>
      <w:r w:rsidR="00237995">
        <w:rPr>
          <w:rFonts w:ascii="Bookman Old Style" w:hAnsi="Bookman Old Style"/>
        </w:rPr>
        <w:t>.</w:t>
      </w:r>
      <w:r w:rsidRPr="00C674D8">
        <w:rPr>
          <w:rFonts w:ascii="Bookman Old Style" w:hAnsi="Bookman Old Style"/>
        </w:rPr>
        <w:t xml:space="preserve"> </w:t>
      </w:r>
    </w:p>
    <w:p w:rsidR="00863714" w:rsidRPr="00C674D8" w:rsidRDefault="00863714" w:rsidP="00A46636">
      <w:pPr>
        <w:pStyle w:val="Tekstpodstawowy"/>
        <w:numPr>
          <w:ilvl w:val="0"/>
          <w:numId w:val="4"/>
        </w:numPr>
        <w:ind w:left="2552" w:hanging="425"/>
        <w:rPr>
          <w:rFonts w:ascii="Bookman Old Style" w:hAnsi="Bookman Old Style"/>
        </w:rPr>
      </w:pPr>
      <w:r w:rsidRPr="00C674D8">
        <w:rPr>
          <w:rFonts w:ascii="Bookman Old Style" w:hAnsi="Bookman Old Style"/>
        </w:rPr>
        <w:t>Procedura wystąpienia i wykonania kary</w:t>
      </w:r>
      <w:r w:rsidR="00237995">
        <w:rPr>
          <w:rFonts w:ascii="Bookman Old Style" w:hAnsi="Bookman Old Style"/>
        </w:rPr>
        <w:t>.</w:t>
      </w:r>
    </w:p>
    <w:p w:rsidR="00863714" w:rsidRDefault="00863714" w:rsidP="00A46636">
      <w:pPr>
        <w:pStyle w:val="Tekstpodstawowy"/>
        <w:numPr>
          <w:ilvl w:val="0"/>
          <w:numId w:val="4"/>
        </w:numPr>
        <w:ind w:left="2552" w:hanging="425"/>
        <w:rPr>
          <w:rFonts w:ascii="Bookman Old Style" w:hAnsi="Bookman Old Style"/>
        </w:rPr>
      </w:pPr>
      <w:r w:rsidRPr="00C674D8">
        <w:rPr>
          <w:rFonts w:ascii="Bookman Old Style" w:hAnsi="Bookman Old Style"/>
        </w:rPr>
        <w:t>Przesłanki odmowy wykonania kary</w:t>
      </w:r>
      <w:r w:rsidR="00237995">
        <w:rPr>
          <w:rFonts w:ascii="Bookman Old Style" w:hAnsi="Bookman Old Style"/>
        </w:rPr>
        <w:t>.</w:t>
      </w:r>
    </w:p>
    <w:p w:rsidR="00863714" w:rsidRDefault="00C674D8" w:rsidP="00A46636">
      <w:pPr>
        <w:pStyle w:val="Tekstpodstawowy"/>
        <w:numPr>
          <w:ilvl w:val="0"/>
          <w:numId w:val="4"/>
        </w:numPr>
        <w:ind w:left="2552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>Problemy praktyczne</w:t>
      </w:r>
      <w:r w:rsidR="0023799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983C49" w:rsidRPr="00983C49" w:rsidRDefault="00983C49" w:rsidP="00983C49">
      <w:pPr>
        <w:pStyle w:val="Tekstpodstawowy"/>
        <w:ind w:left="2552"/>
        <w:rPr>
          <w:rFonts w:ascii="Bookman Old Style" w:hAnsi="Bookman Old Style"/>
          <w:sz w:val="10"/>
          <w:szCs w:val="10"/>
        </w:rPr>
      </w:pPr>
    </w:p>
    <w:p w:rsidR="0046095C" w:rsidRPr="00A50A76" w:rsidRDefault="0046095C" w:rsidP="00A4663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83C49">
        <w:rPr>
          <w:rFonts w:ascii="Bookman Old Style" w:hAnsi="Bookman Old Style"/>
          <w:szCs w:val="24"/>
        </w:rPr>
        <w:t xml:space="preserve">Prowadzenie – </w:t>
      </w:r>
      <w:r w:rsidR="00A6602C">
        <w:rPr>
          <w:rFonts w:ascii="Bookman Old Style" w:hAnsi="Bookman Old Style"/>
          <w:szCs w:val="24"/>
        </w:rPr>
        <w:t xml:space="preserve">Sławomir </w:t>
      </w:r>
      <w:proofErr w:type="spellStart"/>
      <w:r w:rsidR="00A6602C">
        <w:rPr>
          <w:rFonts w:ascii="Bookman Old Style" w:hAnsi="Bookman Old Style"/>
          <w:szCs w:val="24"/>
        </w:rPr>
        <w:t>Buczma</w:t>
      </w:r>
      <w:proofErr w:type="spellEnd"/>
      <w:r w:rsidR="00A6602C">
        <w:rPr>
          <w:rFonts w:ascii="Bookman Old Style" w:hAnsi="Bookman Old Style"/>
          <w:szCs w:val="24"/>
        </w:rPr>
        <w:t>/</w:t>
      </w:r>
      <w:r w:rsidR="000769D6">
        <w:rPr>
          <w:rFonts w:ascii="Bookman Old Style" w:hAnsi="Bookman Old Style"/>
          <w:szCs w:val="24"/>
        </w:rPr>
        <w:t xml:space="preserve">Rafał </w:t>
      </w:r>
      <w:proofErr w:type="spellStart"/>
      <w:r w:rsidR="000769D6">
        <w:rPr>
          <w:rFonts w:ascii="Bookman Old Style" w:hAnsi="Bookman Old Style"/>
          <w:szCs w:val="24"/>
        </w:rPr>
        <w:t>Kierzynka</w:t>
      </w:r>
      <w:proofErr w:type="spellEnd"/>
    </w:p>
    <w:p w:rsidR="0046095C" w:rsidRPr="002D2B81" w:rsidRDefault="0046095C" w:rsidP="00A4663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</w:p>
    <w:p w:rsidR="0046095C" w:rsidRDefault="0015784E" w:rsidP="00A466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  <w:t>kolacja w h</w:t>
      </w:r>
      <w:r w:rsidR="0046095C">
        <w:rPr>
          <w:rFonts w:ascii="Bookman Old Style" w:hAnsi="Bookman Old Style"/>
          <w:szCs w:val="24"/>
        </w:rPr>
        <w:t>otelu</w:t>
      </w:r>
    </w:p>
    <w:p w:rsidR="00246D0C" w:rsidRDefault="009C7582" w:rsidP="00E85BBA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41" type="#_x0000_t75" style="width:470.6pt;height:6.25pt" o:hrpct="0" o:hralign="center" o:hr="t">
            <v:imagedata r:id="rId6" o:title="BD14845_"/>
          </v:shape>
        </w:pict>
      </w:r>
    </w:p>
    <w:p w:rsidR="0046095C" w:rsidRDefault="00C557E6" w:rsidP="00246D0C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 w:rsidR="00246D0C" w:rsidRPr="0061684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20</w:t>
      </w:r>
      <w:r w:rsidR="00246D0C">
        <w:rPr>
          <w:rFonts w:ascii="Bookman Old Style" w:hAnsi="Bookman Old Style"/>
          <w:b/>
        </w:rPr>
        <w:t xml:space="preserve"> października </w:t>
      </w:r>
      <w:r w:rsidR="00246D0C" w:rsidRPr="00616847">
        <w:rPr>
          <w:rFonts w:ascii="Bookman Old Style" w:hAnsi="Bookman Old Style"/>
          <w:b/>
        </w:rPr>
        <w:t>2017 r.</w:t>
      </w:r>
    </w:p>
    <w:p w:rsidR="0046095C" w:rsidRPr="005A05D1" w:rsidRDefault="009C7582" w:rsidP="00E85BBA">
      <w:pPr>
        <w:ind w:right="1"/>
        <w:rPr>
          <w:rFonts w:ascii="Bookman Old Style" w:hAnsi="Bookman Old Style"/>
          <w:b/>
        </w:rPr>
        <w:sectPr w:rsidR="0046095C" w:rsidRPr="005A05D1" w:rsidSect="00246D0C">
          <w:type w:val="continuous"/>
          <w:pgSz w:w="11906" w:h="16838"/>
          <w:pgMar w:top="567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BD14845_"/>
          </v:shape>
        </w:pict>
      </w:r>
    </w:p>
    <w:p w:rsidR="0046095C" w:rsidRPr="004551ED" w:rsidRDefault="0046095C" w:rsidP="00C557E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46095C" w:rsidRDefault="0046095C" w:rsidP="00C557E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>
        <w:rPr>
          <w:rFonts w:ascii="Bookman Old Style" w:hAnsi="Bookman Old Style"/>
          <w:szCs w:val="24"/>
        </w:rPr>
        <w:tab/>
      </w:r>
      <w:r w:rsidR="00C557E6">
        <w:rPr>
          <w:rFonts w:ascii="Bookman Old Style" w:hAnsi="Bookman Old Style"/>
          <w:szCs w:val="24"/>
        </w:rPr>
        <w:t>śniadanie w h</w:t>
      </w:r>
      <w:r>
        <w:rPr>
          <w:rFonts w:ascii="Bookman Old Style" w:hAnsi="Bookman Old Style"/>
          <w:szCs w:val="24"/>
        </w:rPr>
        <w:t>otelu</w:t>
      </w:r>
    </w:p>
    <w:p w:rsidR="0046095C" w:rsidRPr="0062717B" w:rsidRDefault="0046095C" w:rsidP="00C557E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46095C" w:rsidRDefault="00687F10" w:rsidP="00C557E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</w:t>
      </w:r>
      <w:r w:rsidR="0046095C">
        <w:rPr>
          <w:rFonts w:ascii="Bookman Old Style" w:hAnsi="Bookman Old Style"/>
          <w:b/>
          <w:szCs w:val="24"/>
        </w:rPr>
        <w:t xml:space="preserve"> – 10.</w:t>
      </w:r>
      <w:r w:rsidR="00735CEC">
        <w:rPr>
          <w:rFonts w:ascii="Bookman Old Style" w:hAnsi="Bookman Old Style"/>
          <w:b/>
          <w:szCs w:val="24"/>
        </w:rPr>
        <w:t>3</w:t>
      </w:r>
      <w:r w:rsidR="0046095C">
        <w:rPr>
          <w:rFonts w:ascii="Bookman Old Style" w:hAnsi="Bookman Old Style"/>
          <w:b/>
          <w:szCs w:val="24"/>
        </w:rPr>
        <w:t>0</w:t>
      </w:r>
      <w:r w:rsidR="0046095C" w:rsidRPr="002D2B81">
        <w:rPr>
          <w:rFonts w:ascii="Bookman Old Style" w:hAnsi="Bookman Old Style"/>
          <w:b/>
          <w:szCs w:val="24"/>
        </w:rPr>
        <w:tab/>
      </w:r>
      <w:r w:rsidR="000E48FA">
        <w:rPr>
          <w:rFonts w:ascii="Bookman Old Style" w:hAnsi="Bookman Old Style"/>
          <w:b/>
          <w:szCs w:val="24"/>
        </w:rPr>
        <w:t xml:space="preserve">Europejski nakaz dochodzeniowy </w:t>
      </w:r>
      <w:r w:rsidR="005649CF">
        <w:rPr>
          <w:rFonts w:ascii="Bookman Old Style" w:hAnsi="Bookman Old Style"/>
          <w:b/>
          <w:szCs w:val="24"/>
        </w:rPr>
        <w:t xml:space="preserve">(END) </w:t>
      </w:r>
      <w:r w:rsidR="00E300E3">
        <w:rPr>
          <w:rFonts w:ascii="Bookman Old Style" w:hAnsi="Bookman Old Style"/>
          <w:b/>
          <w:szCs w:val="24"/>
        </w:rPr>
        <w:t>- nowy model pomocy prawnej w sprawach karnych</w:t>
      </w:r>
      <w:r w:rsidR="00237995">
        <w:rPr>
          <w:rFonts w:ascii="Bookman Old Style" w:hAnsi="Bookman Old Style"/>
          <w:b/>
          <w:szCs w:val="24"/>
        </w:rPr>
        <w:t>.</w:t>
      </w:r>
    </w:p>
    <w:p w:rsidR="00AE15B4" w:rsidRDefault="00AE15B4" w:rsidP="00C557E6">
      <w:pPr>
        <w:pStyle w:val="Tekstpodstawowy"/>
        <w:numPr>
          <w:ilvl w:val="0"/>
          <w:numId w:val="7"/>
        </w:numPr>
        <w:tabs>
          <w:tab w:val="left" w:pos="0"/>
        </w:tabs>
        <w:ind w:left="2552" w:hanging="425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Dotychczasow</w:t>
      </w:r>
      <w:r w:rsidR="00204388">
        <w:rPr>
          <w:rFonts w:ascii="Bookman Old Style" w:hAnsi="Bookman Old Style"/>
          <w:szCs w:val="24"/>
        </w:rPr>
        <w:t>e</w:t>
      </w:r>
      <w:r w:rsidR="00F63DD7">
        <w:rPr>
          <w:rFonts w:ascii="Bookman Old Style" w:hAnsi="Bookman Old Style"/>
          <w:szCs w:val="24"/>
        </w:rPr>
        <w:t xml:space="preserve"> </w:t>
      </w:r>
      <w:r w:rsidR="00204388">
        <w:rPr>
          <w:rFonts w:ascii="Bookman Old Style" w:hAnsi="Bookman Old Style"/>
          <w:szCs w:val="24"/>
        </w:rPr>
        <w:t>instrumenty współpracy</w:t>
      </w:r>
      <w:r w:rsidR="00667B4C">
        <w:rPr>
          <w:rFonts w:ascii="Bookman Old Style" w:hAnsi="Bookman Old Style"/>
          <w:szCs w:val="24"/>
        </w:rPr>
        <w:t>:</w:t>
      </w:r>
      <w:r w:rsidR="00204388">
        <w:rPr>
          <w:rFonts w:ascii="Bookman Old Style" w:hAnsi="Bookman Old Style"/>
          <w:szCs w:val="24"/>
        </w:rPr>
        <w:t xml:space="preserve"> konwencja Rady Europy z 1959 r., </w:t>
      </w:r>
      <w:r w:rsidR="00667B4C">
        <w:rPr>
          <w:rFonts w:ascii="Bookman Old Style" w:hAnsi="Bookman Old Style"/>
          <w:szCs w:val="24"/>
        </w:rPr>
        <w:t>konwencja UE z 2000 r., europejski nakaz dowodowy</w:t>
      </w:r>
      <w:r w:rsidR="00237995">
        <w:rPr>
          <w:rFonts w:ascii="Bookman Old Style" w:hAnsi="Bookman Old Style"/>
          <w:szCs w:val="24"/>
        </w:rPr>
        <w:t>.</w:t>
      </w:r>
      <w:r w:rsidR="00667B4C">
        <w:rPr>
          <w:rFonts w:ascii="Bookman Old Style" w:hAnsi="Bookman Old Style"/>
          <w:szCs w:val="24"/>
        </w:rPr>
        <w:t xml:space="preserve"> </w:t>
      </w:r>
    </w:p>
    <w:p w:rsidR="005649CF" w:rsidRPr="008303D4" w:rsidRDefault="005649CF" w:rsidP="00C557E6">
      <w:pPr>
        <w:pStyle w:val="Tekstpodstawowy"/>
        <w:numPr>
          <w:ilvl w:val="0"/>
          <w:numId w:val="7"/>
        </w:numPr>
        <w:tabs>
          <w:tab w:val="left" w:pos="0"/>
        </w:tabs>
        <w:ind w:left="2552" w:hanging="425"/>
        <w:rPr>
          <w:rFonts w:ascii="Bookman Old Style" w:hAnsi="Bookman Old Style"/>
          <w:szCs w:val="24"/>
        </w:rPr>
      </w:pPr>
      <w:r w:rsidRPr="008303D4">
        <w:rPr>
          <w:rFonts w:ascii="Bookman Old Style" w:hAnsi="Bookman Old Style"/>
          <w:szCs w:val="24"/>
        </w:rPr>
        <w:t>Czasowy i przedmiotowy zakres END</w:t>
      </w:r>
      <w:r w:rsidR="00237995">
        <w:rPr>
          <w:rFonts w:ascii="Bookman Old Style" w:hAnsi="Bookman Old Style"/>
          <w:szCs w:val="24"/>
        </w:rPr>
        <w:t>.</w:t>
      </w:r>
    </w:p>
    <w:p w:rsidR="005649CF" w:rsidRPr="008303D4" w:rsidRDefault="005649CF" w:rsidP="00C557E6">
      <w:pPr>
        <w:pStyle w:val="Tekstpodstawowy"/>
        <w:numPr>
          <w:ilvl w:val="0"/>
          <w:numId w:val="7"/>
        </w:numPr>
        <w:tabs>
          <w:tab w:val="left" w:pos="0"/>
        </w:tabs>
        <w:ind w:left="2552" w:hanging="425"/>
        <w:rPr>
          <w:rFonts w:ascii="Bookman Old Style" w:hAnsi="Bookman Old Style"/>
          <w:szCs w:val="24"/>
        </w:rPr>
      </w:pPr>
      <w:r w:rsidRPr="008303D4">
        <w:rPr>
          <w:rFonts w:ascii="Bookman Old Style" w:hAnsi="Bookman Old Style"/>
          <w:szCs w:val="24"/>
        </w:rPr>
        <w:t>Przesłanki wydania</w:t>
      </w:r>
      <w:r w:rsidR="00237995">
        <w:rPr>
          <w:rFonts w:ascii="Bookman Old Style" w:hAnsi="Bookman Old Style"/>
          <w:szCs w:val="24"/>
        </w:rPr>
        <w:t>.</w:t>
      </w:r>
      <w:r w:rsidRPr="008303D4">
        <w:rPr>
          <w:rFonts w:ascii="Bookman Old Style" w:hAnsi="Bookman Old Style"/>
          <w:szCs w:val="24"/>
        </w:rPr>
        <w:t xml:space="preserve"> </w:t>
      </w:r>
      <w:r w:rsidR="0046095C" w:rsidRPr="008303D4">
        <w:rPr>
          <w:rFonts w:ascii="Bookman Old Style" w:hAnsi="Bookman Old Style"/>
          <w:szCs w:val="24"/>
        </w:rPr>
        <w:tab/>
      </w:r>
    </w:p>
    <w:p w:rsidR="006D3665" w:rsidRDefault="006D3665" w:rsidP="00C557E6">
      <w:pPr>
        <w:pStyle w:val="Tekstpodstawowy"/>
        <w:numPr>
          <w:ilvl w:val="0"/>
          <w:numId w:val="7"/>
        </w:numPr>
        <w:tabs>
          <w:tab w:val="left" w:pos="0"/>
        </w:tabs>
        <w:ind w:left="2552" w:hanging="425"/>
        <w:rPr>
          <w:rFonts w:ascii="Bookman Old Style" w:hAnsi="Bookman Old Style"/>
          <w:szCs w:val="24"/>
        </w:rPr>
      </w:pPr>
      <w:r w:rsidRPr="008303D4">
        <w:rPr>
          <w:rFonts w:ascii="Bookman Old Style" w:hAnsi="Bookman Old Style"/>
          <w:szCs w:val="24"/>
        </w:rPr>
        <w:t>Przesłanki wykonania END</w:t>
      </w:r>
      <w:r w:rsidR="00237995">
        <w:rPr>
          <w:rFonts w:ascii="Bookman Old Style" w:hAnsi="Bookman Old Style"/>
          <w:szCs w:val="24"/>
        </w:rPr>
        <w:t>.</w:t>
      </w:r>
    </w:p>
    <w:p w:rsidR="00667B4C" w:rsidRDefault="00667B4C" w:rsidP="00C557E6">
      <w:pPr>
        <w:pStyle w:val="Tekstpodstawowy"/>
        <w:numPr>
          <w:ilvl w:val="0"/>
          <w:numId w:val="7"/>
        </w:numPr>
        <w:ind w:left="2552" w:hanging="425"/>
        <w:rPr>
          <w:rFonts w:ascii="Bookman Old Style" w:hAnsi="Bookman Old Style"/>
        </w:rPr>
      </w:pPr>
      <w:r w:rsidRPr="00C674D8">
        <w:rPr>
          <w:rFonts w:ascii="Bookman Old Style" w:hAnsi="Bookman Old Style"/>
        </w:rPr>
        <w:t xml:space="preserve">Procedura </w:t>
      </w:r>
      <w:r>
        <w:rPr>
          <w:rFonts w:ascii="Bookman Old Style" w:hAnsi="Bookman Old Style"/>
        </w:rPr>
        <w:t xml:space="preserve">wydania i </w:t>
      </w:r>
      <w:r w:rsidRPr="00C674D8">
        <w:rPr>
          <w:rFonts w:ascii="Bookman Old Style" w:hAnsi="Bookman Old Style"/>
        </w:rPr>
        <w:t>wykonani</w:t>
      </w:r>
      <w:r>
        <w:rPr>
          <w:rFonts w:ascii="Bookman Old Style" w:hAnsi="Bookman Old Style"/>
        </w:rPr>
        <w:t>a</w:t>
      </w:r>
      <w:r w:rsidR="00F63DD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END</w:t>
      </w:r>
      <w:r w:rsidR="00237995">
        <w:rPr>
          <w:rFonts w:ascii="Bookman Old Style" w:hAnsi="Bookman Old Style"/>
        </w:rPr>
        <w:t>.</w:t>
      </w:r>
    </w:p>
    <w:p w:rsidR="00667B4C" w:rsidRDefault="00667B4C" w:rsidP="00C557E6">
      <w:pPr>
        <w:pStyle w:val="Tekstpodstawowy"/>
        <w:numPr>
          <w:ilvl w:val="0"/>
          <w:numId w:val="7"/>
        </w:numPr>
        <w:ind w:left="2552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>Przesłanki odmowy wykonania</w:t>
      </w:r>
      <w:r w:rsidR="0023799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667B4C" w:rsidRPr="00C674D8" w:rsidRDefault="00667B4C" w:rsidP="00C557E6">
      <w:pPr>
        <w:pStyle w:val="Tekstpodstawowy"/>
        <w:numPr>
          <w:ilvl w:val="0"/>
          <w:numId w:val="7"/>
        </w:numPr>
        <w:ind w:left="2552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>Zaświadczenie w sprawie END</w:t>
      </w:r>
      <w:r w:rsidR="00237995">
        <w:rPr>
          <w:rFonts w:ascii="Bookman Old Style" w:hAnsi="Bookman Old Style"/>
        </w:rPr>
        <w:t>.</w:t>
      </w:r>
    </w:p>
    <w:p w:rsidR="006D3665" w:rsidRPr="00C557E6" w:rsidRDefault="006D3665" w:rsidP="00C557E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0"/>
          <w:szCs w:val="10"/>
        </w:rPr>
      </w:pPr>
    </w:p>
    <w:p w:rsidR="0046095C" w:rsidRDefault="006D3665" w:rsidP="00C557E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C557E6">
        <w:rPr>
          <w:rFonts w:ascii="Bookman Old Style" w:hAnsi="Bookman Old Style"/>
          <w:szCs w:val="24"/>
        </w:rPr>
        <w:t xml:space="preserve">Prowadzenie – Sławomir </w:t>
      </w:r>
      <w:proofErr w:type="spellStart"/>
      <w:r w:rsidR="00C557E6">
        <w:rPr>
          <w:rFonts w:ascii="Bookman Old Style" w:hAnsi="Bookman Old Style"/>
          <w:szCs w:val="24"/>
        </w:rPr>
        <w:t>Buczma</w:t>
      </w:r>
      <w:proofErr w:type="spellEnd"/>
      <w:r w:rsidR="00C557E6">
        <w:rPr>
          <w:rFonts w:ascii="Bookman Old Style" w:hAnsi="Bookman Old Style"/>
          <w:szCs w:val="24"/>
        </w:rPr>
        <w:t>/</w:t>
      </w:r>
      <w:r w:rsidR="000769D6">
        <w:rPr>
          <w:rFonts w:ascii="Bookman Old Style" w:hAnsi="Bookman Old Style"/>
          <w:szCs w:val="24"/>
        </w:rPr>
        <w:t xml:space="preserve">Rafał </w:t>
      </w:r>
      <w:proofErr w:type="spellStart"/>
      <w:r w:rsidR="000769D6">
        <w:rPr>
          <w:rFonts w:ascii="Bookman Old Style" w:hAnsi="Bookman Old Style"/>
          <w:szCs w:val="24"/>
        </w:rPr>
        <w:t>Kierzynka</w:t>
      </w:r>
      <w:proofErr w:type="spellEnd"/>
    </w:p>
    <w:p w:rsidR="0046095C" w:rsidRPr="002D2B81" w:rsidRDefault="0046095C" w:rsidP="00C557E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</w:p>
    <w:p w:rsidR="0046095C" w:rsidRPr="005A05D1" w:rsidRDefault="0046095C" w:rsidP="00C557E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</w:t>
      </w:r>
      <w:r w:rsidR="00735CEC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0 – 10</w:t>
      </w:r>
      <w:r w:rsidR="00735CEC">
        <w:rPr>
          <w:rFonts w:ascii="Bookman Old Style" w:hAnsi="Bookman Old Style"/>
          <w:szCs w:val="24"/>
        </w:rPr>
        <w:t>.4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E300E3" w:rsidRDefault="0046095C" w:rsidP="00C557E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</w:t>
      </w:r>
      <w:r w:rsidR="00735CEC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 – 1</w:t>
      </w:r>
      <w:r w:rsidR="00735CEC">
        <w:rPr>
          <w:rFonts w:ascii="Bookman Old Style" w:hAnsi="Bookman Old Style"/>
          <w:b/>
          <w:szCs w:val="24"/>
        </w:rPr>
        <w:t>2</w:t>
      </w:r>
      <w:r>
        <w:rPr>
          <w:rFonts w:ascii="Bookman Old Style" w:hAnsi="Bookman Old Style"/>
          <w:b/>
          <w:szCs w:val="24"/>
        </w:rPr>
        <w:t>.</w:t>
      </w:r>
      <w:r w:rsidR="00735CEC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ab/>
      </w:r>
      <w:r w:rsidR="00E300E3">
        <w:rPr>
          <w:rFonts w:ascii="Bookman Old Style" w:hAnsi="Bookman Old Style"/>
          <w:b/>
          <w:szCs w:val="24"/>
        </w:rPr>
        <w:t>E</w:t>
      </w:r>
      <w:r w:rsidR="00237995">
        <w:rPr>
          <w:rFonts w:ascii="Bookman Old Style" w:hAnsi="Bookman Old Style"/>
          <w:b/>
          <w:szCs w:val="24"/>
        </w:rPr>
        <w:t xml:space="preserve">uropejski nakaz dochodzeniowy – </w:t>
      </w:r>
      <w:r w:rsidR="00E300E3">
        <w:rPr>
          <w:rFonts w:ascii="Bookman Old Style" w:hAnsi="Bookman Old Style"/>
          <w:b/>
          <w:szCs w:val="24"/>
        </w:rPr>
        <w:t>nowy model pomocy prawnej w sprawach karnych</w:t>
      </w:r>
      <w:r w:rsidR="00D87107">
        <w:rPr>
          <w:rFonts w:ascii="Bookman Old Style" w:hAnsi="Bookman Old Style"/>
          <w:b/>
          <w:szCs w:val="24"/>
        </w:rPr>
        <w:t xml:space="preserve"> </w:t>
      </w:r>
      <w:r w:rsidR="00237995">
        <w:rPr>
          <w:rFonts w:ascii="Bookman Old Style" w:hAnsi="Bookman Old Style"/>
          <w:b/>
          <w:szCs w:val="24"/>
        </w:rPr>
        <w:t>–</w:t>
      </w:r>
      <w:r w:rsidR="00D87107">
        <w:rPr>
          <w:rFonts w:ascii="Bookman Old Style" w:hAnsi="Bookman Old Style"/>
          <w:b/>
          <w:szCs w:val="24"/>
        </w:rPr>
        <w:t xml:space="preserve"> kontynuacja</w:t>
      </w:r>
      <w:r w:rsidR="00237995">
        <w:rPr>
          <w:rFonts w:ascii="Bookman Old Style" w:hAnsi="Bookman Old Style"/>
          <w:b/>
          <w:szCs w:val="24"/>
        </w:rPr>
        <w:t>.</w:t>
      </w:r>
    </w:p>
    <w:p w:rsidR="0046095C" w:rsidRPr="00C557E6" w:rsidRDefault="0046095C" w:rsidP="00C557E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46095C" w:rsidRDefault="0046095C" w:rsidP="00C557E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BE68DE">
        <w:rPr>
          <w:rFonts w:ascii="Bookman Old Style" w:hAnsi="Bookman Old Style"/>
          <w:szCs w:val="24"/>
        </w:rPr>
        <w:t xml:space="preserve">Prowadzenie – Sławomir </w:t>
      </w:r>
      <w:proofErr w:type="spellStart"/>
      <w:r w:rsidR="00BE68DE">
        <w:rPr>
          <w:rFonts w:ascii="Bookman Old Style" w:hAnsi="Bookman Old Style"/>
          <w:szCs w:val="24"/>
        </w:rPr>
        <w:t>Buczma</w:t>
      </w:r>
      <w:proofErr w:type="spellEnd"/>
      <w:r w:rsidR="00BE68DE">
        <w:rPr>
          <w:rFonts w:ascii="Bookman Old Style" w:hAnsi="Bookman Old Style"/>
          <w:szCs w:val="24"/>
        </w:rPr>
        <w:t>/</w:t>
      </w:r>
      <w:r w:rsidR="000769D6">
        <w:rPr>
          <w:rFonts w:ascii="Bookman Old Style" w:hAnsi="Bookman Old Style"/>
          <w:szCs w:val="24"/>
        </w:rPr>
        <w:t xml:space="preserve">Rafał </w:t>
      </w:r>
      <w:proofErr w:type="spellStart"/>
      <w:r w:rsidR="000769D6">
        <w:rPr>
          <w:rFonts w:ascii="Bookman Old Style" w:hAnsi="Bookman Old Style"/>
          <w:szCs w:val="24"/>
        </w:rPr>
        <w:t>Kierzynka</w:t>
      </w:r>
      <w:proofErr w:type="spellEnd"/>
    </w:p>
    <w:p w:rsidR="0046095C" w:rsidRDefault="0046095C" w:rsidP="00C557E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</w:p>
    <w:p w:rsidR="0046095C" w:rsidRPr="00447226" w:rsidRDefault="00416881" w:rsidP="00C557E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</w:t>
      </w:r>
      <w:r w:rsidR="0046095C">
        <w:rPr>
          <w:rFonts w:ascii="Bookman Old Style" w:hAnsi="Bookman Old Style"/>
          <w:szCs w:val="24"/>
        </w:rPr>
        <w:t xml:space="preserve"> </w:t>
      </w:r>
      <w:r w:rsidR="0046095C">
        <w:rPr>
          <w:rFonts w:ascii="Bookman Old Style" w:hAnsi="Bookman Old Style"/>
          <w:szCs w:val="24"/>
        </w:rPr>
        <w:tab/>
      </w:r>
      <w:r w:rsidR="0046095C">
        <w:rPr>
          <w:rFonts w:ascii="Bookman Old Style" w:hAnsi="Bookman Old Style"/>
          <w:szCs w:val="24"/>
        </w:rPr>
        <w:tab/>
        <w:t>lunch</w:t>
      </w:r>
      <w:r w:rsidR="00AF720C">
        <w:rPr>
          <w:rFonts w:ascii="Bookman Old Style" w:hAnsi="Bookman Old Style"/>
          <w:szCs w:val="24"/>
        </w:rPr>
        <w:t xml:space="preserve"> w </w:t>
      </w:r>
      <w:proofErr w:type="spellStart"/>
      <w:r w:rsidR="00AF720C">
        <w:rPr>
          <w:rFonts w:ascii="Bookman Old Style" w:hAnsi="Bookman Old Style"/>
          <w:szCs w:val="24"/>
        </w:rPr>
        <w:t>KSSiP</w:t>
      </w:r>
      <w:proofErr w:type="spellEnd"/>
    </w:p>
    <w:p w:rsidR="0046095C" w:rsidRDefault="0046095C" w:rsidP="00C557E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46095C" w:rsidRDefault="0046095C" w:rsidP="00E85BBA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46095C" w:rsidRPr="00CD4303" w:rsidRDefault="0046095C" w:rsidP="00E85BBA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</w:t>
      </w:r>
    </w:p>
    <w:p w:rsidR="0046095C" w:rsidRPr="00CD4303" w:rsidRDefault="009C7582" w:rsidP="00C557E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46095C" w:rsidRPr="00CD430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</w:p>
    <w:p w:rsidR="0046095C" w:rsidRPr="00CD4303" w:rsidRDefault="0046095C" w:rsidP="00E85BB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CD430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46095C" w:rsidRPr="00CD4303" w:rsidRDefault="0046095C" w:rsidP="00E85BB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6095C" w:rsidRPr="00CD4303" w:rsidRDefault="0046095C" w:rsidP="00E85BB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46095C" w:rsidRPr="00CD4303" w:rsidRDefault="0046095C" w:rsidP="00E85BB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D430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6095C" w:rsidRPr="00CD4303" w:rsidRDefault="0046095C" w:rsidP="00E85BBA">
      <w:pPr>
        <w:jc w:val="center"/>
        <w:rPr>
          <w:rFonts w:ascii="Bookman Old Style" w:hAnsi="Bookman Old Style"/>
          <w:sz w:val="20"/>
          <w:szCs w:val="20"/>
        </w:rPr>
      </w:pPr>
    </w:p>
    <w:p w:rsidR="0046095C" w:rsidRDefault="0046095C" w:rsidP="00E85BBA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46095C" w:rsidRPr="000A78A4" w:rsidRDefault="0046095C" w:rsidP="00E85BB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255A68" w:rsidRDefault="00255A68" w:rsidP="00E85BBA"/>
    <w:sectPr w:rsidR="00255A68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40B12"/>
    <w:multiLevelType w:val="hybridMultilevel"/>
    <w:tmpl w:val="E8D03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FA"/>
    <w:multiLevelType w:val="hybridMultilevel"/>
    <w:tmpl w:val="9B7E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05538"/>
    <w:multiLevelType w:val="hybridMultilevel"/>
    <w:tmpl w:val="151AF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A68CB"/>
    <w:multiLevelType w:val="hybridMultilevel"/>
    <w:tmpl w:val="FDA09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F564A"/>
    <w:multiLevelType w:val="hybridMultilevel"/>
    <w:tmpl w:val="4F5007BA"/>
    <w:lvl w:ilvl="0" w:tplc="0415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6" w15:restartNumberingAfterBreak="0">
    <w:nsid w:val="7B5A6E20"/>
    <w:multiLevelType w:val="hybridMultilevel"/>
    <w:tmpl w:val="1C9E5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C"/>
    <w:rsid w:val="00001385"/>
    <w:rsid w:val="0003774F"/>
    <w:rsid w:val="00040080"/>
    <w:rsid w:val="000769D6"/>
    <w:rsid w:val="000A1A08"/>
    <w:rsid w:val="000A42E0"/>
    <w:rsid w:val="000E48FA"/>
    <w:rsid w:val="001142DF"/>
    <w:rsid w:val="0015784E"/>
    <w:rsid w:val="001B25CA"/>
    <w:rsid w:val="00204388"/>
    <w:rsid w:val="00237995"/>
    <w:rsid w:val="00246D0C"/>
    <w:rsid w:val="00255A68"/>
    <w:rsid w:val="002B6F3C"/>
    <w:rsid w:val="00363B6B"/>
    <w:rsid w:val="003A169E"/>
    <w:rsid w:val="003B40DE"/>
    <w:rsid w:val="00405EFF"/>
    <w:rsid w:val="00416881"/>
    <w:rsid w:val="0046095C"/>
    <w:rsid w:val="00486AC1"/>
    <w:rsid w:val="004C5112"/>
    <w:rsid w:val="0056463A"/>
    <w:rsid w:val="005649CF"/>
    <w:rsid w:val="00616847"/>
    <w:rsid w:val="00665BF0"/>
    <w:rsid w:val="00667B4C"/>
    <w:rsid w:val="00687F10"/>
    <w:rsid w:val="006C712E"/>
    <w:rsid w:val="006D3665"/>
    <w:rsid w:val="00716BA9"/>
    <w:rsid w:val="00735CEC"/>
    <w:rsid w:val="007564FF"/>
    <w:rsid w:val="007569C0"/>
    <w:rsid w:val="00815B51"/>
    <w:rsid w:val="008303D4"/>
    <w:rsid w:val="00863714"/>
    <w:rsid w:val="00866E32"/>
    <w:rsid w:val="008A1ADD"/>
    <w:rsid w:val="00935082"/>
    <w:rsid w:val="009411E7"/>
    <w:rsid w:val="009638FA"/>
    <w:rsid w:val="00983C49"/>
    <w:rsid w:val="009C7582"/>
    <w:rsid w:val="009F7FB9"/>
    <w:rsid w:val="00A27790"/>
    <w:rsid w:val="00A46636"/>
    <w:rsid w:val="00A6602C"/>
    <w:rsid w:val="00AA13F1"/>
    <w:rsid w:val="00AC3B3D"/>
    <w:rsid w:val="00AD2BFD"/>
    <w:rsid w:val="00AE004C"/>
    <w:rsid w:val="00AE15B4"/>
    <w:rsid w:val="00AF720C"/>
    <w:rsid w:val="00B10375"/>
    <w:rsid w:val="00BB47EF"/>
    <w:rsid w:val="00BD2B38"/>
    <w:rsid w:val="00BE68DE"/>
    <w:rsid w:val="00C00075"/>
    <w:rsid w:val="00C557E6"/>
    <w:rsid w:val="00C674D8"/>
    <w:rsid w:val="00CA3CA6"/>
    <w:rsid w:val="00CB32D3"/>
    <w:rsid w:val="00CE65F9"/>
    <w:rsid w:val="00CF65BF"/>
    <w:rsid w:val="00D717A9"/>
    <w:rsid w:val="00D87107"/>
    <w:rsid w:val="00E300E3"/>
    <w:rsid w:val="00E37C68"/>
    <w:rsid w:val="00E635A7"/>
    <w:rsid w:val="00E85BBA"/>
    <w:rsid w:val="00F463C1"/>
    <w:rsid w:val="00F60F57"/>
    <w:rsid w:val="00F63DD7"/>
    <w:rsid w:val="00F72C58"/>
    <w:rsid w:val="00FA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ECEA7-8ABD-4DB6-8A83-5474196A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95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095C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095C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0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Ścibak</cp:lastModifiedBy>
  <cp:revision>2</cp:revision>
  <cp:lastPrinted>2017-02-22T13:09:00Z</cp:lastPrinted>
  <dcterms:created xsi:type="dcterms:W3CDTF">2017-03-22T13:47:00Z</dcterms:created>
  <dcterms:modified xsi:type="dcterms:W3CDTF">2017-03-22T13:47:00Z</dcterms:modified>
</cp:coreProperties>
</file>