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4519930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E7320B" w:rsidP="002652C0">
      <w:pPr>
        <w:tabs>
          <w:tab w:val="left" w:pos="0"/>
        </w:tabs>
        <w:spacing w:before="60" w:line="276" w:lineRule="auto"/>
        <w:jc w:val="both"/>
        <w:rPr>
          <w:rFonts w:ascii="Bookman Old Style" w:hAnsi="Bookman Old Style"/>
        </w:rPr>
      </w:pPr>
      <w:r>
        <w:rPr>
          <w:rFonts w:ascii="Bookman Old Style" w:hAnsi="Bookman Old Style"/>
        </w:rPr>
        <w:t>OSU</w:t>
      </w:r>
      <w:r w:rsidR="00550E52">
        <w:rPr>
          <w:rFonts w:ascii="Bookman Old Style" w:hAnsi="Bookman Old Style"/>
        </w:rPr>
        <w:t>-III-401-268</w:t>
      </w:r>
      <w:r>
        <w:rPr>
          <w:rFonts w:ascii="Bookman Old Style" w:hAnsi="Bookman Old Style"/>
        </w:rPr>
        <w:t xml:space="preserve"> /2016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550E52">
        <w:rPr>
          <w:rFonts w:ascii="Bookman Old Style" w:hAnsi="Bookman Old Style"/>
        </w:rPr>
        <w:t xml:space="preserve">     Lublin, 11</w:t>
      </w:r>
      <w:r w:rsidR="00AE49E3">
        <w:rPr>
          <w:rFonts w:ascii="Bookman Old Style" w:hAnsi="Bookman Old Style"/>
        </w:rPr>
        <w:t xml:space="preserve"> marca</w:t>
      </w:r>
      <w:r w:rsidR="002652C0">
        <w:rPr>
          <w:rFonts w:ascii="Bookman Old Style" w:hAnsi="Bookman Old Style"/>
        </w:rPr>
        <w:t xml:space="preserve"> </w:t>
      </w:r>
      <w:r>
        <w:rPr>
          <w:rFonts w:ascii="Bookman Old Style" w:hAnsi="Bookman Old Style"/>
        </w:rPr>
        <w:t>2016</w:t>
      </w:r>
      <w:r w:rsidR="002652C0" w:rsidRPr="00E94F83">
        <w:rPr>
          <w:rFonts w:ascii="Bookman Old Style" w:hAnsi="Bookman Old Style"/>
        </w:rPr>
        <w:t xml:space="preserve"> r.</w:t>
      </w:r>
    </w:p>
    <w:p w:rsidR="002652C0" w:rsidRPr="006960ED" w:rsidRDefault="00986E8C" w:rsidP="002652C0">
      <w:pPr>
        <w:tabs>
          <w:tab w:val="left" w:pos="0"/>
        </w:tabs>
        <w:spacing w:before="60" w:line="276" w:lineRule="auto"/>
        <w:jc w:val="both"/>
        <w:rPr>
          <w:rFonts w:ascii="Bookman Old Style" w:hAnsi="Bookman Old Style"/>
        </w:rPr>
      </w:pPr>
      <w:r>
        <w:rPr>
          <w:rFonts w:ascii="Bookman Old Style" w:hAnsi="Bookman Old Style"/>
        </w:rPr>
        <w:t>K11</w:t>
      </w:r>
      <w:r w:rsidR="002652C0" w:rsidRPr="006960ED">
        <w:rPr>
          <w:rFonts w:ascii="Bookman Old Style" w:hAnsi="Bookman Old Style"/>
        </w:rPr>
        <w:t>/</w:t>
      </w:r>
      <w:r>
        <w:rPr>
          <w:rFonts w:ascii="Bookman Old Style" w:hAnsi="Bookman Old Style"/>
        </w:rPr>
        <w:t>A</w:t>
      </w:r>
      <w:r w:rsidR="00E7320B">
        <w:rPr>
          <w:rFonts w:ascii="Bookman Old Style" w:hAnsi="Bookman Old Style"/>
        </w:rPr>
        <w:t>/16</w:t>
      </w:r>
    </w:p>
    <w:p w:rsidR="002652C0" w:rsidRPr="009406B1" w:rsidRDefault="002D7208"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CC278B" w:rsidP="007A6E6D">
      <w:pPr>
        <w:spacing w:before="60" w:line="276" w:lineRule="auto"/>
        <w:jc w:val="center"/>
        <w:rPr>
          <w:rFonts w:ascii="Bookman Old Style" w:hAnsi="Bookman Old Style"/>
          <w:bCs/>
        </w:rPr>
      </w:pPr>
      <w:r w:rsidRPr="00CC278B">
        <w:rPr>
          <w:rFonts w:ascii="Bookman Old Style" w:hAnsi="Bookman Old Style"/>
          <w:bCs/>
        </w:rPr>
        <w:t xml:space="preserve">SZKOLENIA DLA </w:t>
      </w:r>
      <w:r w:rsidR="00986E8C">
        <w:rPr>
          <w:rFonts w:ascii="Bookman Old Style" w:hAnsi="Bookman Old Style"/>
          <w:bCs/>
        </w:rPr>
        <w:t>SĘDZIÓW ORZEKAJĄCYCH W WYDZIAŁACH KARNYCH ORAZ PROKURATORÓW I ASESORÓW PROKURATURY</w:t>
      </w:r>
    </w:p>
    <w:p w:rsidR="002652C0" w:rsidRPr="009406B1" w:rsidRDefault="002D7208"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2D7208"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2D7208"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986E8C">
        <w:rPr>
          <w:rFonts w:ascii="Bookman Old Style" w:hAnsi="Bookman Old Style" w:cs="Bookman Old Style"/>
          <w:b/>
          <w:bCs/>
        </w:rPr>
        <w:t>Problematyka zwalczania przemocy w rodzinie, przemocy wobec kobiet, przestępstw przeciwko wolności seksualnej</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2D7208"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2D7208"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937F2" w:rsidRPr="003937F2" w:rsidRDefault="00986E8C" w:rsidP="003937F2">
      <w:pPr>
        <w:spacing w:line="360" w:lineRule="auto"/>
        <w:rPr>
          <w:rFonts w:ascii="Bookman Old Style" w:hAnsi="Bookman Old Style"/>
        </w:rPr>
      </w:pPr>
      <w:r>
        <w:rPr>
          <w:rFonts w:ascii="Bookman Old Style" w:hAnsi="Bookman Old Style"/>
        </w:rPr>
        <w:t>21 – 23 listopada</w:t>
      </w:r>
      <w:r w:rsidR="00CC278B" w:rsidRPr="00CC278B">
        <w:rPr>
          <w:rFonts w:ascii="Bookman Old Style" w:hAnsi="Bookman Old Style"/>
        </w:rPr>
        <w:t xml:space="preserve"> 2016 r.</w:t>
      </w:r>
      <w:r w:rsidR="00366A6F">
        <w:rPr>
          <w:rFonts w:ascii="Bookman Old Style" w:hAnsi="Bookman Old Style"/>
        </w:rPr>
        <w:tab/>
      </w:r>
      <w:r>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3937F2">
      <w:pPr>
        <w:spacing w:line="360" w:lineRule="auto"/>
        <w:ind w:left="3540" w:firstLine="708"/>
        <w:rPr>
          <w:rFonts w:ascii="Bookman Old Style" w:hAnsi="Bookman Old Style"/>
        </w:rPr>
      </w:pPr>
      <w:r w:rsidRPr="003937F2">
        <w:rPr>
          <w:rFonts w:ascii="Bookman Old Style" w:hAnsi="Bookman Old Style"/>
        </w:rPr>
        <w:t>05-140 Serock</w:t>
      </w:r>
    </w:p>
    <w:p w:rsidR="00C555C6" w:rsidRPr="003937F2" w:rsidRDefault="003937F2" w:rsidP="003937F2">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2D7208"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2D7208"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3C2653" w:rsidRDefault="003C2653" w:rsidP="002652C0">
      <w:pPr>
        <w:rPr>
          <w:rFonts w:ascii="Bookman Old Style" w:hAnsi="Bookman Old Style"/>
          <w:b/>
        </w:rPr>
      </w:pPr>
    </w:p>
    <w:p w:rsidR="002652C0" w:rsidRDefault="002D7208"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2D7208"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986E8C"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2652C0">
        <w:rPr>
          <w:rFonts w:ascii="Bookman Old Style" w:hAnsi="Bookman Old Style"/>
          <w:sz w:val="22"/>
          <w:szCs w:val="22"/>
        </w:rPr>
        <w:t xml:space="preserve"> </w:t>
      </w:r>
      <w:r w:rsidR="00A907B4">
        <w:rPr>
          <w:rFonts w:ascii="Bookman Old Style" w:hAnsi="Bookman Old Style"/>
          <w:sz w:val="22"/>
          <w:szCs w:val="22"/>
        </w:rPr>
        <w:tab/>
      </w:r>
      <w:r w:rsidR="00A907B4">
        <w:rPr>
          <w:rFonts w:ascii="Bookman Old Style" w:hAnsi="Bookman Old Style"/>
          <w:sz w:val="22"/>
          <w:szCs w:val="22"/>
        </w:rPr>
        <w:tab/>
      </w:r>
      <w:r>
        <w:rPr>
          <w:rFonts w:ascii="Bookman Old Style" w:hAnsi="Bookman Old Style"/>
          <w:sz w:val="22"/>
          <w:szCs w:val="22"/>
        </w:rPr>
        <w:tab/>
      </w:r>
      <w:r w:rsidR="00A907B4">
        <w:rPr>
          <w:rFonts w:ascii="Bookman Old Style" w:hAnsi="Bookman Old Style"/>
          <w:sz w:val="22"/>
          <w:szCs w:val="22"/>
        </w:rPr>
        <w:t xml:space="preserve">główny </w:t>
      </w:r>
      <w:r w:rsidR="001357AF">
        <w:rPr>
          <w:rFonts w:ascii="Bookman Old Style" w:hAnsi="Bookman Old Style"/>
          <w:sz w:val="22"/>
          <w:szCs w:val="22"/>
        </w:rPr>
        <w:t>specjalista Artur Nakonieczny</w:t>
      </w:r>
    </w:p>
    <w:p w:rsidR="002652C0" w:rsidRPr="00326F6A" w:rsidRDefault="006E410D" w:rsidP="002652C0">
      <w:pPr>
        <w:spacing w:before="60" w:line="276" w:lineRule="auto"/>
        <w:ind w:left="284"/>
        <w:jc w:val="both"/>
        <w:rPr>
          <w:rFonts w:ascii="Bookman Old Style" w:hAnsi="Bookman Old Style"/>
          <w:sz w:val="22"/>
          <w:szCs w:val="22"/>
          <w:lang w:val="en-US"/>
        </w:rPr>
      </w:pPr>
      <w:r w:rsidRPr="00326F6A">
        <w:rPr>
          <w:rFonts w:ascii="Bookman Old Style" w:hAnsi="Bookman Old Style"/>
          <w:sz w:val="22"/>
          <w:szCs w:val="22"/>
          <w:lang w:val="en-US"/>
        </w:rPr>
        <w:t>tel. 81 440 87 3</w:t>
      </w:r>
      <w:r w:rsidR="00C67ADB" w:rsidRPr="00326F6A">
        <w:rPr>
          <w:rFonts w:ascii="Bookman Old Style" w:hAnsi="Bookman Old Style"/>
          <w:sz w:val="22"/>
          <w:szCs w:val="22"/>
          <w:lang w:val="en-US"/>
        </w:rPr>
        <w:t>4</w:t>
      </w:r>
      <w:r w:rsidR="002652C0" w:rsidRPr="00326F6A">
        <w:rPr>
          <w:rFonts w:ascii="Bookman Old Style" w:hAnsi="Bookman Old Style"/>
          <w:sz w:val="22"/>
          <w:szCs w:val="22"/>
          <w:lang w:val="en-US"/>
        </w:rPr>
        <w:t xml:space="preserve"> </w:t>
      </w:r>
      <w:r w:rsidR="002C1E92" w:rsidRPr="00326F6A">
        <w:rPr>
          <w:rFonts w:ascii="Bookman Old Style" w:hAnsi="Bookman Old Style"/>
          <w:sz w:val="22"/>
          <w:szCs w:val="22"/>
          <w:lang w:val="en-US"/>
        </w:rPr>
        <w:tab/>
      </w:r>
      <w:r w:rsidR="002C1E92" w:rsidRPr="00326F6A">
        <w:rPr>
          <w:rFonts w:ascii="Bookman Old Style" w:hAnsi="Bookman Old Style"/>
          <w:sz w:val="22"/>
          <w:szCs w:val="22"/>
          <w:lang w:val="en-US"/>
        </w:rPr>
        <w:tab/>
      </w:r>
      <w:r w:rsidR="002C1E92" w:rsidRPr="00326F6A">
        <w:rPr>
          <w:rFonts w:ascii="Bookman Old Style" w:hAnsi="Bookman Old Style"/>
          <w:sz w:val="22"/>
          <w:szCs w:val="22"/>
          <w:lang w:val="en-US"/>
        </w:rPr>
        <w:tab/>
      </w:r>
      <w:r w:rsidR="002C1E92" w:rsidRPr="00326F6A">
        <w:rPr>
          <w:rFonts w:ascii="Bookman Old Style" w:hAnsi="Bookman Old Style"/>
          <w:sz w:val="22"/>
          <w:szCs w:val="22"/>
          <w:lang w:val="en-US"/>
        </w:rPr>
        <w:tab/>
        <w:t xml:space="preserve">tel. </w:t>
      </w:r>
      <w:r w:rsidR="001357AF" w:rsidRPr="00326F6A">
        <w:rPr>
          <w:rFonts w:ascii="Bookman Old Style" w:hAnsi="Bookman Old Style"/>
          <w:sz w:val="22"/>
          <w:szCs w:val="22"/>
          <w:lang w:val="en-US"/>
        </w:rPr>
        <w:t>81 440 87 21</w:t>
      </w:r>
    </w:p>
    <w:p w:rsidR="00CE5B7C" w:rsidRPr="001357AF" w:rsidRDefault="002652C0" w:rsidP="003937F2">
      <w:pPr>
        <w:spacing w:before="60" w:line="276" w:lineRule="auto"/>
        <w:ind w:left="284"/>
        <w:jc w:val="both"/>
        <w:rPr>
          <w:rFonts w:ascii="Bookman Old Style" w:hAnsi="Bookman Old Style"/>
          <w:color w:val="0000FF"/>
          <w:sz w:val="22"/>
          <w:szCs w:val="22"/>
          <w:lang w:val="en-US"/>
        </w:rPr>
      </w:pPr>
      <w:r w:rsidRPr="001357AF">
        <w:rPr>
          <w:rFonts w:ascii="Bookman Old Style" w:hAnsi="Bookman Old Style"/>
          <w:sz w:val="22"/>
          <w:szCs w:val="22"/>
          <w:lang w:val="en-US"/>
        </w:rPr>
        <w:t xml:space="preserve">e-mail: </w:t>
      </w:r>
      <w:hyperlink r:id="rId10" w:history="1">
        <w:r w:rsidR="00546BB2" w:rsidRPr="001357AF">
          <w:rPr>
            <w:rStyle w:val="Hipercze"/>
            <w:rFonts w:ascii="Bookman Old Style" w:hAnsi="Bookman Old Style"/>
            <w:sz w:val="22"/>
            <w:szCs w:val="22"/>
            <w:lang w:val="en-US"/>
          </w:rPr>
          <w:t>b.klimczyk@kssip.gov.pl</w:t>
        </w:r>
      </w:hyperlink>
      <w:r w:rsidR="002C1E92" w:rsidRPr="001357AF">
        <w:rPr>
          <w:rStyle w:val="Hipercze"/>
          <w:rFonts w:ascii="Bookman Old Style" w:hAnsi="Bookman Old Style"/>
          <w:sz w:val="22"/>
          <w:szCs w:val="22"/>
          <w:u w:val="none"/>
          <w:lang w:val="en-US"/>
        </w:rPr>
        <w:tab/>
      </w:r>
      <w:r w:rsidR="002C1E92" w:rsidRPr="001357AF">
        <w:rPr>
          <w:rStyle w:val="Hipercze"/>
          <w:rFonts w:ascii="Bookman Old Style" w:hAnsi="Bookman Old Style"/>
          <w:sz w:val="22"/>
          <w:szCs w:val="22"/>
          <w:u w:val="none"/>
          <w:lang w:val="en-US"/>
        </w:rPr>
        <w:tab/>
      </w:r>
      <w:r w:rsidR="002C1E92" w:rsidRPr="00F3725D">
        <w:rPr>
          <w:rStyle w:val="Hipercze"/>
          <w:rFonts w:ascii="Bookman Old Style" w:hAnsi="Bookman Old Style"/>
          <w:color w:val="auto"/>
          <w:sz w:val="22"/>
          <w:szCs w:val="22"/>
          <w:u w:val="none"/>
          <w:lang w:val="en-US"/>
        </w:rPr>
        <w:t xml:space="preserve">e-mail: </w:t>
      </w:r>
      <w:hyperlink r:id="rId11" w:history="1">
        <w:r w:rsidR="00606B24" w:rsidRPr="00152BA9">
          <w:rPr>
            <w:rStyle w:val="Hipercze"/>
            <w:rFonts w:ascii="Bookman Old Style" w:hAnsi="Bookman Old Style"/>
            <w:sz w:val="22"/>
            <w:szCs w:val="22"/>
            <w:lang w:val="en-US"/>
          </w:rPr>
          <w:t>a.nakonieczny@kssip.gov.p</w:t>
        </w:r>
      </w:hyperlink>
    </w:p>
    <w:p w:rsidR="001E61D0" w:rsidRPr="001357AF" w:rsidRDefault="001E61D0" w:rsidP="00BF538D">
      <w:pPr>
        <w:spacing w:before="60" w:line="276" w:lineRule="auto"/>
        <w:ind w:left="284" w:hanging="284"/>
        <w:jc w:val="both"/>
        <w:rPr>
          <w:rFonts w:ascii="Bookman Old Style" w:hAnsi="Bookman Old Style"/>
          <w:b/>
          <w:lang w:val="en-US"/>
        </w:rPr>
      </w:pPr>
    </w:p>
    <w:p w:rsidR="00535088" w:rsidRPr="001357AF" w:rsidRDefault="00535088" w:rsidP="00BF538D">
      <w:pPr>
        <w:spacing w:before="60" w:line="276" w:lineRule="auto"/>
        <w:ind w:left="284" w:hanging="284"/>
        <w:jc w:val="both"/>
        <w:rPr>
          <w:rFonts w:ascii="Bookman Old Style" w:hAnsi="Bookman Old Style"/>
          <w:b/>
          <w:lang w:val="en-US"/>
        </w:rPr>
      </w:pPr>
    </w:p>
    <w:p w:rsidR="00535088" w:rsidRPr="001357AF" w:rsidRDefault="00535088" w:rsidP="00BF538D">
      <w:pPr>
        <w:spacing w:before="60" w:line="276" w:lineRule="auto"/>
        <w:ind w:left="284" w:hanging="284"/>
        <w:jc w:val="both"/>
        <w:rPr>
          <w:rFonts w:ascii="Bookman Old Style" w:hAnsi="Bookman Old Style"/>
          <w:b/>
          <w:lang w:val="en-US"/>
        </w:rPr>
      </w:pPr>
    </w:p>
    <w:p w:rsidR="00CE5B7C" w:rsidRDefault="002D7208"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Pr="001F511E" w:rsidRDefault="002D7208" w:rsidP="001F511E">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8122C8" w:rsidRDefault="008122C8" w:rsidP="001F659C">
      <w:pPr>
        <w:spacing w:line="360" w:lineRule="auto"/>
        <w:ind w:left="2832" w:hanging="2832"/>
        <w:jc w:val="both"/>
        <w:rPr>
          <w:rStyle w:val="Pogrubienie"/>
          <w:rFonts w:ascii="Bookman Old Style" w:hAnsi="Bookman Old Style" w:cs="Arial"/>
          <w:color w:val="000000"/>
          <w:shd w:val="clear" w:color="auto" w:fill="FFFFFF"/>
        </w:rPr>
      </w:pPr>
    </w:p>
    <w:p w:rsidR="001F659C" w:rsidRDefault="001F659C" w:rsidP="001F659C">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Teresa Jaśkiewicz-Obydzińska  </w:t>
      </w:r>
    </w:p>
    <w:p w:rsidR="00594892" w:rsidRPr="00594892" w:rsidRDefault="001F659C" w:rsidP="00535088">
      <w:pPr>
        <w:spacing w:line="360" w:lineRule="auto"/>
        <w:jc w:val="both"/>
        <w:rPr>
          <w:rFonts w:ascii="Bookman Old Style" w:hAnsi="Bookman Old Style" w:cs="Arial"/>
          <w:bCs/>
          <w:color w:val="000000"/>
          <w:shd w:val="clear" w:color="auto" w:fill="FFFFFF"/>
        </w:rPr>
      </w:pPr>
      <w:r w:rsidRPr="001F659C">
        <w:rPr>
          <w:rStyle w:val="Pogrubienie"/>
          <w:rFonts w:ascii="Bookman Old Style" w:hAnsi="Bookman Old Style" w:cs="Arial"/>
          <w:b w:val="0"/>
          <w:color w:val="000000"/>
          <w:shd w:val="clear" w:color="auto" w:fill="FFFFFF"/>
        </w:rPr>
        <w:t xml:space="preserve">psycholog sądowy, </w:t>
      </w:r>
      <w:r w:rsidR="00594892">
        <w:rPr>
          <w:rStyle w:val="Pogrubienie"/>
          <w:rFonts w:ascii="Bookman Old Style" w:hAnsi="Bookman Old Style" w:cs="Arial"/>
          <w:b w:val="0"/>
          <w:color w:val="000000"/>
          <w:shd w:val="clear" w:color="auto" w:fill="FFFFFF"/>
        </w:rPr>
        <w:t xml:space="preserve">biegły </w:t>
      </w:r>
      <w:r w:rsidRPr="001F659C">
        <w:rPr>
          <w:rStyle w:val="Pogrubienie"/>
          <w:rFonts w:ascii="Bookman Old Style" w:hAnsi="Bookman Old Style" w:cs="Arial"/>
          <w:b w:val="0"/>
          <w:color w:val="000000"/>
          <w:shd w:val="clear" w:color="auto" w:fill="FFFFFF"/>
        </w:rPr>
        <w:t xml:space="preserve"> Instytut</w:t>
      </w:r>
      <w:r w:rsidR="00594892">
        <w:rPr>
          <w:rStyle w:val="Pogrubienie"/>
          <w:rFonts w:ascii="Bookman Old Style" w:hAnsi="Bookman Old Style" w:cs="Arial"/>
          <w:b w:val="0"/>
          <w:color w:val="000000"/>
          <w:shd w:val="clear" w:color="auto" w:fill="FFFFFF"/>
        </w:rPr>
        <w:t>u Ekspertyz Sądowych w Krakowie,</w:t>
      </w:r>
      <w:r w:rsidR="00535088">
        <w:rPr>
          <w:rStyle w:val="Pogrubienie"/>
          <w:rFonts w:ascii="Bookman Old Style" w:hAnsi="Bookman Old Style" w:cs="Arial"/>
          <w:b w:val="0"/>
          <w:color w:val="000000"/>
          <w:shd w:val="clear" w:color="auto" w:fill="FFFFFF"/>
        </w:rPr>
        <w:t xml:space="preserve"> </w:t>
      </w:r>
      <w:r w:rsidR="00594892" w:rsidRPr="00594892">
        <w:rPr>
          <w:rFonts w:ascii="Bookman Old Style" w:hAnsi="Bookman Old Style" w:cs="Arial"/>
          <w:bCs/>
          <w:color w:val="000000"/>
          <w:shd w:val="clear" w:color="auto" w:fill="FFFFFF"/>
        </w:rPr>
        <w:t>wykładowca Centrum Edukacyjnego Nauk Sądowych IES i Krajowej Szkoły Sądownictwa i Prokuratury, członek Rady Fun</w:t>
      </w:r>
      <w:r w:rsidR="00535088">
        <w:rPr>
          <w:rFonts w:ascii="Bookman Old Style" w:hAnsi="Bookman Old Style" w:cs="Arial"/>
          <w:bCs/>
          <w:color w:val="000000"/>
          <w:shd w:val="clear" w:color="auto" w:fill="FFFFFF"/>
        </w:rPr>
        <w:t>dacji Dzieci Niczyje. Autorka i </w:t>
      </w:r>
      <w:r w:rsidR="00594892" w:rsidRPr="00594892">
        <w:rPr>
          <w:rFonts w:ascii="Bookman Old Style" w:hAnsi="Bookman Old Style" w:cs="Arial"/>
          <w:bCs/>
          <w:color w:val="000000"/>
          <w:shd w:val="clear" w:color="auto" w:fill="FFFFFF"/>
        </w:rPr>
        <w:t xml:space="preserve">współautorka kilkudziesięciu publikacji z </w:t>
      </w:r>
      <w:r w:rsidR="00535088">
        <w:rPr>
          <w:rFonts w:ascii="Bookman Old Style" w:hAnsi="Bookman Old Style" w:cs="Arial"/>
          <w:bCs/>
          <w:color w:val="000000"/>
          <w:shd w:val="clear" w:color="auto" w:fill="FFFFFF"/>
        </w:rPr>
        <w:t>dziedziny psychologii sądowej w </w:t>
      </w:r>
      <w:r w:rsidR="00594892" w:rsidRPr="00594892">
        <w:rPr>
          <w:rFonts w:ascii="Bookman Old Style" w:hAnsi="Bookman Old Style" w:cs="Arial"/>
          <w:bCs/>
          <w:color w:val="000000"/>
          <w:shd w:val="clear" w:color="auto" w:fill="FFFFFF"/>
        </w:rPr>
        <w:t xml:space="preserve">tym </w:t>
      </w:r>
      <w:hyperlink r:id="rId12" w:history="1">
        <w:r w:rsidR="00594892" w:rsidRPr="00535088">
          <w:rPr>
            <w:rStyle w:val="Hipercze"/>
            <w:rFonts w:ascii="Bookman Old Style" w:hAnsi="Bookman Old Style" w:cs="Arial"/>
            <w:bCs/>
            <w:color w:val="auto"/>
            <w:u w:val="none"/>
            <w:shd w:val="clear" w:color="auto" w:fill="FFFFFF"/>
          </w:rPr>
          <w:t>m.in</w:t>
        </w:r>
      </w:hyperlink>
      <w:r w:rsidR="00594892" w:rsidRPr="00535088">
        <w:rPr>
          <w:rFonts w:ascii="Bookman Old Style" w:hAnsi="Bookman Old Style" w:cs="Arial"/>
          <w:bCs/>
          <w:shd w:val="clear" w:color="auto" w:fill="FFFFFF"/>
        </w:rPr>
        <w:t>.</w:t>
      </w:r>
      <w:r w:rsidR="00594892" w:rsidRPr="00594892">
        <w:rPr>
          <w:rFonts w:ascii="Bookman Old Style" w:hAnsi="Bookman Old Style" w:cs="Arial"/>
          <w:bCs/>
          <w:color w:val="000000"/>
          <w:shd w:val="clear" w:color="auto" w:fill="FFFFFF"/>
        </w:rPr>
        <w:t xml:space="preserve"> dotyczących zagadnień teoretycznych ekspertyzy psychologicznej, zeznań świadków (uzyskiwania i oceny ich zeznań), problematyki patologii rodziny, wiktymologii</w:t>
      </w:r>
      <w:r w:rsidR="00535088">
        <w:rPr>
          <w:rFonts w:ascii="Bookman Old Style" w:hAnsi="Bookman Old Style" w:cs="Arial"/>
          <w:bCs/>
          <w:color w:val="000000"/>
          <w:shd w:val="clear" w:color="auto" w:fill="FFFFFF"/>
        </w:rPr>
        <w:t>.</w:t>
      </w:r>
    </w:p>
    <w:p w:rsidR="001F659C" w:rsidRPr="008122C8" w:rsidRDefault="001F659C" w:rsidP="00535088">
      <w:pPr>
        <w:spacing w:line="360" w:lineRule="auto"/>
        <w:jc w:val="both"/>
        <w:rPr>
          <w:rFonts w:ascii="Bookman Old Style" w:hAnsi="Bookman Old Style" w:cs="Arial"/>
          <w:b/>
          <w:bCs/>
          <w:color w:val="000000"/>
          <w:sz w:val="20"/>
          <w:szCs w:val="20"/>
          <w:shd w:val="clear" w:color="auto" w:fill="FFFFFF"/>
        </w:rPr>
      </w:pPr>
    </w:p>
    <w:p w:rsidR="00546BB2" w:rsidRDefault="00546BB2" w:rsidP="00546BB2">
      <w:pPr>
        <w:spacing w:line="360" w:lineRule="auto"/>
        <w:ind w:left="2832" w:hanging="2832"/>
        <w:jc w:val="both"/>
        <w:rPr>
          <w:rFonts w:ascii="Bookman Old Style" w:hAnsi="Bookman Old Style" w:cs="Arial"/>
          <w:bCs/>
          <w:color w:val="000000"/>
          <w:shd w:val="clear" w:color="auto" w:fill="FFFFFF"/>
        </w:rPr>
      </w:pPr>
      <w:r w:rsidRPr="00546BB2">
        <w:rPr>
          <w:rFonts w:ascii="Bookman Old Style" w:hAnsi="Bookman Old Style" w:cs="Arial"/>
          <w:b/>
          <w:bCs/>
          <w:color w:val="000000"/>
          <w:shd w:val="clear" w:color="auto" w:fill="FFFFFF"/>
        </w:rPr>
        <w:t xml:space="preserve">Prof. dr Zbigniew Lew-Starowicz </w:t>
      </w:r>
    </w:p>
    <w:p w:rsidR="00546BB2" w:rsidRPr="008C39C6" w:rsidRDefault="008C39C6" w:rsidP="008C39C6">
      <w:pPr>
        <w:spacing w:line="360" w:lineRule="auto"/>
        <w:jc w:val="both"/>
        <w:rPr>
          <w:rStyle w:val="Pogrubienie"/>
          <w:rFonts w:ascii="Bookman Old Style" w:hAnsi="Bookman Old Style" w:cs="Arial"/>
          <w:b w:val="0"/>
          <w:color w:val="000000"/>
          <w:shd w:val="clear" w:color="auto" w:fill="FFFFFF"/>
        </w:rPr>
      </w:pPr>
      <w:r w:rsidRPr="008C39C6">
        <w:rPr>
          <w:rStyle w:val="Pogrubienie"/>
          <w:rFonts w:ascii="Bookman Old Style" w:hAnsi="Bookman Old Style" w:cs="Arial"/>
          <w:b w:val="0"/>
          <w:color w:val="000000"/>
          <w:shd w:val="clear" w:color="auto" w:fill="FFFFFF"/>
        </w:rPr>
        <w:t>psychiatra, seksuolog, psychoterapeuta, biegły sądowy, Konsultant  Krajowy w dziedzinie seksuologii, Kierownik Pracowni Psychoterapii i Rehabilitacji Seksualnej na Wydziale Rehabilitacji A</w:t>
      </w:r>
      <w:r>
        <w:rPr>
          <w:rStyle w:val="Pogrubienie"/>
          <w:rFonts w:ascii="Bookman Old Style" w:hAnsi="Bookman Old Style" w:cs="Arial"/>
          <w:b w:val="0"/>
          <w:color w:val="000000"/>
          <w:shd w:val="clear" w:color="auto" w:fill="FFFFFF"/>
        </w:rPr>
        <w:t>kademii Wychowania Fizycznego w </w:t>
      </w:r>
      <w:r w:rsidRPr="008C39C6">
        <w:rPr>
          <w:rStyle w:val="Pogrubienie"/>
          <w:rFonts w:ascii="Bookman Old Style" w:hAnsi="Bookman Old Style" w:cs="Arial"/>
          <w:b w:val="0"/>
          <w:color w:val="000000"/>
          <w:shd w:val="clear" w:color="auto" w:fill="FFFFFF"/>
        </w:rPr>
        <w:t>Warszawie, Kierownik Zakładu Seksuologii Medycznej i Psychoterapii Centrum Medycznego Kształcenia Podyplomowego w Warszawie, autor licznych  publikacji naukowych.</w:t>
      </w:r>
    </w:p>
    <w:p w:rsidR="008C39C6" w:rsidRDefault="008C39C6" w:rsidP="001F659C">
      <w:pPr>
        <w:spacing w:line="360" w:lineRule="auto"/>
        <w:rPr>
          <w:rStyle w:val="Pogrubienie"/>
          <w:rFonts w:ascii="Bookman Old Style" w:hAnsi="Bookman Old Style" w:cs="Arial"/>
          <w:color w:val="000000"/>
          <w:shd w:val="clear" w:color="auto" w:fill="FFFFFF"/>
        </w:rPr>
      </w:pPr>
    </w:p>
    <w:p w:rsidR="001F659C" w:rsidRPr="001F659C" w:rsidRDefault="001F659C" w:rsidP="001F659C">
      <w:pPr>
        <w:spacing w:line="360" w:lineRule="auto"/>
        <w:rPr>
          <w:rStyle w:val="Pogrubienie"/>
          <w:rFonts w:ascii="Bookman Old Style" w:hAnsi="Bookman Old Style" w:cs="Arial"/>
          <w:color w:val="000000"/>
          <w:shd w:val="clear" w:color="auto" w:fill="FFFFFF"/>
        </w:rPr>
      </w:pPr>
      <w:r w:rsidRPr="001F659C">
        <w:rPr>
          <w:rStyle w:val="Pogrubienie"/>
          <w:rFonts w:ascii="Bookman Old Style" w:hAnsi="Bookman Old Style" w:cs="Arial"/>
          <w:color w:val="000000"/>
          <w:shd w:val="clear" w:color="auto" w:fill="FFFFFF"/>
        </w:rPr>
        <w:t xml:space="preserve">Michał Lewoc </w:t>
      </w:r>
    </w:p>
    <w:p w:rsidR="00326F6A" w:rsidRDefault="00326F6A" w:rsidP="00326F6A">
      <w:pPr>
        <w:spacing w:line="360" w:lineRule="auto"/>
        <w:jc w:val="both"/>
        <w:rPr>
          <w:rStyle w:val="Pogrubienie"/>
          <w:rFonts w:ascii="Bookman Old Style" w:hAnsi="Bookman Old Style"/>
          <w:b w:val="0"/>
          <w:bCs w:val="0"/>
          <w:sz w:val="22"/>
          <w:szCs w:val="22"/>
          <w:shd w:val="clear" w:color="auto" w:fill="FFFFFF"/>
        </w:rPr>
      </w:pPr>
      <w:r>
        <w:rPr>
          <w:rStyle w:val="Pogrubienie"/>
          <w:rFonts w:ascii="Bookman Old Style" w:hAnsi="Bookman Old Style"/>
          <w:b w:val="0"/>
          <w:bCs w:val="0"/>
          <w:shd w:val="clear" w:color="auto" w:fill="FFFFFF"/>
        </w:rPr>
        <w:t xml:space="preserve">sędzia Sądu Rejonowego w Legnicy delegowany do Ministerstwa Sprawiedliwości. Naczelnik Wydziału ds. Przeciwdziałania Przemocy w Rodzinie Departamentu Współpracy Międzynarodowej i Praw Człowieka. Koordynator ds. realizacji w Ministerstwie Sprawiedliwości Krajowego Programu Przeciwdziałania Przemocy w Rodzinie. Członek </w:t>
      </w:r>
      <w:r w:rsidRPr="00326F6A">
        <w:rPr>
          <w:rStyle w:val="Pogrubienie"/>
          <w:rFonts w:ascii="Bookman Old Style" w:hAnsi="Bookman Old Style"/>
          <w:b w:val="0"/>
          <w:bCs w:val="0"/>
          <w:shd w:val="clear" w:color="auto" w:fill="FFFFFF"/>
        </w:rPr>
        <w:t>Zespołu Monitorującego ds. Przeciwdziałania Przemocy w Rodzinie I i II kadencji.</w:t>
      </w:r>
      <w:r>
        <w:rPr>
          <w:rStyle w:val="Pogrubienie"/>
          <w:rFonts w:ascii="Bookman Old Style" w:hAnsi="Bookman Old Style"/>
          <w:b w:val="0"/>
          <w:bCs w:val="0"/>
          <w:shd w:val="clear" w:color="auto" w:fill="FFFFFF"/>
        </w:rPr>
        <w:t xml:space="preserve"> Autor licznych artykułów dotyczących kwestii przeciwdziałania przemocy w rodzinie, w tym książki pt. „Informator dla sędziów, prokuratorów i kuratorów sądowych dotyczący przeciwdziałania przemocy w rodzinie”.</w:t>
      </w:r>
    </w:p>
    <w:p w:rsidR="001F659C" w:rsidRPr="008122C8" w:rsidRDefault="001F659C" w:rsidP="00546BB2">
      <w:pPr>
        <w:spacing w:line="360" w:lineRule="auto"/>
        <w:rPr>
          <w:rStyle w:val="Pogrubienie"/>
          <w:rFonts w:ascii="Bookman Old Style" w:hAnsi="Bookman Old Style" w:cs="Arial"/>
          <w:color w:val="000000"/>
          <w:sz w:val="20"/>
          <w:szCs w:val="20"/>
          <w:shd w:val="clear" w:color="auto" w:fill="FFFFFF"/>
        </w:rPr>
      </w:pPr>
    </w:p>
    <w:p w:rsidR="001F659C" w:rsidRPr="001F659C" w:rsidRDefault="001F659C" w:rsidP="001F659C">
      <w:pPr>
        <w:spacing w:line="360" w:lineRule="auto"/>
        <w:rPr>
          <w:rStyle w:val="Pogrubienie"/>
          <w:rFonts w:ascii="Bookman Old Style" w:hAnsi="Bookman Old Style" w:cs="Arial"/>
          <w:color w:val="000000"/>
          <w:shd w:val="clear" w:color="auto" w:fill="FFFFFF"/>
        </w:rPr>
      </w:pPr>
      <w:r w:rsidRPr="001F659C">
        <w:rPr>
          <w:rStyle w:val="Pogrubienie"/>
          <w:rFonts w:ascii="Bookman Old Style" w:hAnsi="Bookman Old Style" w:cs="Arial"/>
          <w:color w:val="000000"/>
          <w:shd w:val="clear" w:color="auto" w:fill="FFFFFF"/>
        </w:rPr>
        <w:t xml:space="preserve">dr Lidia Mazowiecka </w:t>
      </w:r>
    </w:p>
    <w:p w:rsidR="001F659C" w:rsidRPr="00326F6A" w:rsidRDefault="00326F6A" w:rsidP="00326F6A">
      <w:pPr>
        <w:spacing w:line="360" w:lineRule="auto"/>
        <w:jc w:val="both"/>
        <w:rPr>
          <w:rStyle w:val="Pogrubienie"/>
          <w:rFonts w:ascii="Bookman Old Style" w:hAnsi="Bookman Old Style" w:cs="Arial"/>
          <w:b w:val="0"/>
          <w:color w:val="000000"/>
          <w:shd w:val="clear" w:color="auto" w:fill="FFFFFF"/>
        </w:rPr>
      </w:pPr>
      <w:r w:rsidRPr="00326F6A">
        <w:rPr>
          <w:rStyle w:val="Pogrubienie"/>
          <w:rFonts w:ascii="Bookman Old Style" w:hAnsi="Bookman Old Style" w:cs="Arial"/>
          <w:b w:val="0"/>
          <w:color w:val="000000"/>
          <w:shd w:val="clear" w:color="auto" w:fill="FFFFFF"/>
        </w:rPr>
        <w:t>prokurator, autorka lub współautorka wielu publikacji na temat ofiar przestępstw i mediacji, członek Rady Ekspertów ds. Ochrony Dzieci Ofiar Przestępstw</w:t>
      </w:r>
      <w:r w:rsidR="009B3AD2">
        <w:rPr>
          <w:rStyle w:val="Pogrubienie"/>
          <w:rFonts w:ascii="Bookman Old Style" w:hAnsi="Bookman Old Style" w:cs="Arial"/>
          <w:b w:val="0"/>
          <w:color w:val="000000"/>
          <w:shd w:val="clear" w:color="auto" w:fill="FFFFFF"/>
        </w:rPr>
        <w:t>.</w:t>
      </w:r>
    </w:p>
    <w:p w:rsidR="008122C8" w:rsidRDefault="008122C8" w:rsidP="00546BB2">
      <w:pPr>
        <w:spacing w:line="360" w:lineRule="auto"/>
        <w:rPr>
          <w:rStyle w:val="Pogrubienie"/>
          <w:rFonts w:ascii="Bookman Old Style" w:hAnsi="Bookman Old Style" w:cs="Arial"/>
          <w:color w:val="000000"/>
          <w:shd w:val="clear" w:color="auto" w:fill="FFFFFF"/>
        </w:rPr>
      </w:pPr>
    </w:p>
    <w:p w:rsidR="00546BB2" w:rsidRDefault="00546BB2" w:rsidP="00546BB2">
      <w:pPr>
        <w:spacing w:line="360" w:lineRule="auto"/>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Ewa Wach</w:t>
      </w:r>
    </w:p>
    <w:p w:rsidR="00546BB2" w:rsidRPr="00546BB2" w:rsidRDefault="00546BB2" w:rsidP="00546BB2">
      <w:pPr>
        <w:spacing w:line="360" w:lineRule="auto"/>
        <w:jc w:val="both"/>
        <w:rPr>
          <w:rStyle w:val="Pogrubienie"/>
          <w:rFonts w:ascii="Bookman Old Style" w:hAnsi="Bookman Old Style" w:cs="Arial"/>
          <w:b w:val="0"/>
          <w:color w:val="000000"/>
          <w:shd w:val="clear" w:color="auto" w:fill="FFFFFF"/>
        </w:rPr>
      </w:pPr>
      <w:r w:rsidRPr="00546BB2">
        <w:rPr>
          <w:rStyle w:val="Pogrubienie"/>
          <w:rFonts w:ascii="Bookman Old Style" w:hAnsi="Bookman Old Style" w:cs="Arial"/>
          <w:b w:val="0"/>
          <w:color w:val="000000"/>
          <w:shd w:val="clear" w:color="auto" w:fill="FFFFFF"/>
        </w:rPr>
        <w:t>psycholog sądowy, pracownik Instytutu Ekspertyz Sądowych w Krakowie. Posiada rekomendacje dla biegłych Polskiego Towarzystwa Psychologicznego. Specjalizuje się w opracowywaniu eksper</w:t>
      </w:r>
      <w:r w:rsidR="00EC4D42">
        <w:rPr>
          <w:rStyle w:val="Pogrubienie"/>
          <w:rFonts w:ascii="Bookman Old Style" w:hAnsi="Bookman Old Style" w:cs="Arial"/>
          <w:b w:val="0"/>
          <w:color w:val="000000"/>
          <w:shd w:val="clear" w:color="auto" w:fill="FFFFFF"/>
        </w:rPr>
        <w:t>tyz w sprawach karnych, w tym w </w:t>
      </w:r>
      <w:r w:rsidRPr="00546BB2">
        <w:rPr>
          <w:rStyle w:val="Pogrubienie"/>
          <w:rFonts w:ascii="Bookman Old Style" w:hAnsi="Bookman Old Style" w:cs="Arial"/>
          <w:b w:val="0"/>
          <w:color w:val="000000"/>
          <w:shd w:val="clear" w:color="auto" w:fill="FFFFFF"/>
        </w:rPr>
        <w:t xml:space="preserve">zakresie wykorzystania seksualnego, </w:t>
      </w:r>
      <w:r w:rsidR="00EC4D42">
        <w:rPr>
          <w:rStyle w:val="Pogrubienie"/>
          <w:rFonts w:ascii="Bookman Old Style" w:hAnsi="Bookman Old Style" w:cs="Arial"/>
          <w:b w:val="0"/>
          <w:color w:val="000000"/>
          <w:shd w:val="clear" w:color="auto" w:fill="FFFFFF"/>
        </w:rPr>
        <w:t>zarówno dotyczących ofiar jak i </w:t>
      </w:r>
      <w:r w:rsidRPr="00546BB2">
        <w:rPr>
          <w:rStyle w:val="Pogrubienie"/>
          <w:rFonts w:ascii="Bookman Old Style" w:hAnsi="Bookman Old Style" w:cs="Arial"/>
          <w:b w:val="0"/>
          <w:color w:val="000000"/>
          <w:shd w:val="clear" w:color="auto" w:fill="FFFFFF"/>
        </w:rPr>
        <w:t>sprawców. Prowadzi zajęcia z tej tematyki na studiach podyplomowych (UJ, UW, UAM, SWPS) oraz szkoleniach dla pracowników wymiaru sprawiedliwości. Autorka licznych publikacji z tej dziedziny.</w:t>
      </w:r>
    </w:p>
    <w:p w:rsidR="00546BB2" w:rsidRPr="00535088" w:rsidRDefault="00546BB2" w:rsidP="00837629">
      <w:pPr>
        <w:spacing w:line="360" w:lineRule="auto"/>
        <w:ind w:left="2832" w:hanging="2832"/>
        <w:jc w:val="both"/>
        <w:rPr>
          <w:rStyle w:val="Pogrubienie"/>
          <w:rFonts w:ascii="Bookman Old Style" w:hAnsi="Bookman Old Style" w:cs="Arial"/>
          <w:color w:val="000000"/>
          <w:sz w:val="10"/>
          <w:szCs w:val="10"/>
          <w:shd w:val="clear" w:color="auto" w:fill="FFFFFF"/>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seminarium</w:t>
      </w:r>
      <w:r w:rsidR="00956301">
        <w:rPr>
          <w:rFonts w:ascii="Bookman Old Style" w:hAnsi="Bookman Old Style"/>
        </w:rPr>
        <w:t xml:space="preserve"> i warsztatów.</w:t>
      </w:r>
    </w:p>
    <w:p w:rsidR="00800EEC" w:rsidRDefault="00800EEC" w:rsidP="00535088">
      <w:pPr>
        <w:ind w:right="1"/>
        <w:rPr>
          <w:rFonts w:ascii="Bookman Old Style" w:hAnsi="Bookman Old Style"/>
          <w:b/>
        </w:rPr>
      </w:pPr>
    </w:p>
    <w:p w:rsidR="002652C0" w:rsidRPr="002D2B81" w:rsidRDefault="002652C0" w:rsidP="00B34613">
      <w:pPr>
        <w:ind w:right="1"/>
        <w:jc w:val="center"/>
        <w:rPr>
          <w:rFonts w:ascii="Bookman Old Style" w:hAnsi="Bookman Old Style"/>
          <w:b/>
        </w:rPr>
      </w:pPr>
      <w:r w:rsidRPr="002D2B81">
        <w:rPr>
          <w:rFonts w:ascii="Bookman Old Style" w:hAnsi="Bookman Old Style"/>
          <w:b/>
        </w:rPr>
        <w:t>PROGRAM SZCZEGÓŁOWY</w:t>
      </w:r>
    </w:p>
    <w:p w:rsidR="001F20A9" w:rsidRPr="00BF1F92" w:rsidRDefault="001F20A9" w:rsidP="00C6667F">
      <w:pPr>
        <w:spacing w:line="360" w:lineRule="auto"/>
        <w:ind w:right="-709"/>
        <w:rPr>
          <w:rFonts w:ascii="Bookman Old Style" w:hAnsi="Bookman Old Style"/>
          <w:b/>
          <w:sz w:val="16"/>
          <w:szCs w:val="16"/>
        </w:rPr>
      </w:pPr>
    </w:p>
    <w:p w:rsidR="001F20A9" w:rsidRPr="00CE5F93" w:rsidRDefault="00550E52"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D471F4" w:rsidP="00977F14">
      <w:pPr>
        <w:spacing w:before="60" w:line="360" w:lineRule="auto"/>
        <w:rPr>
          <w:rFonts w:ascii="Bookman Old Style" w:hAnsi="Bookman Old Style"/>
          <w:b/>
        </w:rPr>
      </w:pPr>
      <w:r>
        <w:rPr>
          <w:rFonts w:ascii="Bookman Old Style" w:hAnsi="Bookman Old Style"/>
          <w:b/>
        </w:rPr>
        <w:t>PONIEDZIAŁEK</w:t>
      </w:r>
      <w:r w:rsidR="001F20A9">
        <w:rPr>
          <w:rFonts w:ascii="Bookman Old Style" w:hAnsi="Bookman Old Style"/>
          <w:b/>
        </w:rPr>
        <w:t xml:space="preserve"> </w:t>
      </w:r>
      <w:r w:rsidR="00977F14">
        <w:rPr>
          <w:rFonts w:ascii="Bookman Old Style" w:hAnsi="Bookman Old Style"/>
          <w:b/>
        </w:rPr>
        <w:tab/>
      </w:r>
      <w:r>
        <w:rPr>
          <w:rFonts w:ascii="Bookman Old Style" w:hAnsi="Bookman Old Style"/>
          <w:b/>
        </w:rPr>
        <w:t>21 listopada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4B5775" w:rsidRPr="001E61D0" w:rsidRDefault="00550E52" w:rsidP="001E61D0">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973385" w:rsidRDefault="00973385" w:rsidP="003937F2">
      <w:pPr>
        <w:spacing w:line="360" w:lineRule="auto"/>
        <w:ind w:left="2832" w:hanging="2832"/>
        <w:jc w:val="both"/>
        <w:rPr>
          <w:rFonts w:ascii="Bookman Old Style" w:hAnsi="Bookman Old Style"/>
        </w:rPr>
      </w:pPr>
    </w:p>
    <w:p w:rsidR="003937F2" w:rsidRPr="003937F2" w:rsidRDefault="00B0569A" w:rsidP="003937F2">
      <w:pPr>
        <w:spacing w:line="360" w:lineRule="auto"/>
        <w:ind w:left="2832" w:hanging="2832"/>
        <w:jc w:val="both"/>
        <w:rPr>
          <w:rFonts w:ascii="Bookman Old Style" w:hAnsi="Bookman Old Style"/>
        </w:rPr>
      </w:pPr>
      <w:r>
        <w:rPr>
          <w:rFonts w:ascii="Bookman Old Style" w:hAnsi="Bookman Old Style"/>
        </w:rPr>
        <w:t>12.0</w:t>
      </w:r>
      <w:r w:rsidR="003937F2">
        <w:rPr>
          <w:rFonts w:ascii="Bookman Old Style" w:hAnsi="Bookman Old Style"/>
        </w:rPr>
        <w:t>0</w:t>
      </w:r>
      <w:r w:rsidR="003937F2">
        <w:rPr>
          <w:rFonts w:ascii="Bookman Old Style" w:hAnsi="Bookman Old Style"/>
        </w:rPr>
        <w:tab/>
      </w:r>
      <w:r w:rsidR="003937F2" w:rsidRPr="003937F2">
        <w:rPr>
          <w:rFonts w:ascii="Bookman Old Style" w:hAnsi="Bookman Old Style"/>
        </w:rPr>
        <w:t>odjazd autokaru z Warszaw</w:t>
      </w:r>
      <w:r w:rsidR="003937F2">
        <w:rPr>
          <w:rFonts w:ascii="Bookman Old Style" w:hAnsi="Bookman Old Style"/>
        </w:rPr>
        <w:t xml:space="preserve">y (parking przy Pałacu Kultury </w:t>
      </w:r>
      <w:r w:rsidR="003937F2" w:rsidRPr="003937F2">
        <w:rPr>
          <w:rFonts w:ascii="Bookman Old Style" w:hAnsi="Bookman Old Style"/>
        </w:rPr>
        <w:t>i Na</w:t>
      </w:r>
      <w:r w:rsidR="003937F2">
        <w:rPr>
          <w:rFonts w:ascii="Bookman Old Style" w:hAnsi="Bookman Old Style"/>
        </w:rPr>
        <w:t xml:space="preserve">uki od strony Muzeum Techniki) </w:t>
      </w:r>
      <w:r w:rsidR="003937F2" w:rsidRPr="003937F2">
        <w:rPr>
          <w:rFonts w:ascii="Bookman Old Style" w:hAnsi="Bookman Old Style"/>
        </w:rPr>
        <w:t xml:space="preserve">autokar za przednią szybą będzie posiadał tabliczkę </w:t>
      </w:r>
    </w:p>
    <w:p w:rsidR="003937F2" w:rsidRDefault="003937F2" w:rsidP="003937F2">
      <w:pPr>
        <w:spacing w:line="360"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3937F2" w:rsidRPr="00535088" w:rsidRDefault="003937F2" w:rsidP="001F20A9">
      <w:pPr>
        <w:spacing w:line="360" w:lineRule="auto"/>
        <w:jc w:val="both"/>
        <w:rPr>
          <w:rFonts w:ascii="Bookman Old Style" w:hAnsi="Bookman Old Style"/>
          <w:sz w:val="16"/>
          <w:szCs w:val="16"/>
        </w:rPr>
      </w:pPr>
    </w:p>
    <w:p w:rsidR="001F20A9" w:rsidRDefault="006A2DEE" w:rsidP="001F20A9">
      <w:pPr>
        <w:spacing w:line="360" w:lineRule="auto"/>
        <w:jc w:val="both"/>
        <w:rPr>
          <w:rFonts w:ascii="Bookman Old Style" w:hAnsi="Bookman Old Style"/>
        </w:rPr>
      </w:pPr>
      <w:r>
        <w:rPr>
          <w:rFonts w:ascii="Bookman Old Style" w:hAnsi="Bookman Old Style"/>
        </w:rPr>
        <w:t>13</w:t>
      </w:r>
      <w:r w:rsidR="00B0569A">
        <w:rPr>
          <w:rFonts w:ascii="Bookman Old Style" w:hAnsi="Bookman Old Style"/>
        </w:rPr>
        <w:t>.0</w:t>
      </w:r>
      <w:r w:rsidR="003937F2">
        <w:rPr>
          <w:rFonts w:ascii="Bookman Old Style" w:hAnsi="Bookman Old Style"/>
        </w:rPr>
        <w:t>0</w:t>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1F20A9">
        <w:rPr>
          <w:rFonts w:ascii="Bookman Old Style" w:hAnsi="Bookman Old Style"/>
        </w:rPr>
        <w:t>zakwaterowanie uczestników</w:t>
      </w:r>
    </w:p>
    <w:p w:rsidR="001F20A9" w:rsidRPr="00535088" w:rsidRDefault="001F20A9" w:rsidP="001F20A9">
      <w:pPr>
        <w:spacing w:line="360" w:lineRule="auto"/>
        <w:jc w:val="both"/>
        <w:rPr>
          <w:rFonts w:ascii="Bookman Old Style" w:hAnsi="Bookman Old Style"/>
          <w:sz w:val="16"/>
          <w:szCs w:val="16"/>
        </w:rPr>
      </w:pPr>
    </w:p>
    <w:p w:rsidR="001F20A9" w:rsidRDefault="00B0569A" w:rsidP="001F20A9">
      <w:pPr>
        <w:spacing w:line="360" w:lineRule="auto"/>
        <w:jc w:val="both"/>
        <w:rPr>
          <w:rFonts w:ascii="Bookman Old Style" w:hAnsi="Bookman Old Style"/>
        </w:rPr>
      </w:pPr>
      <w:r>
        <w:rPr>
          <w:rFonts w:ascii="Bookman Old Style" w:hAnsi="Bookman Old Style"/>
        </w:rPr>
        <w:t>13.3</w:t>
      </w:r>
      <w:r w:rsidR="006960ED">
        <w:rPr>
          <w:rFonts w:ascii="Bookman Old Style" w:hAnsi="Bookman Old Style"/>
        </w:rPr>
        <w:t xml:space="preserve">0 – </w:t>
      </w:r>
      <w:r>
        <w:rPr>
          <w:rFonts w:ascii="Bookman Old Style" w:hAnsi="Bookman Old Style"/>
        </w:rPr>
        <w:t>14.3</w:t>
      </w:r>
      <w:r w:rsidR="006A2DEE">
        <w:rPr>
          <w:rFonts w:ascii="Bookman Old Style" w:hAnsi="Bookman Old Style"/>
        </w:rPr>
        <w:t>0</w:t>
      </w:r>
      <w:r w:rsidR="006A2DEE">
        <w:rPr>
          <w:rFonts w:ascii="Bookman Old Style" w:hAnsi="Bookman Old Style"/>
        </w:rPr>
        <w:tab/>
      </w:r>
      <w:r w:rsidR="006A2DEE">
        <w:rPr>
          <w:rFonts w:ascii="Bookman Old Style" w:hAnsi="Bookman Old Style"/>
        </w:rPr>
        <w:tab/>
        <w:t>obiad</w:t>
      </w:r>
    </w:p>
    <w:p w:rsidR="001F20A9" w:rsidRPr="00535088" w:rsidRDefault="001F20A9" w:rsidP="001F20A9">
      <w:pPr>
        <w:spacing w:line="360" w:lineRule="auto"/>
        <w:jc w:val="both"/>
        <w:rPr>
          <w:rFonts w:ascii="Bookman Old Style" w:hAnsi="Bookman Old Style"/>
          <w:sz w:val="16"/>
          <w:szCs w:val="16"/>
        </w:rPr>
      </w:pPr>
    </w:p>
    <w:p w:rsidR="00B35B61" w:rsidRPr="00B35B61" w:rsidRDefault="00B0569A" w:rsidP="00B35B61">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14.3</w:t>
      </w:r>
      <w:r w:rsidR="006960ED">
        <w:rPr>
          <w:rFonts w:ascii="Bookman Old Style" w:hAnsi="Bookman Old Style"/>
          <w:b/>
        </w:rPr>
        <w:t xml:space="preserve">0 – </w:t>
      </w:r>
      <w:r>
        <w:rPr>
          <w:rFonts w:ascii="Bookman Old Style" w:hAnsi="Bookman Old Style"/>
          <w:b/>
        </w:rPr>
        <w:t>1</w:t>
      </w:r>
      <w:r w:rsidR="00B35B61">
        <w:rPr>
          <w:rFonts w:ascii="Bookman Old Style" w:hAnsi="Bookman Old Style"/>
          <w:b/>
        </w:rPr>
        <w:t>6.00</w:t>
      </w:r>
      <w:r w:rsidR="005A031A">
        <w:rPr>
          <w:rFonts w:ascii="Bookman Old Style" w:hAnsi="Bookman Old Style"/>
          <w:b/>
        </w:rPr>
        <w:tab/>
      </w:r>
      <w:r w:rsidR="00B35B61" w:rsidRPr="00B35B61">
        <w:rPr>
          <w:rFonts w:ascii="Bookman Old Style" w:hAnsi="Bookman Old Style"/>
          <w:b/>
        </w:rPr>
        <w:t>Metodyka postępowania w sprawach dot. przemocy w rodzinie i przemocy wobec kobiet</w:t>
      </w:r>
      <w:r w:rsidR="00A67E41">
        <w:rPr>
          <w:rFonts w:ascii="Bookman Old Style" w:hAnsi="Bookman Old Style"/>
          <w:b/>
        </w:rPr>
        <w:t>, zasadność powoływania dowodu z opinii biegłych</w:t>
      </w:r>
      <w:r w:rsidR="000215BC">
        <w:rPr>
          <w:rFonts w:ascii="Bookman Old Style" w:hAnsi="Bookman Old Style"/>
          <w:b/>
        </w:rPr>
        <w:t>.</w:t>
      </w:r>
      <w:r w:rsidR="00A67E41">
        <w:rPr>
          <w:rFonts w:ascii="Bookman Old Style" w:hAnsi="Bookman Old Style"/>
          <w:b/>
        </w:rPr>
        <w:t xml:space="preserve">  Sporządzanie postanowień </w:t>
      </w:r>
      <w:r w:rsidR="00B35B61">
        <w:rPr>
          <w:rFonts w:ascii="Bookman Old Style" w:hAnsi="Bookman Old Style"/>
          <w:b/>
        </w:rPr>
        <w:t>o powoływaniu biegłych w toku tych post</w:t>
      </w:r>
      <w:r w:rsidR="00A67E41">
        <w:rPr>
          <w:rFonts w:ascii="Bookman Old Style" w:hAnsi="Bookman Old Style"/>
          <w:b/>
        </w:rPr>
        <w:t>ę</w:t>
      </w:r>
      <w:r w:rsidR="00B35B61">
        <w:rPr>
          <w:rFonts w:ascii="Bookman Old Style" w:hAnsi="Bookman Old Style"/>
          <w:b/>
        </w:rPr>
        <w:t xml:space="preserve">powań. Ocena </w:t>
      </w:r>
      <w:r w:rsidR="00A67E41">
        <w:rPr>
          <w:rFonts w:ascii="Bookman Old Style" w:hAnsi="Bookman Old Style"/>
          <w:b/>
        </w:rPr>
        <w:t xml:space="preserve">opinii biegłych, w tym w szczególności opinii sądowo-lekarskich odnośnie </w:t>
      </w:r>
      <w:r w:rsidR="00B35B61">
        <w:rPr>
          <w:rFonts w:ascii="Bookman Old Style" w:hAnsi="Bookman Old Style"/>
          <w:b/>
        </w:rPr>
        <w:t>rozstroju zdrowia, naruszenia czynności narządu c</w:t>
      </w:r>
      <w:r w:rsidR="00A67E41">
        <w:rPr>
          <w:rFonts w:ascii="Bookman Old Style" w:hAnsi="Bookman Old Style"/>
          <w:b/>
        </w:rPr>
        <w:t>iała, w kontekście kwalifikacji prawnej czynu zabronionego.</w:t>
      </w:r>
      <w:r w:rsidR="00B35B61">
        <w:rPr>
          <w:rFonts w:ascii="Bookman Old Style" w:hAnsi="Bookman Old Style"/>
          <w:b/>
        </w:rPr>
        <w:t xml:space="preserve">  </w:t>
      </w:r>
      <w:r w:rsidR="00B35B61" w:rsidRPr="00B35B61">
        <w:rPr>
          <w:rFonts w:ascii="Bookman Old Style" w:hAnsi="Bookman Old Style"/>
          <w:b/>
        </w:rPr>
        <w:t xml:space="preserve"> </w:t>
      </w:r>
    </w:p>
    <w:p w:rsidR="00AF071E" w:rsidRPr="00AD18D8" w:rsidRDefault="00AD18D8" w:rsidP="00AD18D8">
      <w:pPr>
        <w:pStyle w:val="Tekstpodstawowy"/>
        <w:tabs>
          <w:tab w:val="left" w:pos="0"/>
        </w:tabs>
        <w:spacing w:after="60" w:line="360" w:lineRule="auto"/>
        <w:ind w:left="2832" w:hanging="2832"/>
        <w:rPr>
          <w:rFonts w:ascii="Bookman Old Style" w:hAnsi="Bookman Old Style"/>
        </w:rPr>
      </w:pPr>
      <w:r w:rsidRPr="00AD18D8">
        <w:rPr>
          <w:rFonts w:ascii="Bookman Old Style" w:hAnsi="Bookman Old Style"/>
          <w:b/>
        </w:rPr>
        <w:tab/>
      </w:r>
      <w:r w:rsidR="006B27B4">
        <w:rPr>
          <w:rFonts w:ascii="Bookman Old Style" w:hAnsi="Bookman Old Style"/>
        </w:rPr>
        <w:t>Prowadzenie:</w:t>
      </w:r>
      <w:r w:rsidR="00B35B61">
        <w:rPr>
          <w:rFonts w:ascii="Bookman Old Style" w:hAnsi="Bookman Old Style"/>
        </w:rPr>
        <w:t xml:space="preserve"> Michał Lewoc </w:t>
      </w:r>
    </w:p>
    <w:p w:rsidR="00AF071E" w:rsidRPr="00535088" w:rsidRDefault="00AF071E" w:rsidP="00AD18D8">
      <w:pPr>
        <w:pStyle w:val="Tekstpodstawowy"/>
        <w:tabs>
          <w:tab w:val="left" w:pos="0"/>
        </w:tabs>
        <w:spacing w:after="60" w:line="360" w:lineRule="auto"/>
        <w:ind w:left="2832" w:hanging="2832"/>
        <w:rPr>
          <w:rFonts w:ascii="Bookman Old Style" w:hAnsi="Bookman Old Style"/>
          <w:sz w:val="16"/>
          <w:szCs w:val="16"/>
        </w:rPr>
      </w:pPr>
      <w:r w:rsidRPr="00AF071E">
        <w:rPr>
          <w:rFonts w:ascii="Bookman Old Style" w:hAnsi="Bookman Old Style"/>
          <w:b/>
        </w:rPr>
        <w:tab/>
      </w:r>
      <w:r w:rsidR="006A2DEE" w:rsidRPr="00AF071E">
        <w:rPr>
          <w:rFonts w:ascii="Bookman Old Style" w:hAnsi="Bookman Old Style"/>
        </w:rPr>
        <w:tab/>
      </w:r>
    </w:p>
    <w:p w:rsidR="006A2DEE" w:rsidRDefault="00853BF3" w:rsidP="00BE5B3F">
      <w:pPr>
        <w:pStyle w:val="Tekstpodstawowy"/>
        <w:tabs>
          <w:tab w:val="left" w:pos="0"/>
        </w:tabs>
        <w:spacing w:after="60" w:line="360" w:lineRule="auto"/>
        <w:ind w:left="2832" w:hanging="2832"/>
        <w:rPr>
          <w:rFonts w:ascii="Bookman Old Style" w:hAnsi="Bookman Old Style"/>
        </w:rPr>
      </w:pPr>
      <w:r>
        <w:rPr>
          <w:rFonts w:ascii="Bookman Old Style" w:hAnsi="Bookman Old Style"/>
        </w:rPr>
        <w:lastRenderedPageBreak/>
        <w:t>16.00</w:t>
      </w:r>
      <w:r w:rsidR="00B35B61">
        <w:rPr>
          <w:rFonts w:ascii="Bookman Old Style" w:hAnsi="Bookman Old Style"/>
        </w:rPr>
        <w:t xml:space="preserve"> – 16.30</w:t>
      </w:r>
      <w:r w:rsidR="006A2DEE" w:rsidRPr="006A2DEE">
        <w:rPr>
          <w:rFonts w:ascii="Bookman Old Style" w:hAnsi="Bookman Old Style"/>
        </w:rPr>
        <w:t xml:space="preserve"> </w:t>
      </w:r>
      <w:r w:rsidR="006A2DEE" w:rsidRPr="006A2DEE">
        <w:rPr>
          <w:rFonts w:ascii="Bookman Old Style" w:hAnsi="Bookman Old Style"/>
        </w:rPr>
        <w:tab/>
        <w:t>przerwa na kawę lub herbatę</w:t>
      </w:r>
    </w:p>
    <w:p w:rsidR="006A2DEE" w:rsidRPr="00535088" w:rsidRDefault="006A2DEE" w:rsidP="00BE5B3F">
      <w:pPr>
        <w:pStyle w:val="Tekstpodstawowy"/>
        <w:tabs>
          <w:tab w:val="left" w:pos="0"/>
        </w:tabs>
        <w:spacing w:after="60" w:line="360" w:lineRule="auto"/>
        <w:ind w:left="2832" w:hanging="2832"/>
        <w:rPr>
          <w:rFonts w:ascii="Bookman Old Style" w:hAnsi="Bookman Old Style"/>
          <w:sz w:val="16"/>
          <w:szCs w:val="16"/>
        </w:rPr>
      </w:pPr>
    </w:p>
    <w:p w:rsidR="00B35B61" w:rsidRDefault="00B0569A" w:rsidP="006A238F">
      <w:pPr>
        <w:pStyle w:val="Tekstpodstawowy"/>
        <w:tabs>
          <w:tab w:val="left" w:pos="0"/>
        </w:tabs>
        <w:spacing w:after="60" w:line="360" w:lineRule="auto"/>
        <w:rPr>
          <w:rFonts w:ascii="Bookman Old Style" w:hAnsi="Bookman Old Style"/>
          <w:b/>
        </w:rPr>
      </w:pPr>
      <w:r>
        <w:rPr>
          <w:rFonts w:ascii="Bookman Old Style" w:hAnsi="Bookman Old Style"/>
          <w:b/>
        </w:rPr>
        <w:t>1</w:t>
      </w:r>
      <w:r w:rsidR="008122C8">
        <w:rPr>
          <w:rFonts w:ascii="Bookman Old Style" w:hAnsi="Bookman Old Style"/>
          <w:b/>
        </w:rPr>
        <w:t xml:space="preserve">6.30 – </w:t>
      </w:r>
      <w:r w:rsidR="00B35B61">
        <w:rPr>
          <w:rFonts w:ascii="Bookman Old Style" w:hAnsi="Bookman Old Style"/>
          <w:b/>
        </w:rPr>
        <w:t>18.00</w:t>
      </w:r>
      <w:r w:rsidR="006A2DEE" w:rsidRPr="006A2DEE">
        <w:rPr>
          <w:rFonts w:ascii="Bookman Old Style" w:hAnsi="Bookman Old Style"/>
          <w:b/>
        </w:rPr>
        <w:t xml:space="preserve"> </w:t>
      </w:r>
      <w:r w:rsidR="006A2DEE" w:rsidRPr="006A2DEE">
        <w:rPr>
          <w:rFonts w:ascii="Bookman Old Style" w:hAnsi="Bookman Old Style"/>
          <w:b/>
        </w:rPr>
        <w:tab/>
      </w:r>
      <w:r w:rsidR="00535088">
        <w:rPr>
          <w:rFonts w:ascii="Bookman Old Style" w:hAnsi="Bookman Old Style"/>
          <w:b/>
        </w:rPr>
        <w:tab/>
      </w:r>
      <w:r w:rsidR="00B35B61" w:rsidRPr="00B35B61">
        <w:rPr>
          <w:rFonts w:ascii="Bookman Old Style" w:hAnsi="Bookman Old Style"/>
          <w:b/>
        </w:rPr>
        <w:t>Prawno – karne aspekty przestępstw dotyczących</w:t>
      </w:r>
    </w:p>
    <w:p w:rsidR="00B35B61" w:rsidRDefault="00B35B61" w:rsidP="006A238F">
      <w:pPr>
        <w:pStyle w:val="Tekstpodstawowy"/>
        <w:tabs>
          <w:tab w:val="left" w:pos="0"/>
        </w:tabs>
        <w:spacing w:after="60" w:line="360" w:lineRule="auto"/>
        <w:ind w:left="2832"/>
        <w:rPr>
          <w:rFonts w:ascii="Bookman Old Style" w:hAnsi="Bookman Old Style"/>
          <w:b/>
        </w:rPr>
      </w:pPr>
      <w:r w:rsidRPr="00A67E41">
        <w:rPr>
          <w:rFonts w:ascii="Bookman Old Style" w:hAnsi="Bookman Old Style"/>
          <w:b/>
        </w:rPr>
        <w:t>przemocy</w:t>
      </w:r>
      <w:r w:rsidRPr="00A67E41">
        <w:rPr>
          <w:rFonts w:ascii="Bookman Old Style" w:hAnsi="Bookman Old Style"/>
        </w:rPr>
        <w:t xml:space="preserve"> </w:t>
      </w:r>
      <w:r w:rsidRPr="001357AF">
        <w:rPr>
          <w:rFonts w:ascii="Bookman Old Style" w:hAnsi="Bookman Old Style"/>
          <w:b/>
        </w:rPr>
        <w:t>wo</w:t>
      </w:r>
      <w:r w:rsidRPr="00B35B61">
        <w:rPr>
          <w:rFonts w:ascii="Bookman Old Style" w:hAnsi="Bookman Old Style"/>
          <w:b/>
        </w:rPr>
        <w:t>bec kobiet, w tym przemocy seksualnej.</w:t>
      </w:r>
    </w:p>
    <w:p w:rsidR="00B35B61" w:rsidRDefault="00B35B61" w:rsidP="006A238F">
      <w:pPr>
        <w:pStyle w:val="Tekstpodstawowy"/>
        <w:tabs>
          <w:tab w:val="left" w:pos="0"/>
        </w:tabs>
        <w:spacing w:after="60" w:line="360" w:lineRule="auto"/>
        <w:ind w:left="708"/>
        <w:rPr>
          <w:rFonts w:ascii="Bookman Old Style" w:hAnsi="Bookman Old Style"/>
          <w:b/>
        </w:rPr>
      </w:pPr>
      <w:r>
        <w:rPr>
          <w:rFonts w:ascii="Bookman Old Style" w:hAnsi="Bookman Old Style"/>
          <w:b/>
        </w:rPr>
        <w:tab/>
      </w:r>
      <w:r w:rsidRPr="00B35B61">
        <w:rPr>
          <w:rFonts w:ascii="Bookman Old Style" w:hAnsi="Bookman Old Style"/>
          <w:b/>
        </w:rPr>
        <w:t xml:space="preserve"> </w:t>
      </w:r>
      <w:r>
        <w:rPr>
          <w:rFonts w:ascii="Bookman Old Style" w:hAnsi="Bookman Old Style"/>
          <w:b/>
        </w:rPr>
        <w:tab/>
      </w:r>
      <w:r w:rsidR="00535088">
        <w:rPr>
          <w:rFonts w:ascii="Bookman Old Style" w:hAnsi="Bookman Old Style"/>
          <w:b/>
        </w:rPr>
        <w:tab/>
      </w:r>
      <w:r w:rsidRPr="00B35B61">
        <w:rPr>
          <w:rFonts w:ascii="Bookman Old Style" w:hAnsi="Bookman Old Style"/>
          <w:b/>
        </w:rPr>
        <w:t xml:space="preserve">Uregulowania międzynarodowe dot. </w:t>
      </w:r>
      <w:r>
        <w:rPr>
          <w:rFonts w:ascii="Bookman Old Style" w:hAnsi="Bookman Old Style"/>
          <w:b/>
        </w:rPr>
        <w:t>z</w:t>
      </w:r>
      <w:r w:rsidRPr="00B35B61">
        <w:rPr>
          <w:rFonts w:ascii="Bookman Old Style" w:hAnsi="Bookman Old Style"/>
          <w:b/>
        </w:rPr>
        <w:t>walczania</w:t>
      </w:r>
    </w:p>
    <w:p w:rsidR="00AD18D8" w:rsidRPr="00AD18D8" w:rsidRDefault="00B35B61" w:rsidP="006A238F">
      <w:pPr>
        <w:pStyle w:val="Tekstpodstawowy"/>
        <w:tabs>
          <w:tab w:val="left" w:pos="0"/>
        </w:tabs>
        <w:spacing w:after="60" w:line="360" w:lineRule="auto"/>
        <w:ind w:left="2832"/>
        <w:rPr>
          <w:rFonts w:ascii="Bookman Old Style" w:hAnsi="Bookman Old Style"/>
          <w:b/>
        </w:rPr>
      </w:pPr>
      <w:r w:rsidRPr="00B35B61">
        <w:rPr>
          <w:rFonts w:ascii="Bookman Old Style" w:hAnsi="Bookman Old Style"/>
          <w:b/>
        </w:rPr>
        <w:t>i zapobiegania przemocy w rodzinie i przemocy wobec kobiet.</w:t>
      </w:r>
    </w:p>
    <w:p w:rsidR="006A2DEE" w:rsidRPr="00AD18D8" w:rsidRDefault="00AD18D8" w:rsidP="00AD18D8">
      <w:pPr>
        <w:pStyle w:val="Tekstpodstawowy"/>
        <w:tabs>
          <w:tab w:val="left" w:pos="0"/>
        </w:tabs>
        <w:spacing w:after="60" w:line="360" w:lineRule="auto"/>
        <w:ind w:left="2832" w:hanging="2832"/>
        <w:rPr>
          <w:rFonts w:ascii="Bookman Old Style" w:hAnsi="Bookman Old Style"/>
        </w:rPr>
      </w:pPr>
      <w:r w:rsidRPr="00AD18D8">
        <w:rPr>
          <w:rFonts w:ascii="Bookman Old Style" w:hAnsi="Bookman Old Style"/>
          <w:b/>
        </w:rPr>
        <w:tab/>
      </w:r>
      <w:r w:rsidR="006B27B4">
        <w:rPr>
          <w:rFonts w:ascii="Bookman Old Style" w:hAnsi="Bookman Old Style"/>
        </w:rPr>
        <w:t>Prowadzenie:</w:t>
      </w:r>
      <w:r w:rsidR="00A67E41">
        <w:rPr>
          <w:rFonts w:ascii="Bookman Old Style" w:hAnsi="Bookman Old Style"/>
        </w:rPr>
        <w:t xml:space="preserve"> Michał Lewoc</w:t>
      </w:r>
    </w:p>
    <w:p w:rsidR="00BF1F92" w:rsidRPr="00535088" w:rsidRDefault="00BF1F92" w:rsidP="001F20A9">
      <w:pPr>
        <w:spacing w:line="360" w:lineRule="auto"/>
        <w:jc w:val="both"/>
        <w:rPr>
          <w:rFonts w:ascii="Bookman Old Style" w:hAnsi="Bookman Old Style"/>
          <w:sz w:val="16"/>
          <w:szCs w:val="16"/>
        </w:rPr>
      </w:pPr>
    </w:p>
    <w:p w:rsidR="001F20A9" w:rsidRDefault="00853BF3" w:rsidP="001F20A9">
      <w:pPr>
        <w:spacing w:line="360" w:lineRule="auto"/>
        <w:jc w:val="both"/>
        <w:rPr>
          <w:rFonts w:ascii="Bookman Old Style" w:hAnsi="Bookman Old Style"/>
        </w:rPr>
      </w:pPr>
      <w:r>
        <w:rPr>
          <w:rFonts w:ascii="Bookman Old Style" w:hAnsi="Bookman Old Style"/>
        </w:rPr>
        <w:t>18.0</w:t>
      </w:r>
      <w:r w:rsidR="00C22499">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535088" w:rsidRDefault="00535088" w:rsidP="001F20A9">
      <w:pPr>
        <w:spacing w:line="360" w:lineRule="auto"/>
        <w:jc w:val="both"/>
        <w:rPr>
          <w:rFonts w:ascii="Bookman Old Style" w:hAnsi="Bookman Old Style"/>
        </w:rPr>
      </w:pPr>
    </w:p>
    <w:p w:rsidR="001F20A9" w:rsidRPr="00004584" w:rsidRDefault="00550E52"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D471F4" w:rsidP="00977F14">
      <w:pPr>
        <w:spacing w:before="60" w:line="360" w:lineRule="auto"/>
        <w:rPr>
          <w:rFonts w:ascii="Bookman Old Style" w:hAnsi="Bookman Old Style"/>
          <w:b/>
        </w:rPr>
      </w:pPr>
      <w:r>
        <w:rPr>
          <w:rFonts w:ascii="Bookman Old Style" w:hAnsi="Bookman Old Style"/>
          <w:b/>
        </w:rPr>
        <w:t>WTOREK</w:t>
      </w:r>
      <w:r w:rsidR="00507F13">
        <w:rPr>
          <w:rFonts w:ascii="Bookman Old Style" w:hAnsi="Bookman Old Style"/>
          <w:b/>
        </w:rPr>
        <w:tab/>
      </w:r>
      <w:r w:rsidR="001F20A9">
        <w:rPr>
          <w:rFonts w:ascii="Bookman Old Style" w:hAnsi="Bookman Old Style"/>
          <w:b/>
        </w:rPr>
        <w:t xml:space="preserve"> </w:t>
      </w:r>
      <w:r>
        <w:rPr>
          <w:rFonts w:ascii="Bookman Old Style" w:hAnsi="Bookman Old Style"/>
          <w:b/>
        </w:rPr>
        <w:t>22 listopada</w:t>
      </w:r>
      <w:r w:rsidR="006C52AF">
        <w:rPr>
          <w:rFonts w:ascii="Bookman Old Style" w:hAnsi="Bookman Old Style"/>
          <w:b/>
        </w:rPr>
        <w:t xml:space="preserve"> </w:t>
      </w:r>
      <w:r w:rsidR="001F20A9">
        <w:rPr>
          <w:rFonts w:ascii="Bookman Old Style" w:hAnsi="Bookman Old Style"/>
          <w:b/>
        </w:rPr>
        <w:t>2016 r.</w:t>
      </w:r>
    </w:p>
    <w:p w:rsidR="001F20A9" w:rsidRPr="00977F14" w:rsidRDefault="00550E52"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973385" w:rsidRDefault="00973385" w:rsidP="001F20A9">
      <w:pPr>
        <w:spacing w:before="60" w:line="360" w:lineRule="auto"/>
        <w:ind w:left="2880" w:hanging="2880"/>
        <w:jc w:val="both"/>
        <w:rPr>
          <w:rFonts w:ascii="Bookman Old Style" w:hAnsi="Bookman Old Style"/>
        </w:rPr>
      </w:pPr>
    </w:p>
    <w:p w:rsidR="001F20A9" w:rsidRDefault="00BF1F92" w:rsidP="001F20A9">
      <w:pPr>
        <w:spacing w:before="60" w:line="360" w:lineRule="auto"/>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p>
    <w:p w:rsidR="001F20A9" w:rsidRPr="001357AF" w:rsidRDefault="001F20A9" w:rsidP="001F20A9">
      <w:pPr>
        <w:tabs>
          <w:tab w:val="left" w:pos="2430"/>
        </w:tabs>
        <w:spacing w:before="60" w:line="360" w:lineRule="auto"/>
        <w:ind w:left="2880" w:hanging="2880"/>
        <w:jc w:val="both"/>
        <w:rPr>
          <w:rFonts w:ascii="Bookman Old Style" w:hAnsi="Bookman Old Style"/>
          <w:sz w:val="20"/>
          <w:szCs w:val="20"/>
        </w:rPr>
      </w:pPr>
    </w:p>
    <w:p w:rsidR="00583F16" w:rsidRPr="00583F16" w:rsidRDefault="006960ED" w:rsidP="00476773">
      <w:pPr>
        <w:spacing w:line="360" w:lineRule="auto"/>
        <w:ind w:left="2832" w:hanging="2832"/>
        <w:jc w:val="both"/>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w:t>
      </w:r>
      <w:r w:rsidR="00583F16">
        <w:rPr>
          <w:rFonts w:ascii="Bookman Old Style" w:hAnsi="Bookman Old Style"/>
          <w:b/>
        </w:rPr>
        <w:t>1.15</w:t>
      </w:r>
      <w:r w:rsidR="001F20A9">
        <w:rPr>
          <w:rFonts w:ascii="Bookman Old Style" w:hAnsi="Bookman Old Style"/>
        </w:rPr>
        <w:t xml:space="preserve"> </w:t>
      </w:r>
      <w:r w:rsidR="001F20A9">
        <w:rPr>
          <w:rFonts w:ascii="Bookman Old Style" w:hAnsi="Bookman Old Style"/>
        </w:rPr>
        <w:tab/>
      </w:r>
      <w:r w:rsidR="00583F16" w:rsidRPr="00583F16">
        <w:rPr>
          <w:rFonts w:ascii="Bookman Old Style" w:hAnsi="Bookman Old Style"/>
          <w:b/>
        </w:rPr>
        <w:t>Specyfika przestępstw przeciwko wolności seksualnej i obyczajności wobec małoletnich jako pokrzywdzonych przestępstwem</w:t>
      </w:r>
      <w:r w:rsidR="00583F16">
        <w:rPr>
          <w:rFonts w:ascii="Bookman Old Style" w:hAnsi="Bookman Old Style"/>
          <w:b/>
        </w:rPr>
        <w:t>.</w:t>
      </w:r>
    </w:p>
    <w:p w:rsidR="00583F16" w:rsidRDefault="00583F16" w:rsidP="00583F16">
      <w:pPr>
        <w:spacing w:line="360" w:lineRule="auto"/>
        <w:ind w:left="2832"/>
        <w:jc w:val="both"/>
        <w:rPr>
          <w:rFonts w:ascii="Bookman Old Style" w:hAnsi="Bookman Old Style"/>
          <w:b/>
        </w:rPr>
      </w:pPr>
      <w:r>
        <w:rPr>
          <w:rFonts w:ascii="Bookman Old Style" w:hAnsi="Bookman Old Style"/>
          <w:b/>
        </w:rPr>
        <w:t>Problematyka środków karnych chroniących małoletnich przed sprawcami przestępstw na tle seksua</w:t>
      </w:r>
      <w:r w:rsidR="00535088">
        <w:rPr>
          <w:rFonts w:ascii="Bookman Old Style" w:hAnsi="Bookman Old Style"/>
          <w:b/>
        </w:rPr>
        <w:t>lnym popełnionych na ich szkodę, w </w:t>
      </w:r>
      <w:r>
        <w:rPr>
          <w:rFonts w:ascii="Bookman Old Style" w:hAnsi="Bookman Old Style"/>
          <w:b/>
        </w:rPr>
        <w:t>szczególności środka wymieni</w:t>
      </w:r>
      <w:r w:rsidR="00535088">
        <w:rPr>
          <w:rFonts w:ascii="Bookman Old Style" w:hAnsi="Bookman Old Style"/>
          <w:b/>
        </w:rPr>
        <w:t>onego w art. 41 § </w:t>
      </w:r>
      <w:r>
        <w:rPr>
          <w:rFonts w:ascii="Bookman Old Style" w:hAnsi="Bookman Old Style"/>
          <w:b/>
        </w:rPr>
        <w:t>1a kk</w:t>
      </w:r>
      <w:r w:rsidR="001357AF">
        <w:rPr>
          <w:rFonts w:ascii="Bookman Old Style" w:hAnsi="Bookman Old Style"/>
          <w:b/>
        </w:rPr>
        <w:t>.</w:t>
      </w:r>
    </w:p>
    <w:p w:rsidR="001F20A9" w:rsidRPr="003A0C03" w:rsidRDefault="006B27B4" w:rsidP="006B27B4">
      <w:pPr>
        <w:spacing w:line="360" w:lineRule="auto"/>
        <w:ind w:left="2832"/>
        <w:jc w:val="both"/>
        <w:rPr>
          <w:rFonts w:ascii="Bookman Old Style" w:hAnsi="Bookman Old Style"/>
        </w:rPr>
      </w:pPr>
      <w:r>
        <w:rPr>
          <w:rFonts w:ascii="Bookman Old Style" w:hAnsi="Bookman Old Style"/>
        </w:rPr>
        <w:t>Prowadzenie:</w:t>
      </w:r>
      <w:r w:rsidR="00583F16">
        <w:rPr>
          <w:rFonts w:ascii="Bookman Old Style" w:hAnsi="Bookman Old Style"/>
        </w:rPr>
        <w:t xml:space="preserve"> Lidia Mazowiecka </w:t>
      </w:r>
    </w:p>
    <w:p w:rsidR="001F20A9" w:rsidRPr="001357AF" w:rsidRDefault="001F20A9" w:rsidP="001F20A9">
      <w:pPr>
        <w:spacing w:line="360" w:lineRule="auto"/>
        <w:ind w:left="2832" w:hanging="2832"/>
        <w:rPr>
          <w:rFonts w:ascii="Bookman Old Style" w:hAnsi="Bookman Old Style"/>
          <w:b/>
          <w:sz w:val="20"/>
          <w:szCs w:val="20"/>
        </w:rPr>
      </w:pPr>
    </w:p>
    <w:p w:rsidR="001F20A9" w:rsidRPr="00982C47" w:rsidRDefault="00F30FC1" w:rsidP="001F20A9">
      <w:pPr>
        <w:spacing w:before="60" w:line="360" w:lineRule="auto"/>
        <w:ind w:left="2880" w:hanging="2880"/>
        <w:jc w:val="both"/>
        <w:rPr>
          <w:rFonts w:ascii="Bookman Old Style" w:hAnsi="Bookman Old Style"/>
        </w:rPr>
      </w:pPr>
      <w:r>
        <w:rPr>
          <w:rFonts w:ascii="Bookman Old Style" w:hAnsi="Bookman Old Style"/>
        </w:rPr>
        <w:t>1</w:t>
      </w:r>
      <w:r w:rsidR="00583F16">
        <w:rPr>
          <w:rFonts w:ascii="Bookman Old Style" w:hAnsi="Bookman Old Style"/>
        </w:rPr>
        <w:t>1.15</w:t>
      </w:r>
      <w:r>
        <w:rPr>
          <w:rFonts w:ascii="Bookman Old Style" w:hAnsi="Bookman Old Style"/>
        </w:rPr>
        <w:t xml:space="preserve"> – 1</w:t>
      </w:r>
      <w:r w:rsidR="00583F16">
        <w:rPr>
          <w:rFonts w:ascii="Bookman Old Style" w:hAnsi="Bookman Old Style"/>
        </w:rPr>
        <w:t>1.30</w:t>
      </w:r>
      <w:r>
        <w:rPr>
          <w:rFonts w:ascii="Bookman Old Style" w:hAnsi="Bookman Old Style"/>
        </w:rPr>
        <w:t xml:space="preserve"> </w:t>
      </w:r>
      <w:r>
        <w:rPr>
          <w:rFonts w:ascii="Bookman Old Style" w:hAnsi="Bookman Old Style"/>
        </w:rPr>
        <w:tab/>
        <w:t>p</w:t>
      </w:r>
      <w:r w:rsidR="001F20A9">
        <w:rPr>
          <w:rFonts w:ascii="Bookman Old Style" w:hAnsi="Bookman Old Style"/>
        </w:rPr>
        <w:t>rzerwa na kawę lub herbatę</w:t>
      </w:r>
    </w:p>
    <w:p w:rsidR="001F20A9" w:rsidRPr="001357AF" w:rsidRDefault="001F20A9" w:rsidP="001F20A9">
      <w:pPr>
        <w:spacing w:before="60" w:line="360" w:lineRule="auto"/>
        <w:ind w:left="2880" w:hanging="2880"/>
        <w:jc w:val="both"/>
        <w:rPr>
          <w:rFonts w:ascii="Bookman Old Style" w:hAnsi="Bookman Old Style"/>
          <w:sz w:val="20"/>
          <w:szCs w:val="20"/>
        </w:rPr>
      </w:pPr>
    </w:p>
    <w:p w:rsidR="00583F16" w:rsidRPr="00583F16" w:rsidRDefault="001F20A9" w:rsidP="00583F16">
      <w:pPr>
        <w:spacing w:line="360" w:lineRule="auto"/>
        <w:ind w:left="2832" w:hanging="2832"/>
        <w:jc w:val="both"/>
        <w:rPr>
          <w:rFonts w:ascii="Bookman Old Style" w:hAnsi="Bookman Old Style"/>
          <w:b/>
        </w:rPr>
      </w:pPr>
      <w:r>
        <w:rPr>
          <w:rFonts w:ascii="Bookman Old Style" w:hAnsi="Bookman Old Style"/>
          <w:b/>
        </w:rPr>
        <w:t>1</w:t>
      </w:r>
      <w:r w:rsidR="00583F16">
        <w:rPr>
          <w:rFonts w:ascii="Bookman Old Style" w:hAnsi="Bookman Old Style"/>
          <w:b/>
        </w:rPr>
        <w:t>1.30</w:t>
      </w:r>
      <w:r>
        <w:rPr>
          <w:rFonts w:ascii="Bookman Old Style" w:hAnsi="Bookman Old Style"/>
          <w:b/>
        </w:rPr>
        <w:t xml:space="preserve"> – 1</w:t>
      </w:r>
      <w:r w:rsidR="00583F16">
        <w:rPr>
          <w:rFonts w:ascii="Bookman Old Style" w:hAnsi="Bookman Old Style"/>
          <w:b/>
        </w:rPr>
        <w:t>3.00</w:t>
      </w:r>
      <w:r>
        <w:rPr>
          <w:rFonts w:ascii="Bookman Old Style" w:hAnsi="Bookman Old Style"/>
          <w:b/>
        </w:rPr>
        <w:t xml:space="preserve"> </w:t>
      </w:r>
      <w:r>
        <w:rPr>
          <w:rFonts w:ascii="Bookman Old Style" w:hAnsi="Bookman Old Style"/>
          <w:b/>
        </w:rPr>
        <w:tab/>
      </w:r>
      <w:r w:rsidR="00583F16" w:rsidRPr="00583F16">
        <w:rPr>
          <w:rFonts w:ascii="Bookman Old Style" w:hAnsi="Bookman Old Style"/>
          <w:b/>
        </w:rPr>
        <w:t>Formy i mechanizmy przemocy w rodzinie</w:t>
      </w:r>
      <w:r w:rsidR="00583F16">
        <w:rPr>
          <w:rFonts w:ascii="Bookman Old Style" w:hAnsi="Bookman Old Style"/>
          <w:b/>
        </w:rPr>
        <w:t>, w tym przemocy seksualnej</w:t>
      </w:r>
      <w:r w:rsidR="00583F16" w:rsidRPr="00583F16">
        <w:rPr>
          <w:rFonts w:ascii="Bookman Old Style" w:hAnsi="Bookman Old Style"/>
          <w:b/>
        </w:rPr>
        <w:t xml:space="preserve"> i ich możliwe konsekwencje</w:t>
      </w:r>
      <w:r w:rsidR="001357AF">
        <w:rPr>
          <w:rFonts w:ascii="Bookman Old Style" w:hAnsi="Bookman Old Style"/>
          <w:b/>
        </w:rPr>
        <w:t>.</w:t>
      </w:r>
    </w:p>
    <w:p w:rsidR="00583F16" w:rsidRPr="00583F16" w:rsidRDefault="00E8679D" w:rsidP="00583F16">
      <w:pPr>
        <w:spacing w:line="360" w:lineRule="auto"/>
        <w:ind w:left="2832"/>
        <w:jc w:val="both"/>
        <w:rPr>
          <w:rFonts w:ascii="Bookman Old Style" w:hAnsi="Bookman Old Style"/>
        </w:rPr>
      </w:pPr>
      <w:r>
        <w:rPr>
          <w:rFonts w:ascii="Bookman Old Style" w:hAnsi="Bookman Old Style"/>
        </w:rPr>
        <w:t>Prowadzenie:</w:t>
      </w:r>
      <w:r w:rsidR="00583F16" w:rsidRPr="00583F16">
        <w:rPr>
          <w:rFonts w:ascii="Bookman Old Style" w:hAnsi="Bookman Old Style"/>
        </w:rPr>
        <w:t xml:space="preserve"> Ewa Wach/ Teresa Jaśkiewicz-Obydzińska  </w:t>
      </w:r>
    </w:p>
    <w:p w:rsidR="001F20A9" w:rsidRPr="001357AF" w:rsidRDefault="001F20A9" w:rsidP="001F20A9">
      <w:pPr>
        <w:spacing w:line="360" w:lineRule="auto"/>
        <w:rPr>
          <w:rFonts w:ascii="Bookman Old Style" w:hAnsi="Bookman Old Style"/>
          <w:sz w:val="20"/>
          <w:szCs w:val="20"/>
        </w:rPr>
      </w:pPr>
    </w:p>
    <w:p w:rsidR="009B3AD2" w:rsidRDefault="009B3AD2" w:rsidP="001F20A9">
      <w:pPr>
        <w:spacing w:line="360" w:lineRule="auto"/>
        <w:jc w:val="both"/>
        <w:rPr>
          <w:rFonts w:ascii="Bookman Old Style" w:hAnsi="Bookman Old Style"/>
        </w:rPr>
      </w:pPr>
    </w:p>
    <w:p w:rsidR="001F20A9" w:rsidRDefault="002C393B" w:rsidP="001F20A9">
      <w:pPr>
        <w:spacing w:line="360" w:lineRule="auto"/>
        <w:jc w:val="both"/>
        <w:rPr>
          <w:rFonts w:ascii="Bookman Old Style" w:hAnsi="Bookman Old Style"/>
        </w:rPr>
      </w:pPr>
      <w:r>
        <w:rPr>
          <w:rFonts w:ascii="Bookman Old Style" w:hAnsi="Bookman Old Style"/>
        </w:rPr>
        <w:t>1</w:t>
      </w:r>
      <w:r w:rsidR="00583F16">
        <w:rPr>
          <w:rFonts w:ascii="Bookman Old Style" w:hAnsi="Bookman Old Style"/>
        </w:rPr>
        <w:t>3.00</w:t>
      </w:r>
      <w:r w:rsidR="008122C8">
        <w:rPr>
          <w:rFonts w:ascii="Bookman Old Style" w:hAnsi="Bookman Old Style"/>
        </w:rPr>
        <w:t xml:space="preserve"> </w:t>
      </w:r>
      <w:r>
        <w:rPr>
          <w:rFonts w:ascii="Bookman Old Style" w:hAnsi="Bookman Old Style"/>
        </w:rPr>
        <w:t>– 1</w:t>
      </w:r>
      <w:r w:rsidR="00583F16">
        <w:rPr>
          <w:rFonts w:ascii="Bookman Old Style" w:hAnsi="Bookman Old Style"/>
        </w:rPr>
        <w:t>4</w:t>
      </w:r>
      <w:r>
        <w:rPr>
          <w:rFonts w:ascii="Bookman Old Style" w:hAnsi="Bookman Old Style"/>
        </w:rPr>
        <w:t>.</w:t>
      </w:r>
      <w:r w:rsidR="00583F16">
        <w:rPr>
          <w:rFonts w:ascii="Bookman Old Style" w:hAnsi="Bookman Old Style"/>
        </w:rPr>
        <w:t>0</w:t>
      </w:r>
      <w:r>
        <w:rPr>
          <w:rFonts w:ascii="Bookman Old Style" w:hAnsi="Bookman Old Style"/>
        </w:rPr>
        <w:t>0</w:t>
      </w:r>
      <w:r w:rsidRPr="002C393B">
        <w:rPr>
          <w:rFonts w:ascii="Bookman Old Style" w:hAnsi="Bookman Old Style"/>
        </w:rPr>
        <w:t xml:space="preserve"> </w:t>
      </w:r>
      <w:r w:rsidRPr="002C393B">
        <w:rPr>
          <w:rFonts w:ascii="Bookman Old Style" w:hAnsi="Bookman Old Style"/>
        </w:rPr>
        <w:tab/>
      </w:r>
      <w:r>
        <w:rPr>
          <w:rFonts w:ascii="Bookman Old Style" w:hAnsi="Bookman Old Style"/>
        </w:rPr>
        <w:tab/>
      </w:r>
      <w:r w:rsidR="00583F16">
        <w:rPr>
          <w:rFonts w:ascii="Bookman Old Style" w:hAnsi="Bookman Old Style"/>
        </w:rPr>
        <w:t>obiad</w:t>
      </w:r>
      <w:r>
        <w:rPr>
          <w:rFonts w:ascii="Bookman Old Style" w:hAnsi="Bookman Old Style"/>
        </w:rPr>
        <w:t xml:space="preserve"> </w:t>
      </w:r>
    </w:p>
    <w:p w:rsidR="008122C8" w:rsidRPr="009B3AD2" w:rsidRDefault="008122C8" w:rsidP="00535088">
      <w:pPr>
        <w:spacing w:line="360" w:lineRule="auto"/>
        <w:ind w:left="2832" w:hanging="2832"/>
        <w:jc w:val="both"/>
        <w:rPr>
          <w:rFonts w:ascii="Bookman Old Style" w:hAnsi="Bookman Old Style"/>
          <w:b/>
          <w:sz w:val="20"/>
          <w:szCs w:val="20"/>
        </w:rPr>
      </w:pPr>
    </w:p>
    <w:p w:rsidR="00583F16" w:rsidRDefault="002C393B" w:rsidP="00535088">
      <w:pPr>
        <w:spacing w:line="360" w:lineRule="auto"/>
        <w:ind w:left="2832" w:hanging="2832"/>
        <w:jc w:val="both"/>
        <w:rPr>
          <w:rFonts w:ascii="Bookman Old Style" w:hAnsi="Bookman Old Style"/>
        </w:rPr>
      </w:pPr>
      <w:r>
        <w:rPr>
          <w:rFonts w:ascii="Bookman Old Style" w:hAnsi="Bookman Old Style"/>
          <w:b/>
        </w:rPr>
        <w:t>1</w:t>
      </w:r>
      <w:r w:rsidR="00583F16">
        <w:rPr>
          <w:rFonts w:ascii="Bookman Old Style" w:hAnsi="Bookman Old Style"/>
          <w:b/>
        </w:rPr>
        <w:t>4.00</w:t>
      </w:r>
      <w:r w:rsidR="006960ED">
        <w:rPr>
          <w:rFonts w:ascii="Bookman Old Style" w:hAnsi="Bookman Old Style"/>
          <w:b/>
        </w:rPr>
        <w:t xml:space="preserve"> – </w:t>
      </w:r>
      <w:r w:rsidR="001F20A9">
        <w:rPr>
          <w:rFonts w:ascii="Bookman Old Style" w:hAnsi="Bookman Old Style"/>
          <w:b/>
        </w:rPr>
        <w:t>1</w:t>
      </w:r>
      <w:r w:rsidR="00583F16">
        <w:rPr>
          <w:rFonts w:ascii="Bookman Old Style" w:hAnsi="Bookman Old Style"/>
          <w:b/>
        </w:rPr>
        <w:t>5.30</w:t>
      </w:r>
      <w:r w:rsidR="00A32C3A">
        <w:rPr>
          <w:rFonts w:ascii="Bookman Old Style" w:hAnsi="Bookman Old Style"/>
          <w:b/>
        </w:rPr>
        <w:tab/>
      </w:r>
      <w:r w:rsidR="00583F16" w:rsidRPr="00583F16">
        <w:rPr>
          <w:rFonts w:ascii="Bookman Old Style" w:hAnsi="Bookman Old Style"/>
          <w:b/>
        </w:rPr>
        <w:t>Kontakt z ofiarą przemocy, specyfika zeznań kryteria ich oceny.</w:t>
      </w:r>
      <w:r w:rsidR="00583F16" w:rsidRPr="00583F16">
        <w:rPr>
          <w:rFonts w:ascii="Bookman Old Style" w:hAnsi="Bookman Old Style"/>
        </w:rPr>
        <w:t xml:space="preserve"> </w:t>
      </w:r>
    </w:p>
    <w:p w:rsidR="00583F16" w:rsidRPr="00583F16" w:rsidRDefault="00583F16" w:rsidP="00583F16">
      <w:pPr>
        <w:spacing w:line="360" w:lineRule="auto"/>
        <w:ind w:left="2832"/>
        <w:jc w:val="both"/>
        <w:rPr>
          <w:rFonts w:ascii="Bookman Old Style" w:hAnsi="Bookman Old Style"/>
        </w:rPr>
      </w:pPr>
      <w:r w:rsidRPr="00583F16">
        <w:rPr>
          <w:rFonts w:ascii="Bookman Old Style" w:hAnsi="Bookman Old Style"/>
        </w:rPr>
        <w:t>Prowadzenie: Ewa Wach/ Teresa Jaśkiewicz-Obydzińska</w:t>
      </w:r>
      <w:bookmarkStart w:id="0" w:name="_GoBack"/>
      <w:bookmarkEnd w:id="0"/>
      <w:r w:rsidRPr="00583F16">
        <w:rPr>
          <w:rFonts w:ascii="Bookman Old Style" w:hAnsi="Bookman Old Style"/>
        </w:rPr>
        <w:t xml:space="preserve">  </w:t>
      </w:r>
    </w:p>
    <w:p w:rsidR="002C393B" w:rsidRPr="001357AF" w:rsidRDefault="002C393B" w:rsidP="002C393B">
      <w:pPr>
        <w:spacing w:line="360" w:lineRule="auto"/>
        <w:jc w:val="both"/>
        <w:rPr>
          <w:rFonts w:ascii="Bookman Old Style" w:hAnsi="Bookman Old Style"/>
          <w:sz w:val="20"/>
          <w:szCs w:val="20"/>
        </w:rPr>
      </w:pPr>
    </w:p>
    <w:p w:rsidR="00583F16" w:rsidRPr="00535088" w:rsidRDefault="002C393B" w:rsidP="00583F16">
      <w:pPr>
        <w:spacing w:line="360" w:lineRule="auto"/>
        <w:jc w:val="both"/>
        <w:rPr>
          <w:rFonts w:ascii="Bookman Old Style" w:hAnsi="Bookman Old Style"/>
        </w:rPr>
      </w:pPr>
      <w:r>
        <w:rPr>
          <w:rFonts w:ascii="Bookman Old Style" w:hAnsi="Bookman Old Style"/>
        </w:rPr>
        <w:t>1</w:t>
      </w:r>
      <w:r w:rsidR="00583F16">
        <w:rPr>
          <w:rFonts w:ascii="Bookman Old Style" w:hAnsi="Bookman Old Style"/>
        </w:rPr>
        <w:t>5.30</w:t>
      </w:r>
      <w:r>
        <w:rPr>
          <w:rFonts w:ascii="Bookman Old Style" w:hAnsi="Bookman Old Style"/>
        </w:rPr>
        <w:t xml:space="preserve"> – 15.</w:t>
      </w:r>
      <w:r w:rsidR="00583F16">
        <w:rPr>
          <w:rFonts w:ascii="Bookman Old Style" w:hAnsi="Bookman Old Style"/>
        </w:rPr>
        <w:t>45</w:t>
      </w:r>
      <w:r w:rsidRPr="002C393B">
        <w:rPr>
          <w:rFonts w:ascii="Bookman Old Style" w:hAnsi="Bookman Old Style"/>
        </w:rPr>
        <w:tab/>
      </w:r>
      <w:r w:rsidRPr="002C393B">
        <w:rPr>
          <w:rFonts w:ascii="Bookman Old Style" w:hAnsi="Bookman Old Style"/>
        </w:rPr>
        <w:tab/>
      </w:r>
      <w:r w:rsidR="00583F16" w:rsidRPr="00535088">
        <w:rPr>
          <w:rFonts w:ascii="Bookman Old Style" w:hAnsi="Bookman Old Style"/>
        </w:rPr>
        <w:t xml:space="preserve">przerwa na kawę lub herbatę </w:t>
      </w:r>
    </w:p>
    <w:p w:rsidR="001357AF" w:rsidRPr="009B3AD2" w:rsidRDefault="001357AF" w:rsidP="00535088">
      <w:pPr>
        <w:spacing w:before="60" w:line="360" w:lineRule="auto"/>
        <w:ind w:left="2880" w:hanging="2880"/>
        <w:jc w:val="both"/>
        <w:rPr>
          <w:rFonts w:ascii="Bookman Old Style" w:hAnsi="Bookman Old Style"/>
          <w:b/>
          <w:sz w:val="20"/>
          <w:szCs w:val="20"/>
        </w:rPr>
      </w:pPr>
    </w:p>
    <w:p w:rsidR="00476773" w:rsidRPr="00476773" w:rsidRDefault="002C393B" w:rsidP="00535088">
      <w:pPr>
        <w:spacing w:before="60" w:line="360" w:lineRule="auto"/>
        <w:ind w:left="2880" w:hanging="2880"/>
        <w:jc w:val="both"/>
        <w:rPr>
          <w:rFonts w:ascii="Bookman Old Style" w:hAnsi="Bookman Old Style"/>
          <w:b/>
        </w:rPr>
      </w:pPr>
      <w:r>
        <w:rPr>
          <w:rFonts w:ascii="Bookman Old Style" w:hAnsi="Bookman Old Style"/>
          <w:b/>
        </w:rPr>
        <w:t>15.</w:t>
      </w:r>
      <w:r w:rsidR="00535088">
        <w:rPr>
          <w:rFonts w:ascii="Bookman Old Style" w:hAnsi="Bookman Old Style"/>
          <w:b/>
        </w:rPr>
        <w:t xml:space="preserve">45 – </w:t>
      </w:r>
      <w:r w:rsidR="00583F16">
        <w:rPr>
          <w:rFonts w:ascii="Bookman Old Style" w:hAnsi="Bookman Old Style"/>
          <w:b/>
        </w:rPr>
        <w:t>17.15</w:t>
      </w:r>
      <w:r w:rsidR="00BF1F92" w:rsidRPr="00BF1F92">
        <w:rPr>
          <w:rFonts w:ascii="Bookman Old Style" w:hAnsi="Bookman Old Style"/>
          <w:b/>
        </w:rPr>
        <w:tab/>
      </w:r>
      <w:r w:rsidR="00583F16" w:rsidRPr="00583F16">
        <w:rPr>
          <w:rFonts w:ascii="Bookman Old Style" w:hAnsi="Bookman Old Style"/>
          <w:b/>
        </w:rPr>
        <w:t>Przesłuchanie małoletnich ofiar i świadków przemocy</w:t>
      </w:r>
      <w:r w:rsidR="00583F16">
        <w:rPr>
          <w:rFonts w:ascii="Bookman Old Style" w:hAnsi="Bookman Old Style"/>
          <w:b/>
        </w:rPr>
        <w:t>-warsztaty</w:t>
      </w:r>
      <w:r w:rsidR="001357AF">
        <w:rPr>
          <w:rFonts w:ascii="Bookman Old Style" w:hAnsi="Bookman Old Style"/>
          <w:b/>
        </w:rPr>
        <w:t>.</w:t>
      </w:r>
    </w:p>
    <w:p w:rsidR="00583F16" w:rsidRPr="00583F16" w:rsidRDefault="00476773" w:rsidP="00583F16">
      <w:pPr>
        <w:spacing w:before="60" w:line="360" w:lineRule="auto"/>
        <w:ind w:left="2880" w:hanging="48"/>
        <w:jc w:val="both"/>
        <w:rPr>
          <w:rFonts w:ascii="Bookman Old Style" w:hAnsi="Bookman Old Style"/>
        </w:rPr>
      </w:pPr>
      <w:r w:rsidRPr="00476773">
        <w:rPr>
          <w:rFonts w:ascii="Bookman Old Style" w:hAnsi="Bookman Old Style"/>
        </w:rPr>
        <w:t>P</w:t>
      </w:r>
      <w:r w:rsidR="00E8679D">
        <w:rPr>
          <w:rFonts w:ascii="Bookman Old Style" w:hAnsi="Bookman Old Style"/>
        </w:rPr>
        <w:t>rowadzenie:</w:t>
      </w:r>
      <w:r w:rsidR="00583F16" w:rsidRPr="00583F16">
        <w:rPr>
          <w:rFonts w:ascii="Bookman Old Style" w:hAnsi="Bookman Old Style"/>
        </w:rPr>
        <w:t xml:space="preserve"> Ewa Wach/ Teresa Jaśkiewicz-Obydzińska  </w:t>
      </w:r>
    </w:p>
    <w:p w:rsidR="00583F16" w:rsidRPr="00535088" w:rsidRDefault="00583F16" w:rsidP="00583F16">
      <w:pPr>
        <w:spacing w:before="60" w:line="360" w:lineRule="auto"/>
        <w:ind w:left="2880" w:hanging="48"/>
        <w:jc w:val="both"/>
        <w:rPr>
          <w:rFonts w:ascii="Bookman Old Style" w:hAnsi="Bookman Old Style"/>
          <w:sz w:val="16"/>
          <w:szCs w:val="16"/>
        </w:rPr>
      </w:pPr>
    </w:p>
    <w:p w:rsidR="001F20A9" w:rsidRDefault="00853BF3" w:rsidP="001F20A9">
      <w:pPr>
        <w:spacing w:line="360" w:lineRule="auto"/>
        <w:jc w:val="both"/>
        <w:rPr>
          <w:rFonts w:ascii="Bookman Old Style" w:hAnsi="Bookman Old Style"/>
        </w:rPr>
      </w:pPr>
      <w:r>
        <w:rPr>
          <w:rFonts w:ascii="Bookman Old Style" w:hAnsi="Bookman Old Style"/>
        </w:rPr>
        <w:t>17</w:t>
      </w:r>
      <w:r w:rsidR="001F20A9" w:rsidRPr="000B674B">
        <w:rPr>
          <w:rFonts w:ascii="Bookman Old Style" w:hAnsi="Bookman Old Style"/>
        </w:rPr>
        <w:t>.</w:t>
      </w:r>
      <w:r>
        <w:rPr>
          <w:rFonts w:ascii="Bookman Old Style" w:hAnsi="Bookman Old Style"/>
        </w:rPr>
        <w:t>3</w:t>
      </w:r>
      <w:r w:rsidR="001F20A9">
        <w:rPr>
          <w:rFonts w:ascii="Bookman Old Style" w:hAnsi="Bookman Old Style"/>
        </w:rPr>
        <w:t>0</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C555C6">
        <w:rPr>
          <w:rFonts w:ascii="Bookman Old Style" w:hAnsi="Bookman Old Style"/>
        </w:rPr>
        <w:t>k</w:t>
      </w:r>
      <w:r w:rsidR="001F20A9">
        <w:rPr>
          <w:rFonts w:ascii="Bookman Old Style" w:hAnsi="Bookman Old Style"/>
        </w:rPr>
        <w:t>olacja</w:t>
      </w:r>
    </w:p>
    <w:p w:rsidR="002C393B" w:rsidRPr="009B3AD2" w:rsidRDefault="002C393B" w:rsidP="001F20A9">
      <w:pPr>
        <w:spacing w:line="360" w:lineRule="auto"/>
        <w:jc w:val="both"/>
        <w:rPr>
          <w:rFonts w:ascii="Bookman Old Style" w:hAnsi="Bookman Old Style"/>
          <w:sz w:val="16"/>
          <w:szCs w:val="16"/>
        </w:rPr>
      </w:pPr>
    </w:p>
    <w:p w:rsidR="001F20A9" w:rsidRPr="00004584" w:rsidRDefault="00550E52"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D471F4" w:rsidP="00977F14">
      <w:pPr>
        <w:spacing w:before="60" w:line="360" w:lineRule="auto"/>
        <w:jc w:val="both"/>
        <w:rPr>
          <w:rFonts w:ascii="Bookman Old Style" w:hAnsi="Bookman Old Style"/>
        </w:rPr>
      </w:pPr>
      <w:r>
        <w:rPr>
          <w:rFonts w:ascii="Bookman Old Style" w:hAnsi="Bookman Old Style"/>
          <w:b/>
        </w:rPr>
        <w:t>ŚRODA</w:t>
      </w:r>
      <w:r w:rsidR="006C52AF">
        <w:rPr>
          <w:rFonts w:ascii="Bookman Old Style" w:hAnsi="Bookman Old Style"/>
          <w:b/>
        </w:rPr>
        <w:t xml:space="preserve"> </w:t>
      </w:r>
      <w:r w:rsidR="00977F14">
        <w:rPr>
          <w:rFonts w:ascii="Bookman Old Style" w:hAnsi="Bookman Old Style"/>
          <w:b/>
        </w:rPr>
        <w:tab/>
      </w:r>
      <w:r w:rsidR="00E85BE3">
        <w:rPr>
          <w:rFonts w:ascii="Bookman Old Style" w:hAnsi="Bookman Old Style"/>
          <w:b/>
        </w:rPr>
        <w:t>2</w:t>
      </w:r>
      <w:r>
        <w:rPr>
          <w:rFonts w:ascii="Bookman Old Style" w:hAnsi="Bookman Old Style"/>
          <w:b/>
        </w:rPr>
        <w:t>3 listopada</w:t>
      </w:r>
      <w:r w:rsidR="006C52AF">
        <w:rPr>
          <w:rFonts w:ascii="Bookman Old Style" w:hAnsi="Bookman Old Style"/>
          <w:b/>
        </w:rPr>
        <w:t xml:space="preserve"> </w:t>
      </w:r>
      <w:r w:rsidR="001F20A9">
        <w:rPr>
          <w:rFonts w:ascii="Bookman Old Style" w:hAnsi="Bookman Old Style"/>
          <w:b/>
        </w:rPr>
        <w:t>2016 r.</w:t>
      </w:r>
    </w:p>
    <w:p w:rsidR="001F20A9" w:rsidRDefault="00550E52"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973385" w:rsidRDefault="00973385" w:rsidP="001F20A9">
      <w:pPr>
        <w:spacing w:before="60" w:line="360" w:lineRule="auto"/>
        <w:jc w:val="both"/>
        <w:rPr>
          <w:rFonts w:ascii="Bookman Old Style" w:hAnsi="Bookman Old Style"/>
        </w:rPr>
      </w:pPr>
    </w:p>
    <w:p w:rsidR="001F20A9" w:rsidRDefault="00E8679D" w:rsidP="001F20A9">
      <w:pPr>
        <w:spacing w:before="60" w:line="360" w:lineRule="auto"/>
        <w:jc w:val="both"/>
        <w:rPr>
          <w:rFonts w:ascii="Bookman Old Style" w:hAnsi="Bookman Old Style"/>
        </w:rPr>
      </w:pPr>
      <w:r>
        <w:rPr>
          <w:rFonts w:ascii="Bookman Old Style" w:hAnsi="Bookman Old Style"/>
        </w:rPr>
        <w:t>8.00 – 9</w:t>
      </w:r>
      <w:r w:rsidR="002C393B">
        <w:rPr>
          <w:rFonts w:ascii="Bookman Old Style" w:hAnsi="Bookman Old Style"/>
        </w:rPr>
        <w:t>.0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9B3AD2" w:rsidRDefault="001F20A9" w:rsidP="001F20A9">
      <w:pPr>
        <w:spacing w:before="60" w:line="360" w:lineRule="auto"/>
        <w:jc w:val="both"/>
        <w:rPr>
          <w:rFonts w:ascii="Bookman Old Style" w:hAnsi="Bookman Old Style"/>
          <w:sz w:val="20"/>
          <w:szCs w:val="20"/>
        </w:rPr>
      </w:pPr>
    </w:p>
    <w:p w:rsidR="00476773" w:rsidRPr="00476773" w:rsidRDefault="00E8679D" w:rsidP="00476773">
      <w:pPr>
        <w:spacing w:line="360" w:lineRule="auto"/>
        <w:ind w:left="2832" w:hanging="2832"/>
        <w:jc w:val="both"/>
        <w:rPr>
          <w:rFonts w:ascii="Bookman Old Style" w:hAnsi="Bookman Old Style"/>
          <w:b/>
        </w:rPr>
      </w:pPr>
      <w:r>
        <w:rPr>
          <w:rFonts w:ascii="Bookman Old Style" w:hAnsi="Bookman Old Style"/>
          <w:b/>
        </w:rPr>
        <w:t>9.00 – 11.15</w:t>
      </w:r>
      <w:r w:rsidR="001F20A9" w:rsidRPr="00E03765">
        <w:rPr>
          <w:rFonts w:ascii="Bookman Old Style" w:hAnsi="Bookman Old Style"/>
          <w:b/>
        </w:rPr>
        <w:tab/>
      </w:r>
      <w:r w:rsidR="007A6FB0">
        <w:rPr>
          <w:rFonts w:ascii="Bookman Old Style" w:hAnsi="Bookman Old Style"/>
          <w:b/>
        </w:rPr>
        <w:t xml:space="preserve">Opinia seksuologa w sprawach o </w:t>
      </w:r>
      <w:r w:rsidR="00956301">
        <w:rPr>
          <w:rFonts w:ascii="Bookman Old Style" w:hAnsi="Bookman Old Style"/>
          <w:b/>
        </w:rPr>
        <w:t xml:space="preserve">przestępstwa przeciwko wolności seksualnej,  w szczególności dotyczących </w:t>
      </w:r>
      <w:r w:rsidR="007A6FB0">
        <w:rPr>
          <w:rFonts w:ascii="Bookman Old Style" w:hAnsi="Bookman Old Style"/>
          <w:b/>
        </w:rPr>
        <w:t>wykorzystani</w:t>
      </w:r>
      <w:r w:rsidR="00956301">
        <w:rPr>
          <w:rFonts w:ascii="Bookman Old Style" w:hAnsi="Bookman Old Style"/>
          <w:b/>
        </w:rPr>
        <w:t>a</w:t>
      </w:r>
      <w:r w:rsidR="007A6FB0">
        <w:rPr>
          <w:rFonts w:ascii="Bookman Old Style" w:hAnsi="Bookman Old Style"/>
          <w:b/>
        </w:rPr>
        <w:t xml:space="preserve"> seksualne</w:t>
      </w:r>
      <w:r w:rsidR="00956301">
        <w:rPr>
          <w:rFonts w:ascii="Bookman Old Style" w:hAnsi="Bookman Old Style"/>
          <w:b/>
        </w:rPr>
        <w:t>go</w:t>
      </w:r>
      <w:r w:rsidR="007A6FB0">
        <w:rPr>
          <w:rFonts w:ascii="Bookman Old Style" w:hAnsi="Bookman Old Style"/>
          <w:b/>
        </w:rPr>
        <w:t xml:space="preserve"> małoletnich, pytania do biegłego, diagnozowanie sprawców przestępstw seksualnych, trudności praktyczne związane z tym zagadnieniem, typowe kontrowersje i błędy.</w:t>
      </w:r>
    </w:p>
    <w:p w:rsidR="007A7048" w:rsidRPr="00476773" w:rsidRDefault="00E8679D" w:rsidP="00476773">
      <w:pPr>
        <w:spacing w:line="360" w:lineRule="auto"/>
        <w:ind w:left="2832"/>
        <w:jc w:val="both"/>
        <w:rPr>
          <w:rFonts w:ascii="Bookman Old Style" w:hAnsi="Bookman Old Style"/>
        </w:rPr>
      </w:pPr>
      <w:r>
        <w:rPr>
          <w:rFonts w:ascii="Bookman Old Style" w:hAnsi="Bookman Old Style"/>
        </w:rPr>
        <w:t xml:space="preserve">Prowadzenie: </w:t>
      </w:r>
      <w:r w:rsidR="006A238F">
        <w:rPr>
          <w:rFonts w:ascii="Bookman Old Style" w:hAnsi="Bookman Old Style"/>
        </w:rPr>
        <w:t xml:space="preserve">Zbigniew Lew – </w:t>
      </w:r>
      <w:r w:rsidR="007A6FB0">
        <w:rPr>
          <w:rFonts w:ascii="Bookman Old Style" w:hAnsi="Bookman Old Style"/>
        </w:rPr>
        <w:t xml:space="preserve">Starowicz </w:t>
      </w:r>
    </w:p>
    <w:p w:rsidR="00476773" w:rsidRPr="009B3AD2" w:rsidRDefault="00476773" w:rsidP="001F20A9">
      <w:pPr>
        <w:spacing w:line="360" w:lineRule="auto"/>
        <w:rPr>
          <w:rFonts w:ascii="Bookman Old Style" w:hAnsi="Bookman Old Style"/>
          <w:sz w:val="20"/>
          <w:szCs w:val="20"/>
        </w:rPr>
      </w:pPr>
    </w:p>
    <w:p w:rsidR="001F20A9" w:rsidRDefault="001F20A9" w:rsidP="001F20A9">
      <w:pPr>
        <w:spacing w:line="360" w:lineRule="auto"/>
        <w:rPr>
          <w:rFonts w:ascii="Bookman Old Style" w:hAnsi="Bookman Old Style"/>
        </w:rPr>
      </w:pPr>
      <w:r>
        <w:rPr>
          <w:rFonts w:ascii="Bookman Old Style" w:hAnsi="Bookman Old Style"/>
        </w:rPr>
        <w:t>1</w:t>
      </w:r>
      <w:r w:rsidR="002C393B">
        <w:rPr>
          <w:rFonts w:ascii="Bookman Old Style" w:hAnsi="Bookman Old Style"/>
        </w:rPr>
        <w:t>1</w:t>
      </w:r>
      <w:r>
        <w:rPr>
          <w:rFonts w:ascii="Bookman Old Style" w:hAnsi="Bookman Old Style"/>
        </w:rPr>
        <w:t>.</w:t>
      </w:r>
      <w:r w:rsidR="002C393B">
        <w:rPr>
          <w:rFonts w:ascii="Bookman Old Style" w:hAnsi="Bookman Old Style"/>
        </w:rPr>
        <w:t>15</w:t>
      </w:r>
      <w:r w:rsidR="00BB4CEC">
        <w:rPr>
          <w:rFonts w:ascii="Bookman Old Style" w:hAnsi="Bookman Old Style"/>
        </w:rPr>
        <w:t xml:space="preserve"> – </w:t>
      </w:r>
      <w:r w:rsidR="002C393B">
        <w:rPr>
          <w:rFonts w:ascii="Bookman Old Style" w:hAnsi="Bookman Old Style"/>
        </w:rPr>
        <w:t>12</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2C393B">
        <w:rPr>
          <w:rFonts w:ascii="Bookman Old Style" w:hAnsi="Bookman Old Style"/>
        </w:rPr>
        <w:tab/>
      </w:r>
      <w:r w:rsidR="002C393B">
        <w:rPr>
          <w:rFonts w:ascii="Bookman Old Style" w:hAnsi="Bookman Old Style"/>
        </w:rPr>
        <w:tab/>
        <w:t>obiad</w:t>
      </w:r>
    </w:p>
    <w:p w:rsidR="002C393B" w:rsidRPr="009B3AD2" w:rsidRDefault="002C393B" w:rsidP="002C393B">
      <w:pPr>
        <w:spacing w:before="60" w:line="360" w:lineRule="auto"/>
        <w:jc w:val="both"/>
        <w:rPr>
          <w:rFonts w:ascii="Bookman Old Style" w:hAnsi="Bookman Old Style"/>
          <w:sz w:val="20"/>
          <w:szCs w:val="20"/>
        </w:rPr>
      </w:pPr>
    </w:p>
    <w:p w:rsidR="001F20A9" w:rsidRPr="00E03765" w:rsidRDefault="002C393B" w:rsidP="002C393B">
      <w:pPr>
        <w:spacing w:before="60" w:line="360" w:lineRule="auto"/>
        <w:ind w:left="2832" w:hanging="2832"/>
        <w:jc w:val="both"/>
        <w:rPr>
          <w:rFonts w:ascii="Bookman Old Style" w:hAnsi="Bookman Old Style"/>
        </w:rPr>
      </w:pPr>
      <w:r>
        <w:rPr>
          <w:rFonts w:ascii="Bookman Old Style" w:hAnsi="Bookman Old Style"/>
        </w:rPr>
        <w:lastRenderedPageBreak/>
        <w:t xml:space="preserve">12.15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6C52AF" w:rsidRDefault="00973385" w:rsidP="001F20A9">
      <w:pPr>
        <w:spacing w:line="360" w:lineRule="auto"/>
        <w:rPr>
          <w:rFonts w:ascii="Bookman Old Style" w:hAnsi="Bookman Old Style"/>
          <w:b/>
        </w:rPr>
      </w:pPr>
      <w:r>
        <w:rPr>
          <w:rFonts w:ascii="Bookman Old Style" w:hAnsi="Bookman Old Style"/>
          <w:b/>
        </w:rPr>
        <w:t>___________________________________________________________________________</w:t>
      </w: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2D7208" w:rsidP="00F61F7C">
      <w:pPr>
        <w:jc w:val="center"/>
        <w:rPr>
          <w:rStyle w:val="Hipercze"/>
          <w:rFonts w:ascii="Bookman Old Style" w:hAnsi="Bookman Old Style"/>
          <w:color w:val="auto"/>
          <w:sz w:val="20"/>
          <w:szCs w:val="20"/>
          <w:u w:val="none"/>
        </w:rPr>
      </w:pPr>
      <w:hyperlink r:id="rId13"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0A78A4" w:rsidRDefault="00550E52" w:rsidP="00F61F7C">
      <w:pPr>
        <w:spacing w:before="60"/>
        <w:jc w:val="center"/>
        <w:rPr>
          <w:rFonts w:ascii="Bookman Old Style" w:hAnsi="Bookman Old Style"/>
          <w:sz w:val="20"/>
          <w:szCs w:val="20"/>
        </w:rPr>
      </w:pPr>
      <w:r>
        <w:rPr>
          <w:rFonts w:ascii="Bookman Old Style" w:hAnsi="Bookman Old Style"/>
          <w:sz w:val="20"/>
          <w:szCs w:val="20"/>
        </w:rPr>
        <w:t xml:space="preserve">od </w:t>
      </w:r>
      <w:r w:rsidRPr="00550E52">
        <w:rPr>
          <w:rFonts w:ascii="Bookman Old Style" w:hAnsi="Bookman Old Style"/>
          <w:b/>
          <w:sz w:val="20"/>
          <w:szCs w:val="20"/>
        </w:rPr>
        <w:t>21 listopada 2016r</w:t>
      </w:r>
      <w:r>
        <w:rPr>
          <w:rFonts w:ascii="Bookman Old Style" w:hAnsi="Bookman Old Style"/>
          <w:sz w:val="20"/>
          <w:szCs w:val="20"/>
        </w:rPr>
        <w:t xml:space="preserve">. do </w:t>
      </w:r>
      <w:r w:rsidRPr="00550E52">
        <w:rPr>
          <w:rFonts w:ascii="Bookman Old Style" w:hAnsi="Bookman Old Style"/>
          <w:b/>
          <w:sz w:val="20"/>
          <w:szCs w:val="20"/>
        </w:rPr>
        <w:t>19 grudnia 2016r.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F61F7C" w:rsidSect="008122C8">
      <w:pgSz w:w="11906" w:h="16838"/>
      <w:pgMar w:top="709" w:right="1416" w:bottom="993"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08" w:rsidRDefault="002D7208" w:rsidP="00D82CC5">
      <w:r>
        <w:separator/>
      </w:r>
    </w:p>
  </w:endnote>
  <w:endnote w:type="continuationSeparator" w:id="0">
    <w:p w:rsidR="002D7208" w:rsidRDefault="002D7208"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08" w:rsidRDefault="002D7208" w:rsidP="00D82CC5">
      <w:r>
        <w:separator/>
      </w:r>
    </w:p>
  </w:footnote>
  <w:footnote w:type="continuationSeparator" w:id="0">
    <w:p w:rsidR="002D7208" w:rsidRDefault="002D7208"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04E7"/>
    <w:rsid w:val="00002F3D"/>
    <w:rsid w:val="00010440"/>
    <w:rsid w:val="000215BC"/>
    <w:rsid w:val="00021A39"/>
    <w:rsid w:val="0002287F"/>
    <w:rsid w:val="00053975"/>
    <w:rsid w:val="00083D35"/>
    <w:rsid w:val="000A78A4"/>
    <w:rsid w:val="000D31E2"/>
    <w:rsid w:val="000F6812"/>
    <w:rsid w:val="001357AF"/>
    <w:rsid w:val="001455E8"/>
    <w:rsid w:val="001531D7"/>
    <w:rsid w:val="00162606"/>
    <w:rsid w:val="00185120"/>
    <w:rsid w:val="00192E49"/>
    <w:rsid w:val="00197DB8"/>
    <w:rsid w:val="001A0AEE"/>
    <w:rsid w:val="001B67F1"/>
    <w:rsid w:val="001C28B5"/>
    <w:rsid w:val="001E61D0"/>
    <w:rsid w:val="001E667A"/>
    <w:rsid w:val="001F20A9"/>
    <w:rsid w:val="001F511E"/>
    <w:rsid w:val="001F659C"/>
    <w:rsid w:val="002175DA"/>
    <w:rsid w:val="002652C0"/>
    <w:rsid w:val="0026773B"/>
    <w:rsid w:val="00274CD8"/>
    <w:rsid w:val="00276117"/>
    <w:rsid w:val="002C1E92"/>
    <w:rsid w:val="002C393B"/>
    <w:rsid w:val="002D2B81"/>
    <w:rsid w:val="002D7208"/>
    <w:rsid w:val="002E57E7"/>
    <w:rsid w:val="002F2454"/>
    <w:rsid w:val="002F5AF3"/>
    <w:rsid w:val="003124EE"/>
    <w:rsid w:val="00312BF5"/>
    <w:rsid w:val="003147F2"/>
    <w:rsid w:val="00315BCC"/>
    <w:rsid w:val="00326F6A"/>
    <w:rsid w:val="003377DE"/>
    <w:rsid w:val="00366A6F"/>
    <w:rsid w:val="00374404"/>
    <w:rsid w:val="003830FF"/>
    <w:rsid w:val="003937F2"/>
    <w:rsid w:val="003A0C03"/>
    <w:rsid w:val="003A26E0"/>
    <w:rsid w:val="003B7747"/>
    <w:rsid w:val="003C2653"/>
    <w:rsid w:val="003C417F"/>
    <w:rsid w:val="003F7C17"/>
    <w:rsid w:val="004304A3"/>
    <w:rsid w:val="00436643"/>
    <w:rsid w:val="0044708E"/>
    <w:rsid w:val="00447768"/>
    <w:rsid w:val="00476773"/>
    <w:rsid w:val="0048375C"/>
    <w:rsid w:val="0049426B"/>
    <w:rsid w:val="004A0129"/>
    <w:rsid w:val="004A2753"/>
    <w:rsid w:val="004B5775"/>
    <w:rsid w:val="004E4749"/>
    <w:rsid w:val="00507F13"/>
    <w:rsid w:val="00535088"/>
    <w:rsid w:val="00546BB2"/>
    <w:rsid w:val="00546DFE"/>
    <w:rsid w:val="00550E52"/>
    <w:rsid w:val="00554FAF"/>
    <w:rsid w:val="00556117"/>
    <w:rsid w:val="00565370"/>
    <w:rsid w:val="0056608B"/>
    <w:rsid w:val="00572C97"/>
    <w:rsid w:val="005741A5"/>
    <w:rsid w:val="00583F16"/>
    <w:rsid w:val="00594892"/>
    <w:rsid w:val="005A031A"/>
    <w:rsid w:val="005A05D1"/>
    <w:rsid w:val="005A0CC6"/>
    <w:rsid w:val="005A5E2F"/>
    <w:rsid w:val="005A64E1"/>
    <w:rsid w:val="005C0C6C"/>
    <w:rsid w:val="005D73FF"/>
    <w:rsid w:val="00606B24"/>
    <w:rsid w:val="00621D84"/>
    <w:rsid w:val="00634361"/>
    <w:rsid w:val="00694E24"/>
    <w:rsid w:val="00695B3B"/>
    <w:rsid w:val="006960ED"/>
    <w:rsid w:val="006A238F"/>
    <w:rsid w:val="006A2DEE"/>
    <w:rsid w:val="006B27B4"/>
    <w:rsid w:val="006C16E4"/>
    <w:rsid w:val="006C52AF"/>
    <w:rsid w:val="006D237D"/>
    <w:rsid w:val="006D6DC6"/>
    <w:rsid w:val="006E410D"/>
    <w:rsid w:val="00700663"/>
    <w:rsid w:val="00707203"/>
    <w:rsid w:val="00715A5E"/>
    <w:rsid w:val="00722BD1"/>
    <w:rsid w:val="00757E38"/>
    <w:rsid w:val="00761BD0"/>
    <w:rsid w:val="007917EC"/>
    <w:rsid w:val="007A02D8"/>
    <w:rsid w:val="007A0A52"/>
    <w:rsid w:val="007A6E6D"/>
    <w:rsid w:val="007A6FB0"/>
    <w:rsid w:val="007A7048"/>
    <w:rsid w:val="007B4C28"/>
    <w:rsid w:val="007D03E0"/>
    <w:rsid w:val="007D6705"/>
    <w:rsid w:val="007D72A9"/>
    <w:rsid w:val="00800EEC"/>
    <w:rsid w:val="008022E2"/>
    <w:rsid w:val="00802F0E"/>
    <w:rsid w:val="00805502"/>
    <w:rsid w:val="008122C8"/>
    <w:rsid w:val="00814D3B"/>
    <w:rsid w:val="00832831"/>
    <w:rsid w:val="00837629"/>
    <w:rsid w:val="00845BC3"/>
    <w:rsid w:val="00853BF3"/>
    <w:rsid w:val="00863797"/>
    <w:rsid w:val="00864626"/>
    <w:rsid w:val="008828A9"/>
    <w:rsid w:val="008C261A"/>
    <w:rsid w:val="008C39C6"/>
    <w:rsid w:val="008F32A8"/>
    <w:rsid w:val="008F64FF"/>
    <w:rsid w:val="008F661F"/>
    <w:rsid w:val="00902218"/>
    <w:rsid w:val="0092567E"/>
    <w:rsid w:val="00936CA0"/>
    <w:rsid w:val="009406B1"/>
    <w:rsid w:val="00956301"/>
    <w:rsid w:val="00973385"/>
    <w:rsid w:val="009736C9"/>
    <w:rsid w:val="00977863"/>
    <w:rsid w:val="00977F14"/>
    <w:rsid w:val="00986E8C"/>
    <w:rsid w:val="00996565"/>
    <w:rsid w:val="009A0F3B"/>
    <w:rsid w:val="009B3AD2"/>
    <w:rsid w:val="009C1516"/>
    <w:rsid w:val="009E29F6"/>
    <w:rsid w:val="009F449E"/>
    <w:rsid w:val="009F4AE3"/>
    <w:rsid w:val="00A072E6"/>
    <w:rsid w:val="00A22715"/>
    <w:rsid w:val="00A23221"/>
    <w:rsid w:val="00A26277"/>
    <w:rsid w:val="00A32C3A"/>
    <w:rsid w:val="00A432AC"/>
    <w:rsid w:val="00A45C46"/>
    <w:rsid w:val="00A46E1F"/>
    <w:rsid w:val="00A530A1"/>
    <w:rsid w:val="00A54A58"/>
    <w:rsid w:val="00A6545B"/>
    <w:rsid w:val="00A67E41"/>
    <w:rsid w:val="00A76D73"/>
    <w:rsid w:val="00A81ED1"/>
    <w:rsid w:val="00A82766"/>
    <w:rsid w:val="00A907B4"/>
    <w:rsid w:val="00AA2C82"/>
    <w:rsid w:val="00AB3B0B"/>
    <w:rsid w:val="00AC452F"/>
    <w:rsid w:val="00AD18D8"/>
    <w:rsid w:val="00AE49E3"/>
    <w:rsid w:val="00AE6AD9"/>
    <w:rsid w:val="00AF071E"/>
    <w:rsid w:val="00AF3350"/>
    <w:rsid w:val="00B02D15"/>
    <w:rsid w:val="00B0569A"/>
    <w:rsid w:val="00B241AD"/>
    <w:rsid w:val="00B24FB8"/>
    <w:rsid w:val="00B34613"/>
    <w:rsid w:val="00B35B61"/>
    <w:rsid w:val="00B71092"/>
    <w:rsid w:val="00B90750"/>
    <w:rsid w:val="00BB4CEC"/>
    <w:rsid w:val="00BC7025"/>
    <w:rsid w:val="00BD0947"/>
    <w:rsid w:val="00BE5B3F"/>
    <w:rsid w:val="00BF04C5"/>
    <w:rsid w:val="00BF1F92"/>
    <w:rsid w:val="00BF538D"/>
    <w:rsid w:val="00C04D2D"/>
    <w:rsid w:val="00C07EBB"/>
    <w:rsid w:val="00C115A4"/>
    <w:rsid w:val="00C22266"/>
    <w:rsid w:val="00C22499"/>
    <w:rsid w:val="00C2666D"/>
    <w:rsid w:val="00C3237A"/>
    <w:rsid w:val="00C32400"/>
    <w:rsid w:val="00C5052C"/>
    <w:rsid w:val="00C555C6"/>
    <w:rsid w:val="00C641B4"/>
    <w:rsid w:val="00C6667F"/>
    <w:rsid w:val="00C67ADB"/>
    <w:rsid w:val="00C7591B"/>
    <w:rsid w:val="00CA1124"/>
    <w:rsid w:val="00CB3B8B"/>
    <w:rsid w:val="00CC278B"/>
    <w:rsid w:val="00CC2961"/>
    <w:rsid w:val="00CE5B7C"/>
    <w:rsid w:val="00CE7FCF"/>
    <w:rsid w:val="00D02A49"/>
    <w:rsid w:val="00D2368F"/>
    <w:rsid w:val="00D321D1"/>
    <w:rsid w:val="00D37441"/>
    <w:rsid w:val="00D471F4"/>
    <w:rsid w:val="00D4758F"/>
    <w:rsid w:val="00D61481"/>
    <w:rsid w:val="00D61C33"/>
    <w:rsid w:val="00D625CA"/>
    <w:rsid w:val="00D634A2"/>
    <w:rsid w:val="00D71125"/>
    <w:rsid w:val="00D71ADF"/>
    <w:rsid w:val="00D7781E"/>
    <w:rsid w:val="00D802FF"/>
    <w:rsid w:val="00D82155"/>
    <w:rsid w:val="00D82CC5"/>
    <w:rsid w:val="00D83586"/>
    <w:rsid w:val="00D94E14"/>
    <w:rsid w:val="00DA3258"/>
    <w:rsid w:val="00DA4912"/>
    <w:rsid w:val="00DD274B"/>
    <w:rsid w:val="00DE2C42"/>
    <w:rsid w:val="00E03E20"/>
    <w:rsid w:val="00E24583"/>
    <w:rsid w:val="00E4093B"/>
    <w:rsid w:val="00E41065"/>
    <w:rsid w:val="00E725B9"/>
    <w:rsid w:val="00E7320B"/>
    <w:rsid w:val="00E85BE3"/>
    <w:rsid w:val="00E8679D"/>
    <w:rsid w:val="00E93507"/>
    <w:rsid w:val="00E96B38"/>
    <w:rsid w:val="00EC4876"/>
    <w:rsid w:val="00EC4D42"/>
    <w:rsid w:val="00EE3B23"/>
    <w:rsid w:val="00EF0147"/>
    <w:rsid w:val="00EF4293"/>
    <w:rsid w:val="00F30FC1"/>
    <w:rsid w:val="00F3725D"/>
    <w:rsid w:val="00F429E4"/>
    <w:rsid w:val="00F46C0F"/>
    <w:rsid w:val="00F61F7C"/>
    <w:rsid w:val="00F77D8C"/>
    <w:rsid w:val="00F82732"/>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4483">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konieczny@kssip.gov.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C5B3-EED3-4575-A4E0-CCF10600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2</cp:revision>
  <cp:lastPrinted>2016-03-11T11:28:00Z</cp:lastPrinted>
  <dcterms:created xsi:type="dcterms:W3CDTF">2016-03-11T13:49:00Z</dcterms:created>
  <dcterms:modified xsi:type="dcterms:W3CDTF">2016-03-11T13:49:00Z</dcterms:modified>
</cp:coreProperties>
</file>