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 xml:space="preserve">Nr postępowania: </w:t>
      </w:r>
      <w:r w:rsidR="0051316D" w:rsidRPr="0051316D">
        <w:rPr>
          <w:rFonts w:ascii="Cambria" w:hAnsi="Cambria"/>
          <w:szCs w:val="24"/>
        </w:rPr>
        <w:t>BEF-V-261-2-3</w:t>
      </w:r>
      <w:r w:rsidR="00F0282D">
        <w:rPr>
          <w:rFonts w:ascii="Cambria" w:hAnsi="Cambria"/>
          <w:szCs w:val="24"/>
        </w:rPr>
        <w:t>5</w:t>
      </w:r>
      <w:r w:rsidR="0051316D" w:rsidRPr="0051316D">
        <w:rPr>
          <w:rFonts w:ascii="Cambria" w:hAnsi="Cambria"/>
          <w:szCs w:val="24"/>
        </w:rPr>
        <w:t>/2014</w:t>
      </w:r>
    </w:p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ab/>
      </w:r>
    </w:p>
    <w:p w:rsidR="004434A8" w:rsidRPr="000D0CB5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0D0CB5" w:rsidRDefault="004434A8" w:rsidP="00146769">
      <w:pPr>
        <w:pStyle w:val="Tytu"/>
        <w:spacing w:before="0" w:after="120"/>
        <w:jc w:val="both"/>
        <w:rPr>
          <w:rFonts w:ascii="Cambria" w:hAnsi="Cambria" w:cs="Times New Roman"/>
          <w:b w:val="0"/>
          <w:sz w:val="24"/>
          <w:szCs w:val="24"/>
        </w:rPr>
      </w:pPr>
    </w:p>
    <w:p w:rsidR="004434A8" w:rsidRPr="00EB7CD1" w:rsidRDefault="004434A8" w:rsidP="00146769">
      <w:pPr>
        <w:pStyle w:val="Tytu"/>
        <w:spacing w:before="0" w:after="120"/>
        <w:rPr>
          <w:rFonts w:ascii="Cambria" w:hAnsi="Cambria" w:cs="Times New Roman"/>
          <w:sz w:val="24"/>
          <w:szCs w:val="24"/>
        </w:rPr>
      </w:pPr>
      <w:r w:rsidRPr="00EB7CD1">
        <w:rPr>
          <w:rFonts w:ascii="Cambria" w:hAnsi="Cambria" w:cs="Times New Roman"/>
          <w:sz w:val="24"/>
          <w:szCs w:val="24"/>
        </w:rPr>
        <w:t>SPECYFIKACJA ISTOTNYCH WARUNKÓW ZAMÓWIENIA (SIWZ)</w:t>
      </w: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Default="004434A8" w:rsidP="00146769">
      <w:pPr>
        <w:spacing w:after="120"/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>Przetarg nieograniczony pn. „</w:t>
      </w:r>
      <w:r w:rsidR="00F0282D" w:rsidRPr="00F0282D">
        <w:rPr>
          <w:rFonts w:ascii="Cambria" w:hAnsi="Cambria"/>
          <w:b/>
        </w:rPr>
        <w:t xml:space="preserve">Zakup </w:t>
      </w:r>
      <w:r w:rsidR="002E07FE">
        <w:rPr>
          <w:rFonts w:ascii="Cambria" w:hAnsi="Cambria"/>
          <w:b/>
        </w:rPr>
        <w:t xml:space="preserve">oprogramowania, </w:t>
      </w:r>
      <w:r w:rsidR="00F0282D" w:rsidRPr="00F0282D">
        <w:rPr>
          <w:rFonts w:ascii="Cambria" w:hAnsi="Cambria"/>
          <w:b/>
        </w:rPr>
        <w:t>sprzętu informatycznego oraz biurowego na potrzeby Krajowej Szkoły Sądownictwa i Prokuratury</w:t>
      </w:r>
      <w:r w:rsidRPr="00EB7CD1">
        <w:rPr>
          <w:rFonts w:ascii="Cambria" w:hAnsi="Cambria"/>
          <w:b/>
        </w:rPr>
        <w:t>”</w:t>
      </w:r>
    </w:p>
    <w:p w:rsidR="00C11D69" w:rsidRDefault="00C11D69" w:rsidP="00146769">
      <w:pPr>
        <w:spacing w:after="120"/>
        <w:jc w:val="center"/>
        <w:rPr>
          <w:rFonts w:ascii="Cambria" w:hAnsi="Cambria"/>
          <w:b/>
        </w:rPr>
      </w:pPr>
    </w:p>
    <w:p w:rsidR="0014152A" w:rsidRPr="00EB7CD1" w:rsidRDefault="0014152A" w:rsidP="00146769">
      <w:pPr>
        <w:spacing w:after="120"/>
        <w:jc w:val="center"/>
        <w:rPr>
          <w:rFonts w:ascii="Cambria" w:hAnsi="Cambria"/>
          <w:b/>
        </w:rPr>
      </w:pPr>
    </w:p>
    <w:p w:rsidR="0014152A" w:rsidRPr="00EB7CD1" w:rsidRDefault="0014152A" w:rsidP="0014152A">
      <w:pPr>
        <w:spacing w:after="120"/>
        <w:jc w:val="center"/>
        <w:rPr>
          <w:rFonts w:ascii="Cambria" w:hAnsi="Cambria"/>
          <w:b/>
        </w:rPr>
      </w:pPr>
      <w:r w:rsidRPr="002D7712">
        <w:rPr>
          <w:rFonts w:ascii="Cambria" w:hAnsi="Cambria"/>
        </w:rPr>
        <w:t xml:space="preserve">Postępowanie </w:t>
      </w:r>
      <w:r w:rsidRPr="002D7712">
        <w:rPr>
          <w:rFonts w:ascii="Cambria" w:hAnsi="Cambria"/>
          <w:lang w:eastAsia="pl-PL"/>
        </w:rPr>
        <w:t>o wartości</w:t>
      </w:r>
      <w:r w:rsidRPr="00EB7CD1">
        <w:rPr>
          <w:rFonts w:ascii="Cambria" w:hAnsi="Cambria"/>
          <w:lang w:eastAsia="pl-PL"/>
        </w:rPr>
        <w:t xml:space="preserve"> mniejszej niż kwoty</w:t>
      </w:r>
      <w:r>
        <w:rPr>
          <w:rFonts w:ascii="Cambria" w:hAnsi="Cambria"/>
          <w:lang w:eastAsia="pl-PL"/>
        </w:rPr>
        <w:br/>
      </w:r>
      <w:r w:rsidRPr="00EB7CD1">
        <w:rPr>
          <w:rFonts w:ascii="Cambria" w:hAnsi="Cambria"/>
          <w:lang w:eastAsia="pl-PL"/>
        </w:rPr>
        <w:t>określone w przepisach wydanych na podstawie art. 11 ust. 8</w:t>
      </w: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br/>
        <w:t>ustawy Prawo zamówień publicznych</w:t>
      </w:r>
    </w:p>
    <w:p w:rsidR="004434A8" w:rsidRPr="0014152A" w:rsidRDefault="0014152A" w:rsidP="0014152A">
      <w:pPr>
        <w:spacing w:after="120"/>
        <w:jc w:val="center"/>
        <w:rPr>
          <w:rFonts w:ascii="Cambria" w:hAnsi="Cambria"/>
        </w:rPr>
      </w:pPr>
      <w:r w:rsidRPr="0014152A">
        <w:rPr>
          <w:rFonts w:ascii="Cambria" w:hAnsi="Cambria"/>
        </w:rPr>
        <w:t>(poniżej 207 000 euro)</w:t>
      </w:r>
    </w:p>
    <w:p w:rsidR="004434A8" w:rsidRPr="0074237F" w:rsidRDefault="004434A8" w:rsidP="00146769">
      <w:pPr>
        <w:spacing w:after="120"/>
        <w:jc w:val="both"/>
        <w:rPr>
          <w:rFonts w:ascii="Cambria" w:hAnsi="Cambria"/>
          <w:b/>
          <w:highlight w:val="yellow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  <w:bookmarkStart w:id="0" w:name="_GoBack"/>
      <w:bookmarkEnd w:id="0"/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C11D69" w:rsidRPr="00A948BF" w:rsidRDefault="00C11D69" w:rsidP="00C11D69">
      <w:pPr>
        <w:pStyle w:val="Tekstpodstawowy"/>
        <w:jc w:val="center"/>
        <w:rPr>
          <w:rFonts w:ascii="Cambria" w:hAnsi="Cambria"/>
        </w:rPr>
      </w:pPr>
      <w:r w:rsidRPr="00A948BF">
        <w:rPr>
          <w:rFonts w:ascii="Cambria" w:hAnsi="Cambria"/>
        </w:rPr>
        <w:t xml:space="preserve">Kraków, </w:t>
      </w:r>
      <w:r w:rsidRPr="00A948BF">
        <w:rPr>
          <w:rFonts w:ascii="Cambria" w:hAnsi="Cambria"/>
          <w:lang w:val="pl-PL"/>
        </w:rPr>
        <w:t xml:space="preserve">dnia </w:t>
      </w:r>
      <w:r w:rsidR="00FF5C70">
        <w:rPr>
          <w:rFonts w:ascii="Cambria" w:hAnsi="Cambria"/>
          <w:lang w:val="pl-PL"/>
        </w:rPr>
        <w:t>1</w:t>
      </w:r>
      <w:r w:rsidR="00E33F34">
        <w:rPr>
          <w:rFonts w:ascii="Cambria" w:hAnsi="Cambria"/>
          <w:lang w:val="pl-PL"/>
        </w:rPr>
        <w:t>4</w:t>
      </w:r>
      <w:r w:rsidRPr="00A948BF">
        <w:rPr>
          <w:rFonts w:ascii="Cambria" w:hAnsi="Cambria"/>
          <w:lang w:val="pl-PL"/>
        </w:rPr>
        <w:t xml:space="preserve"> </w:t>
      </w:r>
      <w:r w:rsidR="0014152A">
        <w:rPr>
          <w:rFonts w:ascii="Cambria" w:hAnsi="Cambria"/>
          <w:lang w:val="pl-PL"/>
        </w:rPr>
        <w:t>października</w:t>
      </w:r>
      <w:r w:rsidRPr="00A948BF">
        <w:rPr>
          <w:rFonts w:ascii="Cambria" w:hAnsi="Cambria"/>
          <w:lang w:val="pl-PL"/>
        </w:rPr>
        <w:t xml:space="preserve"> 2014</w:t>
      </w:r>
      <w:r w:rsidRPr="00A948BF">
        <w:rPr>
          <w:rFonts w:ascii="Cambria" w:hAnsi="Cambria"/>
        </w:rPr>
        <w:t xml:space="preserve"> r.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>Zatwierdzam</w:t>
      </w:r>
      <w:r>
        <w:rPr>
          <w:rFonts w:ascii="Cambria" w:hAnsi="Cambria"/>
        </w:rPr>
        <w:t>: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Default="004434A8" w:rsidP="00146769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>Dyrektor Krajowej Szkoły Sądownictwa i Prokuratury</w:t>
      </w:r>
    </w:p>
    <w:p w:rsidR="00BF2AE0" w:rsidRDefault="00BF2AE0" w:rsidP="00146769">
      <w:pPr>
        <w:pStyle w:val="Tekstpodstawowy"/>
        <w:jc w:val="both"/>
        <w:rPr>
          <w:rFonts w:ascii="Cambria" w:hAnsi="Cambria"/>
          <w:lang w:val="pl-PL"/>
        </w:rPr>
      </w:pPr>
    </w:p>
    <w:p w:rsidR="00D10289" w:rsidRDefault="00D10289" w:rsidP="00146769">
      <w:pPr>
        <w:pStyle w:val="Tekstpodstawowy"/>
        <w:jc w:val="both"/>
        <w:rPr>
          <w:rFonts w:ascii="Cambria" w:hAnsi="Cambria"/>
          <w:lang w:val="pl-PL"/>
        </w:rPr>
      </w:pPr>
    </w:p>
    <w:p w:rsidR="00D10289" w:rsidRDefault="00D10289" w:rsidP="00146769">
      <w:pPr>
        <w:pStyle w:val="Tekstpodstawowy"/>
        <w:jc w:val="both"/>
        <w:rPr>
          <w:rFonts w:ascii="Cambria" w:hAnsi="Cambria"/>
          <w:lang w:val="pl-PL"/>
        </w:rPr>
      </w:pPr>
    </w:p>
    <w:p w:rsidR="00D10289" w:rsidRPr="00D10289" w:rsidRDefault="00D10289" w:rsidP="00146769">
      <w:pPr>
        <w:pStyle w:val="Tekstpodstawowy"/>
        <w:jc w:val="both"/>
        <w:rPr>
          <w:rFonts w:ascii="Cambria" w:hAnsi="Cambria"/>
          <w:lang w:val="pl-PL"/>
        </w:rPr>
      </w:pPr>
    </w:p>
    <w:p w:rsidR="00BF2AE0" w:rsidRPr="00850798" w:rsidRDefault="00BF2AE0" w:rsidP="00146769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Sporządził:</w:t>
      </w:r>
    </w:p>
    <w:p w:rsidR="004434A8" w:rsidRPr="00EB7CD1" w:rsidRDefault="004434A8" w:rsidP="00146769">
      <w:pPr>
        <w:pStyle w:val="Tekstpodstawowy"/>
        <w:pageBreakBefore/>
        <w:ind w:left="735" w:hanging="735"/>
        <w:jc w:val="both"/>
        <w:rPr>
          <w:rFonts w:ascii="Cambria" w:hAnsi="Cambria"/>
          <w:b/>
          <w:bCs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 xml:space="preserve">Rozdział 1: </w:t>
      </w:r>
      <w:r w:rsidRPr="00EB7CD1">
        <w:rPr>
          <w:rFonts w:ascii="Cambria" w:hAnsi="Cambria"/>
          <w:b/>
          <w:bCs/>
          <w:u w:val="single"/>
        </w:rPr>
        <w:t>Zamawiający</w:t>
      </w:r>
    </w:p>
    <w:p w:rsidR="004434A8" w:rsidRPr="00EB7CD1" w:rsidRDefault="004434A8" w:rsidP="00146769">
      <w:pPr>
        <w:pStyle w:val="Tekstpodstawowy"/>
        <w:spacing w:after="0"/>
        <w:ind w:left="738" w:hanging="738"/>
        <w:jc w:val="both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4434A8" w:rsidRPr="00EB7CD1" w:rsidRDefault="004434A8" w:rsidP="008D728B">
      <w:pPr>
        <w:pStyle w:val="Tekstpodstawowy"/>
        <w:spacing w:after="0"/>
        <w:ind w:left="735" w:hanging="738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ul. Przy Rondzie 5, 31-547 Kraków, </w:t>
      </w:r>
    </w:p>
    <w:p w:rsidR="004434A8" w:rsidRPr="00EB7CD1" w:rsidRDefault="004434A8" w:rsidP="00146769">
      <w:pPr>
        <w:pStyle w:val="Tekstpodstawowy"/>
        <w:ind w:left="735" w:hanging="738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tel. 12 617 96 55</w:t>
      </w:r>
      <w:r w:rsidRPr="00EB7CD1">
        <w:rPr>
          <w:rFonts w:ascii="Cambria" w:hAnsi="Cambria"/>
        </w:rPr>
        <w:t xml:space="preserve">, </w:t>
      </w:r>
      <w:r w:rsidRPr="00EB7CD1">
        <w:rPr>
          <w:rFonts w:ascii="Cambria" w:hAnsi="Cambria"/>
          <w:color w:val="000000"/>
        </w:rPr>
        <w:t>fax. 12 </w:t>
      </w:r>
      <w:r w:rsidR="008106E4">
        <w:rPr>
          <w:rFonts w:ascii="Cambria" w:hAnsi="Cambria"/>
          <w:color w:val="000000"/>
        </w:rPr>
        <w:t xml:space="preserve">617 </w:t>
      </w:r>
      <w:r w:rsidR="008106E4">
        <w:rPr>
          <w:rFonts w:ascii="Cambria" w:hAnsi="Cambria"/>
          <w:color w:val="000000"/>
          <w:lang w:val="pl-PL"/>
        </w:rPr>
        <w:t>96 53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2: Tryb udzielenia zamówienia</w:t>
      </w:r>
    </w:p>
    <w:p w:rsidR="00C11D69" w:rsidRPr="00A948BF" w:rsidRDefault="00C11D69" w:rsidP="00C11D69">
      <w:pPr>
        <w:spacing w:after="120"/>
        <w:jc w:val="both"/>
        <w:rPr>
          <w:rFonts w:ascii="Cambria" w:hAnsi="Cambria"/>
        </w:rPr>
      </w:pPr>
      <w:r w:rsidRPr="00A948BF">
        <w:rPr>
          <w:rFonts w:ascii="Cambria" w:hAnsi="Cambria"/>
        </w:rPr>
        <w:t>Postępowanie o udzielenie zamówienia prowadzone jest w trybie przetargu nieograniczonego na podstawie ustawy z dnia 29 stycznia 2004 r. – Prawo zamówień publicznych (t.j. Dz. U. z 2013 r. poz. 907 ze zm.), dalej jako: ustawy Pzp.</w:t>
      </w:r>
    </w:p>
    <w:p w:rsidR="004434A8" w:rsidRPr="00EB7CD1" w:rsidRDefault="004434A8" w:rsidP="00146769">
      <w:pPr>
        <w:spacing w:after="120"/>
        <w:ind w:left="360"/>
        <w:jc w:val="both"/>
        <w:rPr>
          <w:rFonts w:ascii="Cambria" w:hAnsi="Cambria"/>
        </w:rPr>
      </w:pPr>
    </w:p>
    <w:p w:rsidR="004434A8" w:rsidRPr="00E5283D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3: Opis przedmiotu </w:t>
      </w:r>
      <w:r w:rsidRPr="00E5283D">
        <w:rPr>
          <w:rFonts w:ascii="Cambria" w:hAnsi="Cambria"/>
          <w:b/>
          <w:u w:val="single"/>
        </w:rPr>
        <w:t>zamówienia</w:t>
      </w:r>
    </w:p>
    <w:p w:rsidR="001048C1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eastAsia="Calibri" w:hAnsi="Cambria" w:cs="Arial"/>
          <w:bCs/>
          <w:kern w:val="1"/>
        </w:rPr>
      </w:pPr>
      <w:r w:rsidRPr="00423DA3">
        <w:rPr>
          <w:rFonts w:ascii="Cambria" w:eastAsia="Calibri" w:hAnsi="Cambria" w:cs="Arial"/>
          <w:bCs/>
          <w:kern w:val="1"/>
          <w:lang w:val="x-none"/>
        </w:rPr>
        <w:t xml:space="preserve">Przedmiotem </w:t>
      </w:r>
      <w:r w:rsidRPr="00423DA3">
        <w:rPr>
          <w:rFonts w:ascii="Cambria" w:eastAsia="Calibri" w:hAnsi="Cambria" w:cs="Arial"/>
          <w:bCs/>
          <w:kern w:val="1"/>
        </w:rPr>
        <w:t>zamówienia</w:t>
      </w:r>
      <w:r w:rsidRPr="00423DA3">
        <w:rPr>
          <w:rFonts w:ascii="Cambria" w:eastAsia="Calibri" w:hAnsi="Cambria" w:cs="Arial"/>
          <w:bCs/>
          <w:kern w:val="1"/>
          <w:lang w:val="x-none"/>
        </w:rPr>
        <w:t xml:space="preserve"> jest</w:t>
      </w:r>
      <w:r w:rsidRPr="00423DA3">
        <w:rPr>
          <w:rFonts w:ascii="Cambria" w:eastAsia="Calibri" w:hAnsi="Cambria" w:cs="Arial"/>
          <w:bCs/>
          <w:kern w:val="1"/>
        </w:rPr>
        <w:t xml:space="preserve"> </w:t>
      </w:r>
      <w:r w:rsidR="008E4EAF">
        <w:rPr>
          <w:rFonts w:ascii="Cambria" w:eastAsia="Calibri" w:hAnsi="Cambria" w:cs="Arial"/>
          <w:bCs/>
          <w:kern w:val="1"/>
        </w:rPr>
        <w:t xml:space="preserve">zakup </w:t>
      </w:r>
      <w:r w:rsidR="00CA6982">
        <w:rPr>
          <w:rFonts w:ascii="Cambria" w:hAnsi="Cambria"/>
          <w:b/>
        </w:rPr>
        <w:t xml:space="preserve">oprogramowania, </w:t>
      </w:r>
      <w:r w:rsidR="00CA6982" w:rsidRPr="00F0282D">
        <w:rPr>
          <w:rFonts w:ascii="Cambria" w:hAnsi="Cambria"/>
          <w:b/>
        </w:rPr>
        <w:t>sprzętu informatycznego oraz biurowego</w:t>
      </w:r>
      <w:r w:rsidR="00CA6982" w:rsidRPr="00423DA3">
        <w:rPr>
          <w:rFonts w:ascii="Cambria" w:eastAsia="Calibri" w:hAnsi="Cambria" w:cs="Arial"/>
          <w:bCs/>
          <w:kern w:val="1"/>
        </w:rPr>
        <w:t xml:space="preserve"> </w:t>
      </w:r>
      <w:r w:rsidRPr="00423DA3">
        <w:rPr>
          <w:rFonts w:ascii="Cambria" w:eastAsia="Calibri" w:hAnsi="Cambria" w:cs="Arial"/>
          <w:bCs/>
          <w:kern w:val="1"/>
        </w:rPr>
        <w:t xml:space="preserve">w ilości i o parametrach określonych w specyfikacji technicznej, która stanowi załącznik nr 2 do SIWZ. Wskazane w załączniku nr 2 do SIWZ nazwy produktów posiadają jedynie charakter przykładowy, a wymagany sprzęt powinien </w:t>
      </w:r>
      <w:r w:rsidRPr="00423DA3">
        <w:rPr>
          <w:rFonts w:ascii="Cambria" w:eastAsia="Calibri" w:hAnsi="Cambria" w:cs="Arial"/>
          <w:bCs/>
          <w:kern w:val="1"/>
          <w:u w:val="single"/>
        </w:rPr>
        <w:t>przede wszystkim</w:t>
      </w:r>
      <w:r w:rsidRPr="00423DA3">
        <w:rPr>
          <w:rFonts w:ascii="Cambria" w:eastAsia="Calibri" w:hAnsi="Cambria" w:cs="Arial"/>
          <w:bCs/>
          <w:kern w:val="1"/>
        </w:rPr>
        <w:t xml:space="preserve"> spełniać parametry techniczne wskazane w w/w załączniku.</w:t>
      </w:r>
    </w:p>
    <w:p w:rsidR="001048C1" w:rsidRPr="00D80F42" w:rsidRDefault="001048C1" w:rsidP="001048C1">
      <w:pPr>
        <w:spacing w:after="120"/>
        <w:ind w:left="426"/>
        <w:jc w:val="both"/>
        <w:rPr>
          <w:rFonts w:ascii="Cambria" w:eastAsia="Calibri" w:hAnsi="Cambria" w:cs="Arial"/>
          <w:b/>
          <w:bCs/>
          <w:kern w:val="1"/>
        </w:rPr>
      </w:pPr>
      <w:r w:rsidRPr="00D80F42">
        <w:rPr>
          <w:rFonts w:ascii="Cambria" w:eastAsia="Calibri" w:hAnsi="Cambria" w:cs="Arial"/>
          <w:b/>
          <w:bCs/>
          <w:kern w:val="1"/>
        </w:rPr>
        <w:t xml:space="preserve">Część 1 – </w:t>
      </w:r>
      <w:r w:rsidR="00B94BE8" w:rsidRPr="00D80F42">
        <w:rPr>
          <w:rFonts w:ascii="Cambria" w:eastAsia="Calibri" w:hAnsi="Cambria" w:cs="Arial"/>
          <w:b/>
          <w:bCs/>
          <w:kern w:val="1"/>
        </w:rPr>
        <w:t>sprzęt informatyczny, sprzęt biurowy, oprogramowanie</w:t>
      </w:r>
    </w:p>
    <w:p w:rsidR="00E95AEF" w:rsidRPr="00D80F42" w:rsidRDefault="001048C1" w:rsidP="001048C1">
      <w:pPr>
        <w:spacing w:after="120"/>
        <w:ind w:left="426"/>
        <w:jc w:val="both"/>
        <w:rPr>
          <w:rFonts w:ascii="Cambria" w:eastAsia="Calibri" w:hAnsi="Cambria" w:cs="Arial"/>
          <w:b/>
          <w:bCs/>
          <w:kern w:val="1"/>
        </w:rPr>
      </w:pPr>
      <w:r w:rsidRPr="00D80F42">
        <w:rPr>
          <w:rFonts w:ascii="Cambria" w:eastAsia="Calibri" w:hAnsi="Cambria" w:cs="Arial"/>
          <w:b/>
          <w:bCs/>
          <w:kern w:val="1"/>
        </w:rPr>
        <w:t xml:space="preserve">Część 2 – </w:t>
      </w:r>
      <w:r w:rsidR="00E95AEF" w:rsidRPr="00D80F42">
        <w:rPr>
          <w:rFonts w:ascii="Cambria" w:eastAsia="Calibri" w:hAnsi="Cambria" w:cs="Arial"/>
          <w:b/>
          <w:bCs/>
          <w:kern w:val="1"/>
        </w:rPr>
        <w:t xml:space="preserve">drukarka do kopert i kopertownica </w:t>
      </w:r>
    </w:p>
    <w:p w:rsidR="001048C1" w:rsidRDefault="001048C1" w:rsidP="001048C1">
      <w:pPr>
        <w:spacing w:after="120"/>
        <w:ind w:left="426"/>
        <w:jc w:val="both"/>
        <w:rPr>
          <w:rFonts w:ascii="Cambria" w:eastAsia="Calibri" w:hAnsi="Cambria" w:cs="Arial"/>
          <w:b/>
          <w:bCs/>
          <w:kern w:val="1"/>
        </w:rPr>
      </w:pPr>
      <w:r w:rsidRPr="00D80F42">
        <w:rPr>
          <w:rFonts w:ascii="Cambria" w:eastAsia="Calibri" w:hAnsi="Cambria" w:cs="Arial"/>
          <w:b/>
          <w:bCs/>
          <w:kern w:val="1"/>
        </w:rPr>
        <w:t xml:space="preserve">Część 3 – </w:t>
      </w:r>
      <w:r w:rsidR="00E95AEF" w:rsidRPr="00D80F42">
        <w:rPr>
          <w:rFonts w:ascii="Cambria" w:eastAsia="Calibri" w:hAnsi="Cambria" w:cs="Arial"/>
          <w:b/>
          <w:bCs/>
          <w:kern w:val="1"/>
        </w:rPr>
        <w:t>drukarki oraz urządzenia wielofunkcyjne</w:t>
      </w:r>
    </w:p>
    <w:p w:rsidR="001048C1" w:rsidRPr="00C362AD" w:rsidRDefault="001048C1" w:rsidP="001048C1">
      <w:pPr>
        <w:spacing w:after="120"/>
        <w:ind w:left="426"/>
        <w:jc w:val="both"/>
        <w:rPr>
          <w:rFonts w:ascii="Cambria" w:eastAsia="Calibri" w:hAnsi="Cambria" w:cs="Arial"/>
          <w:b/>
          <w:bCs/>
          <w:kern w:val="1"/>
        </w:rPr>
      </w:pPr>
      <w:r w:rsidRPr="00C362AD">
        <w:rPr>
          <w:rFonts w:ascii="Cambria" w:eastAsia="Calibri" w:hAnsi="Cambria" w:cs="Arial"/>
          <w:b/>
          <w:bCs/>
          <w:kern w:val="1"/>
        </w:rPr>
        <w:t>Zaoferowany sprzęt musi posiadać gwarancję zgodną z gwarancją producenta, a oprogramowanie powinno mieć zapewnione wsparcie producenta.</w:t>
      </w:r>
    </w:p>
    <w:p w:rsidR="001048C1" w:rsidRPr="00ED080B" w:rsidRDefault="001048C1" w:rsidP="001048C1">
      <w:pPr>
        <w:spacing w:after="120"/>
        <w:ind w:left="426"/>
        <w:jc w:val="both"/>
        <w:rPr>
          <w:rFonts w:ascii="Cambria" w:eastAsia="Calibri" w:hAnsi="Cambria" w:cs="Arial"/>
          <w:b/>
          <w:bCs/>
          <w:kern w:val="1"/>
        </w:rPr>
      </w:pPr>
      <w:r w:rsidRPr="00C362AD">
        <w:rPr>
          <w:rFonts w:ascii="Cambria" w:eastAsia="Calibri" w:hAnsi="Cambria" w:cs="Arial"/>
          <w:b/>
          <w:bCs/>
          <w:kern w:val="1"/>
        </w:rPr>
        <w:t>Wykonawca winien udzielić gwarancji na dostarczony sprzęt i oprogramowanie stosownie do wymogu postawionego przez Zamawiającego w opisie przedmiotu zamówienia – Załącznik nr 2 do SIWZ</w:t>
      </w:r>
    </w:p>
    <w:p w:rsidR="001048C1" w:rsidRPr="002B3DFA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</w:rPr>
      </w:pPr>
      <w:r w:rsidRPr="00F450FB">
        <w:rPr>
          <w:rFonts w:ascii="Cambria" w:hAnsi="Cambria"/>
        </w:rPr>
        <w:t>Zamawiający wymaga, aby dostarczony sprzęt posiadał certyfikaty, atesty, świadectwa dopuszcze</w:t>
      </w:r>
      <w:r>
        <w:rPr>
          <w:rFonts w:ascii="Cambria" w:hAnsi="Cambria"/>
        </w:rPr>
        <w:t>nia do użytkowania itp. lub inną</w:t>
      </w:r>
      <w:r w:rsidRPr="00F450FB">
        <w:rPr>
          <w:rFonts w:ascii="Cambria" w:hAnsi="Cambria"/>
        </w:rPr>
        <w:t xml:space="preserve"> dokumentację potwierdzającą, że oferowany sprzęt spełnia wymagane </w:t>
      </w:r>
      <w:r w:rsidRPr="002B3DFA">
        <w:rPr>
          <w:rFonts w:ascii="Cambria" w:hAnsi="Cambria"/>
        </w:rPr>
        <w:t xml:space="preserve">prawem normy. W/w dokumenty należy dostarczyć Zamawiającemu po podpisaniu umowy, a </w:t>
      </w:r>
      <w:r w:rsidR="002B3DFA" w:rsidRPr="002B3DFA">
        <w:rPr>
          <w:rFonts w:ascii="Cambria" w:hAnsi="Cambria"/>
        </w:rPr>
        <w:t>najpóźniej wraz z realizacją</w:t>
      </w:r>
      <w:r w:rsidRPr="002B3DFA">
        <w:rPr>
          <w:rFonts w:ascii="Cambria" w:hAnsi="Cambria"/>
        </w:rPr>
        <w:t xml:space="preserve"> dostawy. </w:t>
      </w:r>
    </w:p>
    <w:p w:rsidR="001048C1" w:rsidRPr="00F450FB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</w:rPr>
      </w:pPr>
      <w:r w:rsidRPr="00F450FB">
        <w:rPr>
          <w:rFonts w:ascii="Cambria" w:hAnsi="Cambria"/>
        </w:rPr>
        <w:t xml:space="preserve">Wszystkie </w:t>
      </w:r>
      <w:r>
        <w:rPr>
          <w:rFonts w:ascii="Cambria" w:hAnsi="Cambria"/>
        </w:rPr>
        <w:t>za</w:t>
      </w:r>
      <w:r w:rsidRPr="00F450FB">
        <w:rPr>
          <w:rFonts w:ascii="Cambria" w:hAnsi="Cambria"/>
        </w:rPr>
        <w:t>oferowane Zamawiającemu system</w:t>
      </w:r>
      <w:r>
        <w:rPr>
          <w:rFonts w:ascii="Cambria" w:hAnsi="Cambria"/>
        </w:rPr>
        <w:t xml:space="preserve">y operacyjne </w:t>
      </w:r>
      <w:r w:rsidRPr="00F450FB">
        <w:rPr>
          <w:rFonts w:ascii="Cambria" w:hAnsi="Cambria"/>
        </w:rPr>
        <w:t xml:space="preserve">muszą być dostosowane do aktualnej infrastruktury informatycznej Zamawiającego i nie mogą powodować konieczności jej przebudowania bądź powiększenia. Ponadto oferowane systemy muszą być kompatybilne z systemami posiadanymi przez Zamawiającego tak, aby w pełni umożliwiały centralne zarządzanie całą infrastrukturą za pomocą posiadanych przez Zamawiającego narzędzi. </w:t>
      </w:r>
    </w:p>
    <w:p w:rsidR="001048C1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</w:rPr>
      </w:pPr>
      <w:r w:rsidRPr="00F450FB">
        <w:rPr>
          <w:rFonts w:ascii="Cambria" w:hAnsi="Cambria"/>
        </w:rPr>
        <w:t xml:space="preserve">Zgodnie z Rozporządzeniem Parlamentu Europejskiego i Rady (WE) nr 106/2008 z dnia 15 stycznia 2008 w sprawie wspólnotowego programu znakowania efektywności energetycznej urządzeń biurowych wszystkie oferowane urządzenia biurowe: komputery, monitory oraz urządzenia do przetwarzania obrazu (urządzenia wielofunkcyjne, drukarki i skanery) muszą spełniać wymagania w zakresie efektywności energetycznej co najmniej równoważne ze wspólnymi specyfikacjami technicznymi </w:t>
      </w:r>
      <w:proofErr w:type="spellStart"/>
      <w:r w:rsidRPr="00F450FB">
        <w:rPr>
          <w:rFonts w:ascii="Cambria" w:hAnsi="Cambria"/>
        </w:rPr>
        <w:t>Energy</w:t>
      </w:r>
      <w:proofErr w:type="spellEnd"/>
      <w:r w:rsidRPr="00F450FB">
        <w:rPr>
          <w:rFonts w:ascii="Cambria" w:hAnsi="Cambria"/>
        </w:rPr>
        <w:t xml:space="preserve"> Star</w:t>
      </w:r>
      <w:r>
        <w:rPr>
          <w:rFonts w:ascii="Cambria" w:hAnsi="Cambria"/>
        </w:rPr>
        <w:t>.</w:t>
      </w:r>
    </w:p>
    <w:p w:rsidR="001048C1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  <w:bCs/>
          <w:iCs/>
        </w:rPr>
      </w:pPr>
      <w:r w:rsidRPr="006C4DA4">
        <w:rPr>
          <w:rFonts w:ascii="Cambria" w:hAnsi="Cambria"/>
          <w:bCs/>
          <w:iCs/>
          <w:lang w:val="x-none"/>
        </w:rPr>
        <w:lastRenderedPageBreak/>
        <w:t>Wykonawca zobowiązany jest do jednoznacznego określenia zaoferowanych w ofercie produktów, charakteryzując je poprzez wskazanie na konkretny wyrób (nazwanie, określenie marki, znaku towarowego lub innych przypisanych wyłącznie temu produktowi cech</w:t>
      </w:r>
      <w:r w:rsidRPr="006C4DA4">
        <w:rPr>
          <w:rFonts w:ascii="Cambria" w:hAnsi="Cambria"/>
          <w:bCs/>
          <w:iCs/>
        </w:rPr>
        <w:t>)</w:t>
      </w:r>
      <w:r>
        <w:rPr>
          <w:rFonts w:ascii="Cambria" w:hAnsi="Cambria"/>
          <w:bCs/>
          <w:iCs/>
        </w:rPr>
        <w:t>.</w:t>
      </w:r>
    </w:p>
    <w:p w:rsidR="001048C1" w:rsidRPr="005020E7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U</w:t>
      </w:r>
      <w:r w:rsidRPr="005020E7">
        <w:rPr>
          <w:rFonts w:ascii="Cambria" w:hAnsi="Cambria"/>
          <w:bCs/>
          <w:iCs/>
        </w:rPr>
        <w:t>rządzenia muszą być dostarczone w oryginaln</w:t>
      </w:r>
      <w:r>
        <w:rPr>
          <w:rFonts w:ascii="Cambria" w:hAnsi="Cambria"/>
          <w:bCs/>
          <w:iCs/>
        </w:rPr>
        <w:t>ych opakowaniach. W</w:t>
      </w:r>
      <w:r w:rsidRPr="00466744">
        <w:rPr>
          <w:rFonts w:ascii="Cambria" w:hAnsi="Cambria"/>
          <w:bCs/>
          <w:iCs/>
        </w:rPr>
        <w:t>szystkie dostarczane urządzenia muszą być nowe</w:t>
      </w:r>
      <w:r>
        <w:rPr>
          <w:rFonts w:ascii="Cambria" w:hAnsi="Cambria"/>
          <w:bCs/>
          <w:iCs/>
        </w:rPr>
        <w:t xml:space="preserve"> </w:t>
      </w:r>
      <w:r w:rsidRPr="003D2F93">
        <w:rPr>
          <w:rFonts w:ascii="Cambria" w:hAnsi="Cambria"/>
          <w:b/>
          <w:bCs/>
          <w:iCs/>
        </w:rPr>
        <w:t>nie używane</w:t>
      </w:r>
      <w:r>
        <w:rPr>
          <w:rFonts w:ascii="Cambria" w:hAnsi="Cambria"/>
          <w:bCs/>
          <w:iCs/>
        </w:rPr>
        <w:t>.</w:t>
      </w:r>
    </w:p>
    <w:p w:rsidR="001048C1" w:rsidRPr="005020E7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  <w:bCs/>
          <w:iCs/>
        </w:rPr>
      </w:pPr>
      <w:r w:rsidRPr="005020E7">
        <w:rPr>
          <w:rFonts w:ascii="Cambria" w:hAnsi="Cambria"/>
          <w:bCs/>
          <w:iCs/>
        </w:rPr>
        <w:t>Dostawca musi zapewnić w okresie gwarancji pomoc techniczną w rozwiązywaniu pojawiających s</w:t>
      </w:r>
      <w:r>
        <w:rPr>
          <w:rFonts w:ascii="Cambria" w:hAnsi="Cambria"/>
          <w:bCs/>
          <w:iCs/>
        </w:rPr>
        <w:t xml:space="preserve">ię </w:t>
      </w:r>
      <w:r w:rsidR="008E4EAF">
        <w:rPr>
          <w:rFonts w:ascii="Cambria" w:hAnsi="Cambria"/>
          <w:bCs/>
          <w:iCs/>
        </w:rPr>
        <w:t xml:space="preserve">w </w:t>
      </w:r>
      <w:r>
        <w:rPr>
          <w:rFonts w:ascii="Cambria" w:hAnsi="Cambria"/>
          <w:bCs/>
          <w:iCs/>
        </w:rPr>
        <w:t>trakcie użytkowania problemów oraz o ile jest to wymagane przez producenta obowiązkowy przegląd gwarancyjny.</w:t>
      </w:r>
    </w:p>
    <w:p w:rsidR="001048C1" w:rsidRPr="005020E7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  <w:bCs/>
          <w:iCs/>
        </w:rPr>
      </w:pPr>
      <w:r w:rsidRPr="005020E7">
        <w:rPr>
          <w:rFonts w:ascii="Cambria" w:hAnsi="Cambria"/>
          <w:bCs/>
          <w:iCs/>
        </w:rPr>
        <w:t>Dostawca zobowiązuje się w okresie gwarancj</w:t>
      </w:r>
      <w:r w:rsidR="005E7C11">
        <w:rPr>
          <w:rFonts w:ascii="Cambria" w:hAnsi="Cambria"/>
          <w:bCs/>
          <w:iCs/>
        </w:rPr>
        <w:t>i</w:t>
      </w:r>
      <w:r w:rsidRPr="005020E7">
        <w:rPr>
          <w:rFonts w:ascii="Cambria" w:hAnsi="Cambria"/>
          <w:bCs/>
          <w:iCs/>
        </w:rPr>
        <w:t xml:space="preserve"> do wymiany wadliwego urządzenia na urządzenie wolne od wad (tego samego producenta i  o parametrach zgodnych lub lepszych) po dwóch bezskutec</w:t>
      </w:r>
      <w:r>
        <w:rPr>
          <w:rFonts w:ascii="Cambria" w:hAnsi="Cambria"/>
          <w:bCs/>
          <w:iCs/>
        </w:rPr>
        <w:t>znych naprawach gwarancyjnych.</w:t>
      </w:r>
    </w:p>
    <w:p w:rsidR="001048C1" w:rsidRPr="005020E7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  <w:bCs/>
          <w:iCs/>
        </w:rPr>
      </w:pPr>
      <w:r w:rsidRPr="005020E7">
        <w:rPr>
          <w:rFonts w:ascii="Cambria" w:hAnsi="Cambria"/>
          <w:bCs/>
          <w:iCs/>
        </w:rPr>
        <w:t>Karty gwarancyjne muszą być dostarczone dla każdego urządzenia osobno, lub jeżeli dla zachowania gwarancji konieczna jest rejestracja urządzenia internetowo użytkownik musi zostać poinfo</w:t>
      </w:r>
      <w:r>
        <w:rPr>
          <w:rFonts w:ascii="Cambria" w:hAnsi="Cambria"/>
          <w:bCs/>
          <w:iCs/>
        </w:rPr>
        <w:t>rmowany o sposobie rejestracji.</w:t>
      </w:r>
    </w:p>
    <w:p w:rsidR="001048C1" w:rsidRPr="00800BA7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  <w:bCs/>
          <w:iCs/>
        </w:rPr>
      </w:pPr>
      <w:r w:rsidRPr="00800BA7">
        <w:rPr>
          <w:rFonts w:ascii="Cambria" w:hAnsi="Cambria"/>
          <w:bCs/>
          <w:iCs/>
        </w:rPr>
        <w:t>Warunki gwarancji nie mogą nakazywać zamawiającemu przechowywania opakowań w których urządzenia zostaną dostarczone (zamawiający może usunąć opakowania urządzeń po ich dostarczeniu co nie spowoduje utraty gwarancji, a dostarczony sprzęt mimo braku opakowań będzie podlegał usługą gwarancyjnym).</w:t>
      </w:r>
    </w:p>
    <w:p w:rsidR="001048C1" w:rsidRPr="00423DA3" w:rsidRDefault="001048C1" w:rsidP="00FE5E58">
      <w:pPr>
        <w:numPr>
          <w:ilvl w:val="0"/>
          <w:numId w:val="25"/>
        </w:numPr>
        <w:spacing w:after="120"/>
        <w:ind w:left="426" w:hanging="426"/>
        <w:jc w:val="both"/>
        <w:rPr>
          <w:rFonts w:ascii="Cambria" w:hAnsi="Cambria"/>
          <w:bCs/>
          <w:iCs/>
        </w:rPr>
      </w:pPr>
      <w:r w:rsidRPr="006C4DA4">
        <w:rPr>
          <w:rFonts w:ascii="Cambria" w:hAnsi="Cambria"/>
          <w:b/>
          <w:bCs/>
          <w:iCs/>
        </w:rPr>
        <w:t>Dopuszcza się składanie ofert równoważnych o takich samych lub lepszych parametrach technicznych, ani</w:t>
      </w:r>
      <w:r>
        <w:rPr>
          <w:rFonts w:ascii="Cambria" w:hAnsi="Cambria"/>
          <w:b/>
          <w:bCs/>
          <w:iCs/>
        </w:rPr>
        <w:t>żeli określone w załączniku nr 2</w:t>
      </w:r>
      <w:r w:rsidRPr="006C4DA4">
        <w:rPr>
          <w:rFonts w:ascii="Cambria" w:hAnsi="Cambria"/>
          <w:b/>
          <w:bCs/>
          <w:iCs/>
        </w:rPr>
        <w:t>. Udowodnienie równoważności spoczywa na Wykonawcy.</w:t>
      </w:r>
    </w:p>
    <w:p w:rsidR="001048C1" w:rsidRPr="00F450FB" w:rsidRDefault="001048C1" w:rsidP="001048C1">
      <w:pPr>
        <w:spacing w:after="120"/>
        <w:jc w:val="both"/>
        <w:rPr>
          <w:rFonts w:ascii="Cambria" w:hAnsi="Cambria"/>
        </w:rPr>
      </w:pPr>
    </w:p>
    <w:p w:rsidR="001048C1" w:rsidRPr="006C23A5" w:rsidRDefault="001048C1" w:rsidP="001048C1">
      <w:pPr>
        <w:pStyle w:val="Bezodstpw"/>
        <w:spacing w:after="12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bCs/>
          <w:sz w:val="24"/>
          <w:szCs w:val="24"/>
        </w:rPr>
        <w:t>Szczegółowy opis przedmiotu zamówienia stanowi Załącznik nr 2 do niniejszej specyfikacji.</w:t>
      </w:r>
    </w:p>
    <w:p w:rsidR="001048C1" w:rsidRPr="00423DA3" w:rsidRDefault="001048C1" w:rsidP="001048C1">
      <w:pPr>
        <w:pStyle w:val="Tekstpodstawowy"/>
        <w:ind w:left="1276" w:hanging="1276"/>
        <w:jc w:val="both"/>
        <w:rPr>
          <w:rFonts w:ascii="Cambria" w:hAnsi="Cambria"/>
          <w:lang w:val="pl-PL"/>
        </w:rPr>
      </w:pPr>
      <w:r w:rsidRPr="00423DA3">
        <w:rPr>
          <w:rFonts w:ascii="Cambria" w:hAnsi="Cambria"/>
          <w:lang w:val="pl-PL"/>
        </w:rPr>
        <w:t>Kod CPV:</w:t>
      </w:r>
    </w:p>
    <w:p w:rsidR="001048C1" w:rsidRPr="004E3025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30214000-2 Stacje robocze</w:t>
      </w:r>
    </w:p>
    <w:p w:rsidR="001048C1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30231300-0 Monitory ekranowe</w:t>
      </w:r>
    </w:p>
    <w:p w:rsidR="00547C13" w:rsidRPr="004E3025" w:rsidRDefault="00547C13" w:rsidP="001048C1">
      <w:pPr>
        <w:pStyle w:val="Tekstpodstawowy"/>
        <w:jc w:val="both"/>
        <w:rPr>
          <w:rFonts w:ascii="Cambria" w:hAnsi="Cambria"/>
          <w:lang w:val="pl-PL"/>
        </w:rPr>
      </w:pPr>
      <w:r w:rsidRPr="00547C13">
        <w:rPr>
          <w:rFonts w:ascii="Cambria" w:hAnsi="Cambria"/>
          <w:lang w:val="pl-PL"/>
        </w:rPr>
        <w:t>30213100-6 Komputery przenośne</w:t>
      </w:r>
    </w:p>
    <w:p w:rsidR="001048C1" w:rsidRPr="004E3025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30232110-8 Drukarki laserowe</w:t>
      </w:r>
    </w:p>
    <w:p w:rsidR="001048C1" w:rsidRPr="004E3025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30216100-0 Czytniki optyczne</w:t>
      </w:r>
    </w:p>
    <w:p w:rsidR="001048C1" w:rsidRPr="004E3025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48823000-3 Serwery plików</w:t>
      </w:r>
    </w:p>
    <w:p w:rsidR="001048C1" w:rsidRPr="004E3025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30234100-9 Dysk magnetyczny</w:t>
      </w:r>
    </w:p>
    <w:p w:rsidR="001048C1" w:rsidRPr="004E3025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30237230-0 Pamięci</w:t>
      </w:r>
    </w:p>
    <w:p w:rsidR="00D80F42" w:rsidRPr="004E3025" w:rsidRDefault="00D80F42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30230000-0 Sprzęt związany z komputerami</w:t>
      </w:r>
    </w:p>
    <w:p w:rsidR="004E3025" w:rsidRPr="004E3025" w:rsidRDefault="004E3025" w:rsidP="004E3025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30131100-7 Maszyny do składania papieru lub kopert</w:t>
      </w:r>
    </w:p>
    <w:p w:rsidR="004E3025" w:rsidRPr="004E3025" w:rsidRDefault="004E3025" w:rsidP="004E3025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30131300-9 Maszyny adresujące</w:t>
      </w:r>
    </w:p>
    <w:p w:rsidR="00D80F42" w:rsidRPr="004E3025" w:rsidRDefault="00D80F42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48000000-8 Pakiety oprogramowania i systemy informatyczne.</w:t>
      </w:r>
    </w:p>
    <w:p w:rsidR="001048C1" w:rsidRPr="004E3025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t>48620000-0 Systemy operacyjne</w:t>
      </w:r>
    </w:p>
    <w:p w:rsidR="001048C1" w:rsidRDefault="001048C1" w:rsidP="001048C1">
      <w:pPr>
        <w:pStyle w:val="Tekstpodstawowy"/>
        <w:jc w:val="both"/>
        <w:rPr>
          <w:rFonts w:ascii="Cambria" w:hAnsi="Cambria"/>
          <w:lang w:val="pl-PL"/>
        </w:rPr>
      </w:pPr>
      <w:r w:rsidRPr="004E3025">
        <w:rPr>
          <w:rFonts w:ascii="Cambria" w:hAnsi="Cambria"/>
          <w:lang w:val="pl-PL"/>
        </w:rPr>
        <w:lastRenderedPageBreak/>
        <w:t>48624000-8 Pakiety oprogramowania dla systemów operacyjnych komputerów osobistych (PC)</w:t>
      </w:r>
    </w:p>
    <w:p w:rsidR="004434A8" w:rsidRPr="006C23A5" w:rsidRDefault="004434A8" w:rsidP="00AC0A20">
      <w:pPr>
        <w:pStyle w:val="Bezodstpw"/>
        <w:spacing w:after="60"/>
        <w:ind w:left="426"/>
        <w:jc w:val="both"/>
        <w:rPr>
          <w:rFonts w:ascii="Cambria" w:hAnsi="Cambria"/>
          <w:b/>
          <w:u w:val="single"/>
        </w:rPr>
      </w:pPr>
    </w:p>
    <w:p w:rsidR="004434A8" w:rsidRPr="00745832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  <w:lang w:val="pl-PL"/>
        </w:rPr>
      </w:pPr>
      <w:r w:rsidRPr="006C23A5">
        <w:rPr>
          <w:rFonts w:ascii="Cambria" w:hAnsi="Cambria"/>
          <w:b/>
          <w:u w:val="single"/>
        </w:rPr>
        <w:t>Rozdział 4: Informacja o ofertach częściowych, wariantowych</w:t>
      </w:r>
      <w:r w:rsidR="00745832">
        <w:rPr>
          <w:rFonts w:ascii="Cambria" w:hAnsi="Cambria"/>
          <w:b/>
          <w:u w:val="single"/>
          <w:lang w:val="pl-PL"/>
        </w:rPr>
        <w:t>,</w:t>
      </w:r>
      <w:r w:rsidRPr="006C23A5">
        <w:rPr>
          <w:rFonts w:ascii="Cambria" w:hAnsi="Cambria"/>
          <w:b/>
          <w:u w:val="single"/>
        </w:rPr>
        <w:t xml:space="preserve"> o przewidywany</w:t>
      </w:r>
      <w:r w:rsidR="00745832">
        <w:rPr>
          <w:rFonts w:ascii="Cambria" w:hAnsi="Cambria"/>
          <w:b/>
          <w:u w:val="single"/>
        </w:rPr>
        <w:t>ch zamówieniach uzupełniających</w:t>
      </w:r>
      <w:r w:rsidR="00745832">
        <w:rPr>
          <w:rFonts w:ascii="Cambria" w:hAnsi="Cambria"/>
          <w:b/>
          <w:u w:val="single"/>
          <w:lang w:val="pl-PL"/>
        </w:rPr>
        <w:t xml:space="preserve"> oraz podwykonawcach.</w:t>
      </w:r>
    </w:p>
    <w:p w:rsidR="004434A8" w:rsidRPr="00B01057" w:rsidRDefault="00212E48" w:rsidP="00A36D76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B01057">
        <w:rPr>
          <w:rFonts w:ascii="Cambria" w:hAnsi="Cambria"/>
          <w:sz w:val="24"/>
          <w:szCs w:val="24"/>
        </w:rPr>
        <w:t>Zamawiający nie przewiduje możliwości udzielania zamówień uzupełniających</w:t>
      </w:r>
      <w:r w:rsidR="004434A8" w:rsidRPr="00B01057">
        <w:rPr>
          <w:rFonts w:ascii="Cambria" w:hAnsi="Cambria"/>
          <w:sz w:val="24"/>
          <w:szCs w:val="24"/>
        </w:rPr>
        <w:t>.</w:t>
      </w:r>
    </w:p>
    <w:p w:rsidR="004434A8" w:rsidRPr="00B01057" w:rsidRDefault="004434A8" w:rsidP="00A36D76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B01057">
        <w:rPr>
          <w:rFonts w:ascii="Cambria" w:hAnsi="Cambria"/>
          <w:sz w:val="24"/>
          <w:szCs w:val="24"/>
        </w:rPr>
        <w:t>Zamawiający nie dopuszc</w:t>
      </w:r>
      <w:r w:rsidR="008106E4" w:rsidRPr="00B01057">
        <w:rPr>
          <w:rFonts w:ascii="Cambria" w:hAnsi="Cambria"/>
          <w:sz w:val="24"/>
          <w:szCs w:val="24"/>
        </w:rPr>
        <w:t>za składania ofert wariantowych.</w:t>
      </w:r>
    </w:p>
    <w:p w:rsidR="008106E4" w:rsidRPr="00B01057" w:rsidRDefault="007F5CC3" w:rsidP="008106E4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B01057">
        <w:rPr>
          <w:rFonts w:ascii="Cambria" w:hAnsi="Cambria"/>
          <w:sz w:val="24"/>
          <w:szCs w:val="24"/>
        </w:rPr>
        <w:t xml:space="preserve">Zamawiający </w:t>
      </w:r>
      <w:r w:rsidRPr="00B01057">
        <w:rPr>
          <w:rFonts w:ascii="Cambria" w:hAnsi="Cambria"/>
          <w:b/>
          <w:sz w:val="24"/>
          <w:szCs w:val="24"/>
        </w:rPr>
        <w:t xml:space="preserve"> dopuszcza</w:t>
      </w:r>
      <w:r w:rsidRPr="00B01057">
        <w:rPr>
          <w:rFonts w:ascii="Cambria" w:hAnsi="Cambria"/>
          <w:sz w:val="24"/>
          <w:szCs w:val="24"/>
        </w:rPr>
        <w:t xml:space="preserve"> możliwość składania ofert  częściowych</w:t>
      </w:r>
      <w:r w:rsidR="008106E4" w:rsidRPr="00B01057">
        <w:rPr>
          <w:rFonts w:ascii="Cambria" w:hAnsi="Cambria"/>
          <w:sz w:val="24"/>
          <w:szCs w:val="24"/>
        </w:rPr>
        <w:t xml:space="preserve"> w odniesieniu do jednej lub więcej części</w:t>
      </w:r>
      <w:r w:rsidR="005E7C11">
        <w:rPr>
          <w:rFonts w:ascii="Cambria" w:hAnsi="Cambria"/>
          <w:sz w:val="24"/>
          <w:szCs w:val="24"/>
        </w:rPr>
        <w:t xml:space="preserve"> przedmiotu zamówienia</w:t>
      </w:r>
      <w:r w:rsidR="008106E4" w:rsidRPr="00B01057">
        <w:rPr>
          <w:rFonts w:ascii="Cambria" w:hAnsi="Cambria"/>
          <w:sz w:val="24"/>
          <w:szCs w:val="24"/>
        </w:rPr>
        <w:t>, w ramach podziału zastosowanego przez Zamawiającego</w:t>
      </w:r>
      <w:r w:rsidRPr="00B01057">
        <w:rPr>
          <w:rFonts w:ascii="Cambria" w:hAnsi="Cambria"/>
          <w:sz w:val="24"/>
          <w:szCs w:val="24"/>
        </w:rPr>
        <w:t xml:space="preserve">. </w:t>
      </w:r>
    </w:p>
    <w:p w:rsidR="0021120C" w:rsidRPr="00B01057" w:rsidRDefault="0021120C" w:rsidP="00A65F4B">
      <w:pPr>
        <w:pStyle w:val="Bezodstpw"/>
        <w:numPr>
          <w:ilvl w:val="0"/>
          <w:numId w:val="14"/>
        </w:numPr>
        <w:ind w:left="426" w:hanging="426"/>
        <w:rPr>
          <w:rFonts w:ascii="Cambria" w:hAnsi="Cambria"/>
          <w:sz w:val="24"/>
          <w:szCs w:val="24"/>
        </w:rPr>
      </w:pPr>
      <w:r w:rsidRPr="00B01057">
        <w:rPr>
          <w:rFonts w:ascii="Cambria" w:hAnsi="Cambria"/>
          <w:sz w:val="24"/>
          <w:szCs w:val="24"/>
        </w:rPr>
        <w:t>Zamawiający nie przewiduje zawarcia umowy ramowej.</w:t>
      </w:r>
    </w:p>
    <w:p w:rsidR="00BE6319" w:rsidRPr="00B01057" w:rsidRDefault="00BE6319" w:rsidP="00B01057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B01057">
        <w:rPr>
          <w:rFonts w:ascii="Cambria" w:hAnsi="Cambria"/>
          <w:sz w:val="24"/>
          <w:szCs w:val="24"/>
        </w:rPr>
        <w:t>Zamawiający nie zastrzega obowiązku osobistego wykonania przez Wykonawcę kluczowych części zamówienia.</w:t>
      </w:r>
    </w:p>
    <w:p w:rsidR="008D728B" w:rsidRPr="008D728B" w:rsidRDefault="008D728B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4434A8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  <w:r w:rsidRPr="006C23A5">
        <w:rPr>
          <w:rFonts w:ascii="Cambria" w:hAnsi="Cambria"/>
          <w:b/>
          <w:u w:val="single"/>
        </w:rPr>
        <w:t>Rozdział 5: Termin wykonania zamówienia</w:t>
      </w:r>
    </w:p>
    <w:p w:rsidR="004434A8" w:rsidRPr="00937C24" w:rsidRDefault="004434A8" w:rsidP="00146769">
      <w:pPr>
        <w:pStyle w:val="Tekstpodstawowy"/>
        <w:spacing w:after="0"/>
        <w:jc w:val="both"/>
        <w:rPr>
          <w:rFonts w:ascii="Cambria" w:hAnsi="Cambria"/>
        </w:rPr>
      </w:pPr>
      <w:r w:rsidRPr="00165A97">
        <w:rPr>
          <w:rFonts w:ascii="Cambria" w:hAnsi="Cambria"/>
        </w:rPr>
        <w:t xml:space="preserve">Zamówienie będzie realizowane </w:t>
      </w:r>
      <w:r w:rsidR="00937C24" w:rsidRPr="00165A97">
        <w:rPr>
          <w:rFonts w:ascii="Cambria" w:hAnsi="Cambria"/>
          <w:lang w:val="pl-PL"/>
        </w:rPr>
        <w:t xml:space="preserve">w terminie </w:t>
      </w:r>
      <w:r w:rsidR="0021120C" w:rsidRPr="00165A97">
        <w:rPr>
          <w:rFonts w:ascii="Cambria" w:hAnsi="Cambria"/>
          <w:b/>
          <w:lang w:val="pl-PL"/>
        </w:rPr>
        <w:t xml:space="preserve">do </w:t>
      </w:r>
      <w:r w:rsidR="00937C24" w:rsidRPr="00165A97">
        <w:rPr>
          <w:rFonts w:ascii="Cambria" w:hAnsi="Cambria"/>
          <w:b/>
          <w:lang w:val="pl-PL"/>
        </w:rPr>
        <w:t xml:space="preserve">30 dni od </w:t>
      </w:r>
      <w:r w:rsidR="00165A97" w:rsidRPr="00165A97">
        <w:rPr>
          <w:rFonts w:ascii="Cambria" w:hAnsi="Cambria"/>
          <w:b/>
          <w:lang w:val="pl-PL"/>
        </w:rPr>
        <w:t>daty</w:t>
      </w:r>
      <w:r w:rsidR="00937C24" w:rsidRPr="00165A97">
        <w:rPr>
          <w:rFonts w:ascii="Cambria" w:hAnsi="Cambria"/>
          <w:b/>
          <w:lang w:val="pl-PL"/>
        </w:rPr>
        <w:t xml:space="preserve"> </w:t>
      </w:r>
      <w:r w:rsidR="00165A97" w:rsidRPr="00165A97">
        <w:rPr>
          <w:rFonts w:ascii="Cambria" w:hAnsi="Cambria"/>
          <w:b/>
          <w:lang w:val="pl-PL"/>
        </w:rPr>
        <w:t>zawarcia</w:t>
      </w:r>
      <w:r w:rsidR="00937C24" w:rsidRPr="00165A97">
        <w:rPr>
          <w:rFonts w:ascii="Cambria" w:hAnsi="Cambria"/>
          <w:b/>
          <w:lang w:val="pl-PL"/>
        </w:rPr>
        <w:t xml:space="preserve"> umowy</w:t>
      </w:r>
      <w:r w:rsidR="00D134E5" w:rsidRPr="00165A97">
        <w:rPr>
          <w:rFonts w:ascii="Cambria" w:hAnsi="Cambria"/>
        </w:rPr>
        <w:t>.</w:t>
      </w:r>
    </w:p>
    <w:p w:rsidR="004434A8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</w:p>
    <w:p w:rsidR="004434A8" w:rsidRPr="006C23A5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6: Warunki udziału w postępowaniu oraz opis sposobu dokonywania oceny spełniania tych warunków</w:t>
      </w:r>
    </w:p>
    <w:p w:rsidR="004434A8" w:rsidRPr="006C23A5" w:rsidRDefault="004434A8" w:rsidP="00146769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6C23A5">
        <w:rPr>
          <w:rFonts w:ascii="Cambria" w:hAnsi="Cambria"/>
        </w:rPr>
        <w:t>O udzielenie zamówienia mogą się ubiegać Wykonawcy</w:t>
      </w:r>
      <w:r w:rsidRPr="006C23A5">
        <w:rPr>
          <w:rFonts w:ascii="Cambria" w:hAnsi="Cambria"/>
          <w:u w:val="single"/>
        </w:rPr>
        <w:t>, co do których brak jest podstaw do wykluczenia z postępowania wskazanych w art. 24 ust. 1 i 2 ustawy Pzp, spełniający jednocześnie następujące warunki w zakresie</w:t>
      </w:r>
      <w:r w:rsidRPr="006C23A5">
        <w:rPr>
          <w:rFonts w:ascii="Cambria" w:hAnsi="Cambria"/>
        </w:rPr>
        <w:t>: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posiadania uprawnień do wykonywania określonej działalności lub czynności, jeżeli przepisy prawa nakładają obowiązek ich posiadania</w:t>
      </w:r>
      <w:r>
        <w:rPr>
          <w:rFonts w:ascii="Cambria" w:hAnsi="Cambria"/>
          <w:sz w:val="24"/>
          <w:szCs w:val="24"/>
        </w:rPr>
        <w:t>:</w:t>
      </w:r>
    </w:p>
    <w:p w:rsidR="004434A8" w:rsidRPr="002232DD" w:rsidRDefault="004434A8" w:rsidP="002232DD">
      <w:pPr>
        <w:pStyle w:val="Bezodstpw"/>
        <w:ind w:left="567"/>
        <w:jc w:val="both"/>
        <w:rPr>
          <w:rFonts w:ascii="Cambria" w:hAnsi="Cambria" w:cs="Arial"/>
          <w:sz w:val="24"/>
          <w:szCs w:val="20"/>
          <w:u w:val="single"/>
        </w:rPr>
      </w:pPr>
      <w:r w:rsidRPr="002232DD">
        <w:rPr>
          <w:rFonts w:ascii="Cambria" w:hAnsi="Cambria" w:cs="Arial"/>
          <w:sz w:val="24"/>
          <w:szCs w:val="20"/>
          <w:u w:val="single"/>
        </w:rPr>
        <w:t>Opis sposobu dokon</w:t>
      </w:r>
      <w:r w:rsidR="00433773">
        <w:rPr>
          <w:rFonts w:ascii="Cambria" w:hAnsi="Cambria" w:cs="Arial"/>
          <w:sz w:val="24"/>
          <w:szCs w:val="20"/>
          <w:u w:val="single"/>
        </w:rPr>
        <w:t>ywa</w:t>
      </w:r>
      <w:r w:rsidRPr="002232DD">
        <w:rPr>
          <w:rFonts w:ascii="Cambria" w:hAnsi="Cambria" w:cs="Arial"/>
          <w:sz w:val="24"/>
          <w:szCs w:val="20"/>
          <w:u w:val="single"/>
        </w:rPr>
        <w:t>nia oceny spełniania tego warunku:</w:t>
      </w:r>
    </w:p>
    <w:p w:rsidR="007F5CC3" w:rsidRPr="00B01057" w:rsidRDefault="007F5CC3" w:rsidP="00B01057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B01057">
        <w:rPr>
          <w:rFonts w:ascii="Cambria" w:hAnsi="Cambria"/>
          <w:sz w:val="24"/>
          <w:szCs w:val="24"/>
        </w:rPr>
        <w:t xml:space="preserve">Zamawiający nie określa wymagań szczegółowych – Wykonawca złoży oświadczenie o spełnieniu warunków udziału w postępowaniu, o których mowa w art. 22 ust. 1 ustawy Pzp. Ocena spełnienia tego warunku będzie dokonana na zasadzie spełnia/nie spełnia. Wzór oświadczenia stanowi zał. nr </w:t>
      </w:r>
      <w:r w:rsidR="00686560">
        <w:rPr>
          <w:rFonts w:ascii="Cambria" w:hAnsi="Cambria"/>
          <w:sz w:val="24"/>
          <w:szCs w:val="24"/>
        </w:rPr>
        <w:t>4</w:t>
      </w:r>
      <w:r w:rsidRPr="00B01057">
        <w:rPr>
          <w:rFonts w:ascii="Cambria" w:hAnsi="Cambria"/>
          <w:sz w:val="24"/>
          <w:szCs w:val="24"/>
        </w:rPr>
        <w:t xml:space="preserve"> do SIWZ.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posiadania wiedzy i doświadczenia,</w:t>
      </w:r>
    </w:p>
    <w:p w:rsidR="004434A8" w:rsidRPr="000F6802" w:rsidRDefault="004434A8" w:rsidP="000F6802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t xml:space="preserve">Opis sposobu dokonywania oceny spełniania tego warunku: </w:t>
      </w:r>
    </w:p>
    <w:p w:rsidR="00990A84" w:rsidRPr="00514177" w:rsidRDefault="00990A84" w:rsidP="00990A84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 w:rsidRPr="00514177">
        <w:rPr>
          <w:rFonts w:ascii="Cambria" w:hAnsi="Cambria"/>
          <w:sz w:val="24"/>
          <w:szCs w:val="24"/>
        </w:rPr>
        <w:t xml:space="preserve">Wykonawca musi wykazać się doświadczeniem, w wykonaniu w okresie ostatnich 3 lat przed upływem terminu składania ofert, a jeżeli okres prowadzenia działalności jest krótszy – w tym okresie, co najmniej: </w:t>
      </w:r>
    </w:p>
    <w:p w:rsidR="00990A84" w:rsidRPr="00514177" w:rsidRDefault="006E3FAF" w:rsidP="00990A84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dwóch</w:t>
      </w:r>
      <w:r w:rsidR="00990A84" w:rsidRPr="00514177">
        <w:rPr>
          <w:rFonts w:ascii="Cambria" w:hAnsi="Cambria"/>
          <w:sz w:val="24"/>
          <w:szCs w:val="24"/>
        </w:rPr>
        <w:t xml:space="preserve"> dostaw</w:t>
      </w:r>
      <w:r>
        <w:rPr>
          <w:rFonts w:ascii="Cambria" w:hAnsi="Cambria"/>
          <w:sz w:val="24"/>
          <w:szCs w:val="24"/>
        </w:rPr>
        <w:t xml:space="preserve"> </w:t>
      </w:r>
      <w:r w:rsidR="00990A84" w:rsidRPr="00514177">
        <w:rPr>
          <w:rFonts w:ascii="Cambria" w:hAnsi="Cambria"/>
          <w:sz w:val="24"/>
          <w:szCs w:val="24"/>
        </w:rPr>
        <w:t>odpowiadając</w:t>
      </w:r>
      <w:r w:rsidR="00D27D0E" w:rsidRPr="00514177">
        <w:rPr>
          <w:rFonts w:ascii="Cambria" w:hAnsi="Cambria"/>
          <w:sz w:val="24"/>
          <w:szCs w:val="24"/>
        </w:rPr>
        <w:t>ych</w:t>
      </w:r>
      <w:r w:rsidR="00990A84" w:rsidRPr="00514177">
        <w:rPr>
          <w:rFonts w:ascii="Cambria" w:hAnsi="Cambria"/>
          <w:sz w:val="24"/>
          <w:szCs w:val="24"/>
        </w:rPr>
        <w:t xml:space="preserve"> rodzajem dostawie stanowiącej przedmiot zamówienia, to jest:</w:t>
      </w:r>
    </w:p>
    <w:p w:rsidR="00990A84" w:rsidRPr="00514177" w:rsidRDefault="00CA6982" w:rsidP="00990A84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 w:rsidRPr="00514177">
        <w:rPr>
          <w:rFonts w:ascii="Cambria" w:hAnsi="Cambria"/>
          <w:sz w:val="24"/>
          <w:szCs w:val="24"/>
        </w:rPr>
        <w:t>d</w:t>
      </w:r>
      <w:r w:rsidR="00990A84" w:rsidRPr="00514177">
        <w:rPr>
          <w:rFonts w:ascii="Cambria" w:hAnsi="Cambria"/>
          <w:sz w:val="24"/>
          <w:szCs w:val="24"/>
        </w:rPr>
        <w:t xml:space="preserve">la </w:t>
      </w:r>
      <w:r w:rsidR="00453AEE" w:rsidRPr="00514177">
        <w:rPr>
          <w:rFonts w:ascii="Cambria" w:hAnsi="Cambria"/>
          <w:sz w:val="24"/>
          <w:szCs w:val="24"/>
        </w:rPr>
        <w:t>c</w:t>
      </w:r>
      <w:r w:rsidR="00990A84" w:rsidRPr="00514177">
        <w:rPr>
          <w:rFonts w:ascii="Cambria" w:hAnsi="Cambria"/>
          <w:sz w:val="24"/>
          <w:szCs w:val="24"/>
        </w:rPr>
        <w:t xml:space="preserve">zęści nr 1 – </w:t>
      </w:r>
      <w:r w:rsidR="005032DF">
        <w:rPr>
          <w:rFonts w:ascii="Cambria" w:hAnsi="Cambria"/>
          <w:sz w:val="24"/>
          <w:szCs w:val="24"/>
        </w:rPr>
        <w:t xml:space="preserve">dwóch </w:t>
      </w:r>
      <w:r w:rsidR="00990A84" w:rsidRPr="00514177">
        <w:rPr>
          <w:rFonts w:ascii="Cambria" w:hAnsi="Cambria"/>
          <w:sz w:val="24"/>
          <w:szCs w:val="24"/>
        </w:rPr>
        <w:t xml:space="preserve">dostaw sprzętu </w:t>
      </w:r>
      <w:r w:rsidR="00453AEE" w:rsidRPr="00514177">
        <w:rPr>
          <w:rFonts w:ascii="Cambria" w:hAnsi="Cambria"/>
          <w:sz w:val="24"/>
          <w:szCs w:val="24"/>
        </w:rPr>
        <w:t>komputerowego</w:t>
      </w:r>
      <w:r w:rsidR="00990A84" w:rsidRPr="00514177">
        <w:rPr>
          <w:rFonts w:ascii="Cambria" w:hAnsi="Cambria"/>
          <w:sz w:val="24"/>
          <w:szCs w:val="24"/>
        </w:rPr>
        <w:t xml:space="preserve"> o wartości minimum </w:t>
      </w:r>
      <w:r w:rsidR="00B94BE8" w:rsidRPr="00514177">
        <w:rPr>
          <w:rFonts w:ascii="Cambria" w:hAnsi="Cambria"/>
          <w:sz w:val="24"/>
          <w:szCs w:val="24"/>
        </w:rPr>
        <w:t>1</w:t>
      </w:r>
      <w:r w:rsidR="00004A64" w:rsidRPr="00514177">
        <w:rPr>
          <w:rFonts w:ascii="Cambria" w:hAnsi="Cambria"/>
          <w:sz w:val="24"/>
          <w:szCs w:val="24"/>
        </w:rPr>
        <w:t>0</w:t>
      </w:r>
      <w:r w:rsidR="00B94BE8" w:rsidRPr="00514177">
        <w:rPr>
          <w:rFonts w:ascii="Cambria" w:hAnsi="Cambria"/>
          <w:sz w:val="24"/>
          <w:szCs w:val="24"/>
        </w:rPr>
        <w:t>0</w:t>
      </w:r>
      <w:r w:rsidR="00990A84" w:rsidRPr="00514177">
        <w:rPr>
          <w:rFonts w:ascii="Cambria" w:hAnsi="Cambria"/>
          <w:sz w:val="24"/>
          <w:szCs w:val="24"/>
        </w:rPr>
        <w:t>.000</w:t>
      </w:r>
      <w:r w:rsidR="00B94BE8" w:rsidRPr="00514177">
        <w:rPr>
          <w:rFonts w:ascii="Cambria" w:hAnsi="Cambria"/>
          <w:sz w:val="24"/>
          <w:szCs w:val="24"/>
        </w:rPr>
        <w:t>,00</w:t>
      </w:r>
      <w:r w:rsidR="00990A84" w:rsidRPr="00514177">
        <w:rPr>
          <w:rFonts w:ascii="Cambria" w:hAnsi="Cambria"/>
          <w:sz w:val="24"/>
          <w:szCs w:val="24"/>
        </w:rPr>
        <w:t xml:space="preserve"> zł brutto każda,</w:t>
      </w:r>
    </w:p>
    <w:p w:rsidR="00990A84" w:rsidRPr="00514177" w:rsidRDefault="00CA6982" w:rsidP="00990A84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 w:rsidRPr="00514177">
        <w:rPr>
          <w:rFonts w:ascii="Cambria" w:hAnsi="Cambria"/>
          <w:sz w:val="24"/>
          <w:szCs w:val="24"/>
        </w:rPr>
        <w:t>d</w:t>
      </w:r>
      <w:r w:rsidR="00990A84" w:rsidRPr="00514177">
        <w:rPr>
          <w:rFonts w:ascii="Cambria" w:hAnsi="Cambria"/>
          <w:sz w:val="24"/>
          <w:szCs w:val="24"/>
        </w:rPr>
        <w:t xml:space="preserve">la </w:t>
      </w:r>
      <w:r w:rsidR="00453AEE" w:rsidRPr="00514177">
        <w:rPr>
          <w:rFonts w:ascii="Cambria" w:hAnsi="Cambria"/>
          <w:sz w:val="24"/>
          <w:szCs w:val="24"/>
        </w:rPr>
        <w:t>c</w:t>
      </w:r>
      <w:r w:rsidR="00990A84" w:rsidRPr="00514177">
        <w:rPr>
          <w:rFonts w:ascii="Cambria" w:hAnsi="Cambria"/>
          <w:sz w:val="24"/>
          <w:szCs w:val="24"/>
        </w:rPr>
        <w:t xml:space="preserve">zęści nr 2 – </w:t>
      </w:r>
      <w:r w:rsidR="005032DF">
        <w:rPr>
          <w:rFonts w:ascii="Cambria" w:hAnsi="Cambria"/>
          <w:sz w:val="24"/>
          <w:szCs w:val="24"/>
        </w:rPr>
        <w:t xml:space="preserve">dwóch </w:t>
      </w:r>
      <w:r w:rsidR="00990A84" w:rsidRPr="00943F35">
        <w:rPr>
          <w:rFonts w:ascii="Cambria" w:hAnsi="Cambria"/>
          <w:sz w:val="24"/>
          <w:szCs w:val="24"/>
        </w:rPr>
        <w:t xml:space="preserve">dostaw </w:t>
      </w:r>
      <w:r w:rsidR="00514177" w:rsidRPr="00943F35">
        <w:rPr>
          <w:rFonts w:ascii="Cambria" w:hAnsi="Cambria"/>
          <w:sz w:val="24"/>
          <w:szCs w:val="24"/>
        </w:rPr>
        <w:t xml:space="preserve">elektronicznych </w:t>
      </w:r>
      <w:r w:rsidR="00453AEE" w:rsidRPr="00943F35">
        <w:rPr>
          <w:rFonts w:ascii="Cambria" w:hAnsi="Cambria"/>
          <w:sz w:val="24"/>
          <w:szCs w:val="24"/>
        </w:rPr>
        <w:t>urządzeń do obsługi korespondencji</w:t>
      </w:r>
      <w:r w:rsidR="00990A84" w:rsidRPr="00943F35">
        <w:rPr>
          <w:rFonts w:ascii="Cambria" w:hAnsi="Cambria"/>
          <w:sz w:val="24"/>
          <w:szCs w:val="24"/>
        </w:rPr>
        <w:t xml:space="preserve"> o wartości minimum </w:t>
      </w:r>
      <w:r w:rsidR="00004A64" w:rsidRPr="00943F35">
        <w:rPr>
          <w:rFonts w:ascii="Cambria" w:hAnsi="Cambria"/>
          <w:sz w:val="24"/>
          <w:szCs w:val="24"/>
        </w:rPr>
        <w:t>3</w:t>
      </w:r>
      <w:r w:rsidR="00990A84" w:rsidRPr="00943F35">
        <w:rPr>
          <w:rFonts w:ascii="Cambria" w:hAnsi="Cambria"/>
          <w:sz w:val="24"/>
          <w:szCs w:val="24"/>
        </w:rPr>
        <w:t>0.000</w:t>
      </w:r>
      <w:r w:rsidR="005032DF">
        <w:rPr>
          <w:rFonts w:ascii="Cambria" w:hAnsi="Cambria"/>
          <w:sz w:val="24"/>
          <w:szCs w:val="24"/>
        </w:rPr>
        <w:t>,00</w:t>
      </w:r>
      <w:r w:rsidR="00990A84" w:rsidRPr="00943F35">
        <w:rPr>
          <w:rFonts w:ascii="Cambria" w:hAnsi="Cambria"/>
          <w:sz w:val="24"/>
          <w:szCs w:val="24"/>
        </w:rPr>
        <w:t xml:space="preserve"> zł brutto każda,</w:t>
      </w:r>
    </w:p>
    <w:p w:rsidR="00990A84" w:rsidRPr="00423DA3" w:rsidRDefault="00CA6982" w:rsidP="00990A84">
      <w:pPr>
        <w:pStyle w:val="Bezodstpw"/>
        <w:spacing w:after="120"/>
        <w:ind w:left="567"/>
        <w:jc w:val="both"/>
        <w:rPr>
          <w:rFonts w:ascii="Cambria" w:hAnsi="Cambria"/>
          <w:sz w:val="24"/>
          <w:szCs w:val="24"/>
        </w:rPr>
      </w:pPr>
      <w:r w:rsidRPr="00514177">
        <w:rPr>
          <w:rFonts w:ascii="Cambria" w:hAnsi="Cambria"/>
          <w:sz w:val="24"/>
          <w:szCs w:val="24"/>
        </w:rPr>
        <w:t>d</w:t>
      </w:r>
      <w:r w:rsidR="00990A84" w:rsidRPr="00514177">
        <w:rPr>
          <w:rFonts w:ascii="Cambria" w:hAnsi="Cambria"/>
          <w:sz w:val="24"/>
          <w:szCs w:val="24"/>
        </w:rPr>
        <w:t xml:space="preserve">la </w:t>
      </w:r>
      <w:r w:rsidR="00453AEE" w:rsidRPr="00514177">
        <w:rPr>
          <w:rFonts w:ascii="Cambria" w:hAnsi="Cambria"/>
          <w:sz w:val="24"/>
          <w:szCs w:val="24"/>
        </w:rPr>
        <w:t>c</w:t>
      </w:r>
      <w:r w:rsidR="00990A84" w:rsidRPr="00514177">
        <w:rPr>
          <w:rFonts w:ascii="Cambria" w:hAnsi="Cambria"/>
          <w:sz w:val="24"/>
          <w:szCs w:val="24"/>
        </w:rPr>
        <w:t xml:space="preserve">zęści nr 3 – </w:t>
      </w:r>
      <w:r w:rsidR="005032DF">
        <w:rPr>
          <w:rFonts w:ascii="Cambria" w:hAnsi="Cambria"/>
          <w:sz w:val="24"/>
          <w:szCs w:val="24"/>
        </w:rPr>
        <w:t xml:space="preserve">dwóch </w:t>
      </w:r>
      <w:r w:rsidR="00990A84" w:rsidRPr="00514177">
        <w:rPr>
          <w:rFonts w:ascii="Cambria" w:hAnsi="Cambria"/>
          <w:sz w:val="24"/>
          <w:szCs w:val="24"/>
        </w:rPr>
        <w:t xml:space="preserve">dostaw </w:t>
      </w:r>
      <w:r w:rsidR="00B94BE8" w:rsidRPr="00514177">
        <w:rPr>
          <w:rFonts w:ascii="Cambria" w:hAnsi="Cambria"/>
          <w:sz w:val="24"/>
          <w:szCs w:val="24"/>
        </w:rPr>
        <w:t xml:space="preserve">drukarek </w:t>
      </w:r>
      <w:r w:rsidR="00453AEE" w:rsidRPr="00514177">
        <w:rPr>
          <w:rFonts w:ascii="Cambria" w:hAnsi="Cambria"/>
          <w:sz w:val="24"/>
          <w:szCs w:val="24"/>
        </w:rPr>
        <w:t>lub</w:t>
      </w:r>
      <w:r w:rsidR="00B94BE8" w:rsidRPr="00514177">
        <w:rPr>
          <w:rFonts w:ascii="Cambria" w:hAnsi="Cambria"/>
          <w:sz w:val="24"/>
          <w:szCs w:val="24"/>
        </w:rPr>
        <w:t xml:space="preserve"> urządzeń wielofunkcyjnych</w:t>
      </w:r>
      <w:r w:rsidR="00990A84" w:rsidRPr="00514177">
        <w:rPr>
          <w:rFonts w:ascii="Cambria" w:hAnsi="Cambria"/>
          <w:sz w:val="24"/>
          <w:szCs w:val="24"/>
        </w:rPr>
        <w:t xml:space="preserve"> o wartości minimum </w:t>
      </w:r>
      <w:r w:rsidR="00004A64" w:rsidRPr="00514177">
        <w:rPr>
          <w:rFonts w:ascii="Cambria" w:hAnsi="Cambria"/>
          <w:sz w:val="24"/>
          <w:szCs w:val="24"/>
        </w:rPr>
        <w:t>2</w:t>
      </w:r>
      <w:r w:rsidR="00780DC9">
        <w:rPr>
          <w:rFonts w:ascii="Cambria" w:hAnsi="Cambria"/>
          <w:sz w:val="24"/>
          <w:szCs w:val="24"/>
        </w:rPr>
        <w:t>5.000</w:t>
      </w:r>
      <w:r w:rsidR="005032DF">
        <w:rPr>
          <w:rFonts w:ascii="Cambria" w:hAnsi="Cambria"/>
          <w:sz w:val="24"/>
          <w:szCs w:val="24"/>
        </w:rPr>
        <w:t>,00</w:t>
      </w:r>
      <w:r w:rsidR="00780DC9">
        <w:rPr>
          <w:rFonts w:ascii="Cambria" w:hAnsi="Cambria"/>
          <w:sz w:val="24"/>
          <w:szCs w:val="24"/>
        </w:rPr>
        <w:t xml:space="preserve"> zł brutto każda.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dysponowania odpowiednim potencjałem technicznym oraz osobami z</w:t>
      </w:r>
      <w:r>
        <w:rPr>
          <w:rFonts w:ascii="Cambria" w:hAnsi="Cambria"/>
          <w:sz w:val="24"/>
          <w:szCs w:val="24"/>
        </w:rPr>
        <w:t>dolnymi do wykonania zamówienia:</w:t>
      </w:r>
    </w:p>
    <w:p w:rsidR="004434A8" w:rsidRDefault="004434A8" w:rsidP="00665D9B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lastRenderedPageBreak/>
        <w:t>Opis sposobu dokonywania oceny spełniania tego warunku:</w:t>
      </w:r>
    </w:p>
    <w:p w:rsidR="00ED1003" w:rsidRDefault="004434A8" w:rsidP="00ED1003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665D9B">
        <w:rPr>
          <w:rFonts w:ascii="Cambria" w:hAnsi="Cambria"/>
          <w:sz w:val="24"/>
          <w:szCs w:val="24"/>
        </w:rPr>
        <w:t>Zamawiający nie określa wymagań szczegółowych – Wykonawca złoży oświadczenie o spełnieniu warunków udziału w postępowaniu, o których mowa w art. 22 ust. 1 ustawy Pzp</w:t>
      </w:r>
      <w:r w:rsidR="00433773">
        <w:rPr>
          <w:rFonts w:ascii="Cambria" w:hAnsi="Cambria"/>
          <w:sz w:val="24"/>
          <w:szCs w:val="24"/>
        </w:rPr>
        <w:t>.</w:t>
      </w:r>
      <w:r w:rsidR="00ED1003" w:rsidRPr="00ED1003">
        <w:rPr>
          <w:rFonts w:ascii="Cambria" w:hAnsi="Cambria"/>
          <w:sz w:val="24"/>
          <w:szCs w:val="24"/>
        </w:rPr>
        <w:t xml:space="preserve"> </w:t>
      </w:r>
      <w:r w:rsidR="00ED1003" w:rsidRPr="00A948BF">
        <w:rPr>
          <w:rFonts w:ascii="Cambria" w:hAnsi="Cambria"/>
          <w:sz w:val="24"/>
          <w:szCs w:val="24"/>
        </w:rPr>
        <w:t xml:space="preserve">Ocena spełnienia tego warunku będzie dokonana na zasadzie spełnia/nie spełnia. Wzór oświadczenia stanowi zał. nr </w:t>
      </w:r>
      <w:r w:rsidR="00686560">
        <w:rPr>
          <w:rFonts w:ascii="Cambria" w:hAnsi="Cambria"/>
          <w:sz w:val="24"/>
          <w:szCs w:val="24"/>
        </w:rPr>
        <w:t>4</w:t>
      </w:r>
      <w:r w:rsidR="00ED1003" w:rsidRPr="00A948BF">
        <w:rPr>
          <w:rFonts w:ascii="Cambria" w:hAnsi="Cambria"/>
          <w:sz w:val="24"/>
          <w:szCs w:val="24"/>
        </w:rPr>
        <w:t xml:space="preserve"> do SIWZ.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sytuacji ekonomicznej i finansowej</w:t>
      </w:r>
      <w:r>
        <w:rPr>
          <w:rFonts w:ascii="Cambria" w:hAnsi="Cambria"/>
          <w:sz w:val="24"/>
          <w:szCs w:val="24"/>
        </w:rPr>
        <w:t>:</w:t>
      </w:r>
    </w:p>
    <w:p w:rsidR="00B01057" w:rsidRDefault="004434A8" w:rsidP="00B01057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t>Opis sposobu dokonywania oceny spełniania tego warunku:</w:t>
      </w:r>
    </w:p>
    <w:p w:rsidR="0037775A" w:rsidRPr="00B01057" w:rsidRDefault="0037775A" w:rsidP="00B01057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665D9B">
        <w:rPr>
          <w:rFonts w:ascii="Cambria" w:hAnsi="Cambria"/>
          <w:sz w:val="24"/>
          <w:szCs w:val="24"/>
        </w:rPr>
        <w:t>Zamawiający nie określa wymagań szczegółowych – Wykonawca złoży oświadczenie o spełnieniu warunków udziału w postępowaniu, o których mowa w art. 22 ust. 1 ustawy Pzp</w:t>
      </w:r>
      <w:r w:rsidR="00433773">
        <w:rPr>
          <w:rFonts w:ascii="Cambria" w:hAnsi="Cambria"/>
          <w:sz w:val="24"/>
          <w:szCs w:val="24"/>
        </w:rPr>
        <w:t>.</w:t>
      </w:r>
      <w:r w:rsidRPr="00ED1003">
        <w:rPr>
          <w:rFonts w:ascii="Cambria" w:hAnsi="Cambria"/>
          <w:sz w:val="24"/>
          <w:szCs w:val="24"/>
        </w:rPr>
        <w:t xml:space="preserve"> </w:t>
      </w:r>
      <w:r w:rsidRPr="00A948BF">
        <w:rPr>
          <w:rFonts w:ascii="Cambria" w:hAnsi="Cambria"/>
          <w:sz w:val="24"/>
          <w:szCs w:val="24"/>
        </w:rPr>
        <w:t xml:space="preserve">Ocena spełnienia tego warunku będzie dokonana na zasadzie spełnia/nie spełnia. Wzór oświadczenia stanowi zał. nr </w:t>
      </w:r>
      <w:r w:rsidR="00DD608F">
        <w:rPr>
          <w:rFonts w:ascii="Cambria" w:hAnsi="Cambria"/>
          <w:sz w:val="24"/>
          <w:szCs w:val="24"/>
        </w:rPr>
        <w:t>4</w:t>
      </w:r>
      <w:r w:rsidRPr="00A948BF">
        <w:rPr>
          <w:rFonts w:ascii="Cambria" w:hAnsi="Cambria"/>
          <w:sz w:val="24"/>
          <w:szCs w:val="24"/>
        </w:rPr>
        <w:t xml:space="preserve"> do SIWZ.</w:t>
      </w:r>
    </w:p>
    <w:p w:rsidR="004434A8" w:rsidRPr="00EB7CD1" w:rsidRDefault="004434A8" w:rsidP="00146769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4434A8" w:rsidRPr="00EB7CD1" w:rsidRDefault="004434A8" w:rsidP="00146769">
      <w:pPr>
        <w:pStyle w:val="Tekstpodstawowy"/>
        <w:tabs>
          <w:tab w:val="left" w:pos="852"/>
        </w:tabs>
        <w:ind w:left="426"/>
        <w:jc w:val="both"/>
        <w:rPr>
          <w:rFonts w:ascii="Cambria" w:hAnsi="Cambria"/>
          <w:shd w:val="clear" w:color="auto" w:fill="FFFF00"/>
        </w:rPr>
      </w:pPr>
    </w:p>
    <w:p w:rsidR="004434A8" w:rsidRPr="00EB7CD1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7: Wykaz oświadczeń i dokumentów, jakie mają dostarczyć wykonawcy w celu potwierdzenia spełnienia warunków udziału w postępowaniu</w:t>
      </w:r>
    </w:p>
    <w:p w:rsidR="004434A8" w:rsidRPr="00EB7CD1" w:rsidRDefault="004434A8" w:rsidP="00146769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Wykonawca w celu wykazania spełniania warunków udziału w postępowaniu oraz wykazania braku podstaw do wykluczenia z postępowania o udzielenie zamówienia publicznego w okolicznościach, o których mowa w art. 24 ust. 1 </w:t>
      </w:r>
      <w:r w:rsidR="0089065F">
        <w:rPr>
          <w:rFonts w:ascii="Cambria" w:hAnsi="Cambria"/>
          <w:lang w:val="pl-PL"/>
        </w:rPr>
        <w:t xml:space="preserve">i 2 </w:t>
      </w:r>
      <w:r w:rsidRPr="00EB7CD1">
        <w:rPr>
          <w:rFonts w:ascii="Cambria" w:hAnsi="Cambria"/>
        </w:rPr>
        <w:t xml:space="preserve">ustawy Pzp, musi złożyć wraz z ofertą następujące oświadczenia i dokumenty: </w:t>
      </w:r>
    </w:p>
    <w:p w:rsidR="004434A8" w:rsidRDefault="004434A8" w:rsidP="00146769">
      <w:pPr>
        <w:pStyle w:val="Tekstpodstawowywcity"/>
        <w:numPr>
          <w:ilvl w:val="1"/>
          <w:numId w:val="10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oświadczenie Wykonawcy o spełnieniu warunków udziału w postępowaniu wskazanych w art. 22 ust. 1 ustawy Pzp oraz o braku podstaw do wykluczenia z postępowania o udzielenie zamówienia publicznego w okolicznościach, o których mowa w art. 24 ust. 1 ustawy Pzp </w:t>
      </w:r>
      <w:r w:rsidR="00E35989">
        <w:rPr>
          <w:rFonts w:ascii="Cambria" w:hAnsi="Cambria"/>
        </w:rPr>
        <w:t>–</w:t>
      </w:r>
      <w:r w:rsidRPr="00EB7CD1">
        <w:rPr>
          <w:rFonts w:ascii="Cambria" w:hAnsi="Cambria"/>
        </w:rPr>
        <w:t xml:space="preserve"> sporządzone</w:t>
      </w:r>
      <w:r w:rsidR="00E35989">
        <w:rPr>
          <w:rFonts w:ascii="Cambria" w:hAnsi="Cambria"/>
          <w:lang w:val="pl-PL"/>
        </w:rPr>
        <w:t xml:space="preserve"> </w:t>
      </w:r>
      <w:r w:rsidRPr="00EB7CD1">
        <w:rPr>
          <w:rFonts w:ascii="Cambria" w:hAnsi="Cambria"/>
        </w:rPr>
        <w:t xml:space="preserve">wg wzoru stanowiącego </w:t>
      </w:r>
      <w:r w:rsidRPr="00EB7CD1">
        <w:rPr>
          <w:rFonts w:ascii="Cambria" w:hAnsi="Cambria"/>
          <w:color w:val="000000"/>
        </w:rPr>
        <w:t xml:space="preserve">Załącznik nr </w:t>
      </w:r>
      <w:r w:rsidR="0047186E">
        <w:rPr>
          <w:rFonts w:ascii="Cambria" w:hAnsi="Cambria"/>
          <w:color w:val="000000"/>
        </w:rPr>
        <w:t xml:space="preserve">4 </w:t>
      </w:r>
      <w:r w:rsidR="0047186E" w:rsidRPr="00EB7CD1">
        <w:rPr>
          <w:rFonts w:ascii="Cambria" w:hAnsi="Cambria"/>
          <w:color w:val="000000"/>
        </w:rPr>
        <w:t>do </w:t>
      </w:r>
      <w:r w:rsidRPr="00EB7CD1">
        <w:rPr>
          <w:rFonts w:ascii="Cambria" w:hAnsi="Cambria"/>
          <w:color w:val="000000"/>
        </w:rPr>
        <w:t>SIWZ;</w:t>
      </w:r>
      <w:r w:rsidRPr="00EB7CD1">
        <w:rPr>
          <w:rFonts w:ascii="Cambria" w:hAnsi="Cambria"/>
        </w:rPr>
        <w:t xml:space="preserve"> </w:t>
      </w:r>
    </w:p>
    <w:p w:rsidR="00021AF0" w:rsidRPr="005B7DDD" w:rsidRDefault="007129B9" w:rsidP="005B7DDD">
      <w:pPr>
        <w:pStyle w:val="Tekstpodstawowywcity"/>
        <w:numPr>
          <w:ilvl w:val="1"/>
          <w:numId w:val="10"/>
        </w:numPr>
        <w:tabs>
          <w:tab w:val="clear" w:pos="1440"/>
          <w:tab w:val="num" w:pos="851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aktualny</w:t>
      </w:r>
      <w:r w:rsidR="00021AF0" w:rsidRPr="00021AF0">
        <w:rPr>
          <w:rFonts w:ascii="Cambria" w:hAnsi="Cambria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</w:t>
      </w:r>
      <w:r w:rsidR="00021AF0">
        <w:rPr>
          <w:rFonts w:ascii="Cambria" w:hAnsi="Cambria"/>
          <w:lang w:val="pl-PL"/>
        </w:rPr>
        <w:t>;</w:t>
      </w:r>
    </w:p>
    <w:p w:rsidR="0047186E" w:rsidRPr="00DF6D87" w:rsidRDefault="00021AF0" w:rsidP="0047186E">
      <w:pPr>
        <w:pStyle w:val="Tekstpodstawowywcity"/>
        <w:numPr>
          <w:ilvl w:val="1"/>
          <w:numId w:val="10"/>
        </w:numPr>
        <w:tabs>
          <w:tab w:val="clear" w:pos="1440"/>
          <w:tab w:val="left" w:pos="851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listę </w:t>
      </w:r>
      <w:r w:rsidRPr="001E5F26">
        <w:rPr>
          <w:rFonts w:ascii="Cambria" w:hAnsi="Cambria"/>
        </w:rPr>
        <w:t xml:space="preserve">podmiotów należących do tej samej grupy kapitałowej w rozumieniu ustawy z dnia 16 lutego 2007 r. </w:t>
      </w:r>
      <w:r w:rsidRPr="001E5F26">
        <w:rPr>
          <w:rFonts w:ascii="Cambria" w:hAnsi="Cambria"/>
          <w:i/>
        </w:rPr>
        <w:t>o ochronie konkurencji i konsumentów</w:t>
      </w:r>
      <w:r w:rsidRPr="001E5F26">
        <w:rPr>
          <w:rFonts w:ascii="Cambria" w:hAnsi="Cambria"/>
        </w:rPr>
        <w:t xml:space="preserve"> (Dz.U. Nr 50, poz. 331, z późn. zm.) </w:t>
      </w:r>
      <w:r>
        <w:rPr>
          <w:rFonts w:ascii="Cambria" w:hAnsi="Cambria"/>
        </w:rPr>
        <w:t xml:space="preserve">lub </w:t>
      </w:r>
      <w:r w:rsidRPr="001E5F26">
        <w:rPr>
          <w:rFonts w:ascii="Cambria" w:hAnsi="Cambria"/>
        </w:rPr>
        <w:t>informację</w:t>
      </w:r>
      <w:r>
        <w:rPr>
          <w:rFonts w:ascii="Cambria" w:hAnsi="Cambria"/>
        </w:rPr>
        <w:t xml:space="preserve"> Wykonawcy</w:t>
      </w:r>
      <w:r w:rsidRPr="001E5F26">
        <w:rPr>
          <w:rFonts w:ascii="Cambria" w:hAnsi="Cambria"/>
        </w:rPr>
        <w:t xml:space="preserve"> o tym, że nie należy do grupy kapitałowej</w:t>
      </w:r>
      <w:r>
        <w:rPr>
          <w:rFonts w:ascii="Cambria" w:hAnsi="Cambria"/>
        </w:rPr>
        <w:t xml:space="preserve"> –</w:t>
      </w:r>
      <w:r w:rsidRPr="001E5F26">
        <w:rPr>
          <w:rFonts w:ascii="Cambria" w:hAnsi="Cambria"/>
        </w:rPr>
        <w:t xml:space="preserve"> sporządzone</w:t>
      </w:r>
      <w:r>
        <w:rPr>
          <w:rFonts w:ascii="Cambria" w:hAnsi="Cambria"/>
        </w:rPr>
        <w:t xml:space="preserve"> </w:t>
      </w:r>
      <w:r w:rsidRPr="001E5F26">
        <w:rPr>
          <w:rFonts w:ascii="Cambria" w:hAnsi="Cambria"/>
        </w:rPr>
        <w:t xml:space="preserve">wg wzoru stanowiącego Załącznik nr </w:t>
      </w:r>
      <w:r>
        <w:rPr>
          <w:rFonts w:ascii="Cambria" w:hAnsi="Cambria"/>
          <w:lang w:val="pl-PL"/>
        </w:rPr>
        <w:t>5</w:t>
      </w:r>
      <w:r w:rsidRPr="001E5F26">
        <w:rPr>
          <w:rFonts w:ascii="Cambria" w:hAnsi="Cambria"/>
        </w:rPr>
        <w:t xml:space="preserve"> do SIWZ</w:t>
      </w:r>
      <w:r>
        <w:rPr>
          <w:rFonts w:ascii="Cambria" w:hAnsi="Cambria"/>
        </w:rPr>
        <w:t>;</w:t>
      </w:r>
    </w:p>
    <w:p w:rsidR="00DF6D87" w:rsidRPr="00C716AB" w:rsidRDefault="007D4918" w:rsidP="00DF6D87">
      <w:pPr>
        <w:pStyle w:val="Tekstpodstawowywcity"/>
        <w:numPr>
          <w:ilvl w:val="1"/>
          <w:numId w:val="10"/>
        </w:numPr>
        <w:tabs>
          <w:tab w:val="clear" w:pos="1440"/>
          <w:tab w:val="num" w:pos="851"/>
          <w:tab w:val="num" w:pos="1070"/>
        </w:tabs>
        <w:autoSpaceDE w:val="0"/>
        <w:ind w:left="851" w:hanging="284"/>
        <w:jc w:val="both"/>
        <w:rPr>
          <w:rFonts w:ascii="Cambria" w:hAnsi="Cambria"/>
        </w:rPr>
      </w:pPr>
      <w:r w:rsidRPr="00C716AB">
        <w:rPr>
          <w:rFonts w:ascii="Cambria" w:hAnsi="Cambria"/>
        </w:rPr>
        <w:t>aktualne</w:t>
      </w:r>
      <w:r w:rsidR="00DF6D87" w:rsidRPr="00C716AB">
        <w:rPr>
          <w:rFonts w:ascii="Cambria" w:hAnsi="Cambria"/>
        </w:rPr>
        <w:t xml:space="preserve">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</w:t>
      </w:r>
      <w:r w:rsidR="000D25FB">
        <w:rPr>
          <w:rFonts w:ascii="Cambria" w:hAnsi="Cambria"/>
        </w:rPr>
        <w:t>upływem terminu składania ofert</w:t>
      </w:r>
      <w:r w:rsidR="000D25FB">
        <w:rPr>
          <w:rFonts w:ascii="Cambria" w:hAnsi="Cambria"/>
          <w:lang w:val="pl-PL"/>
        </w:rPr>
        <w:t>;</w:t>
      </w:r>
    </w:p>
    <w:p w:rsidR="00DF6D87" w:rsidRPr="00DF6D87" w:rsidRDefault="00E86318" w:rsidP="00DF6D87">
      <w:pPr>
        <w:pStyle w:val="Tekstpodstawowywcity"/>
        <w:numPr>
          <w:ilvl w:val="1"/>
          <w:numId w:val="10"/>
        </w:numPr>
        <w:tabs>
          <w:tab w:val="clear" w:pos="1440"/>
          <w:tab w:val="num" w:pos="851"/>
          <w:tab w:val="num" w:pos="1070"/>
        </w:tabs>
        <w:autoSpaceDE w:val="0"/>
        <w:ind w:left="851" w:hanging="284"/>
        <w:jc w:val="both"/>
        <w:rPr>
          <w:rFonts w:ascii="Cambria" w:hAnsi="Cambria"/>
        </w:rPr>
      </w:pPr>
      <w:r w:rsidRPr="00C716AB">
        <w:rPr>
          <w:rFonts w:ascii="Cambria" w:hAnsi="Cambria"/>
        </w:rPr>
        <w:t>aktualne</w:t>
      </w:r>
      <w:r w:rsidR="00DF6D87" w:rsidRPr="00C716AB">
        <w:rPr>
          <w:rFonts w:ascii="Cambria" w:hAnsi="Cambria"/>
        </w:rPr>
        <w:t xml:space="preserve">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</w:t>
      </w:r>
      <w:r w:rsidR="00DF6D87" w:rsidRPr="00C716AB">
        <w:rPr>
          <w:rFonts w:ascii="Cambria" w:hAnsi="Cambria"/>
        </w:rPr>
        <w:lastRenderedPageBreak/>
        <w:t xml:space="preserve">rozłożenie na raty zaległych płatności lub wstrzymanie w całości wykonania decyzji właściwego organu - wystawione nie wcześniej niż 3 miesiące przed </w:t>
      </w:r>
      <w:r w:rsidR="000D25FB">
        <w:rPr>
          <w:rFonts w:ascii="Cambria" w:hAnsi="Cambria"/>
        </w:rPr>
        <w:t>upływem terminu składania ofert</w:t>
      </w:r>
      <w:r w:rsidR="000D25FB">
        <w:rPr>
          <w:rFonts w:ascii="Cambria" w:hAnsi="Cambria"/>
          <w:lang w:val="pl-PL"/>
        </w:rPr>
        <w:t>;</w:t>
      </w:r>
    </w:p>
    <w:p w:rsidR="00421874" w:rsidRPr="00686560" w:rsidRDefault="00E86318" w:rsidP="00421874">
      <w:pPr>
        <w:pStyle w:val="Tekstpodstawowywcity"/>
        <w:numPr>
          <w:ilvl w:val="1"/>
          <w:numId w:val="10"/>
        </w:numPr>
        <w:tabs>
          <w:tab w:val="clear" w:pos="1440"/>
          <w:tab w:val="left" w:pos="851"/>
          <w:tab w:val="num" w:pos="1070"/>
        </w:tabs>
        <w:ind w:left="851" w:hanging="284"/>
        <w:jc w:val="both"/>
        <w:rPr>
          <w:rFonts w:ascii="Cambria" w:hAnsi="Cambria"/>
        </w:rPr>
      </w:pPr>
      <w:r w:rsidRPr="00686560">
        <w:rPr>
          <w:rFonts w:ascii="Cambria" w:hAnsi="Cambria"/>
          <w:bCs/>
          <w:color w:val="000000"/>
          <w:lang w:eastAsia="pl-PL"/>
        </w:rPr>
        <w:t>wykaz</w:t>
      </w:r>
      <w:r w:rsidR="00421874" w:rsidRPr="00686560">
        <w:rPr>
          <w:rFonts w:ascii="Cambria" w:hAnsi="Cambria"/>
          <w:bCs/>
          <w:color w:val="000000"/>
          <w:lang w:eastAsia="pl-PL"/>
        </w:rPr>
        <w:t xml:space="preserve"> wykonanych, a w przypadku świadczeń okresowych lub ciągłych również wykonywanych, głównych </w:t>
      </w:r>
      <w:r w:rsidR="00421874" w:rsidRPr="00686560">
        <w:rPr>
          <w:rFonts w:ascii="Cambria" w:hAnsi="Cambria"/>
          <w:bCs/>
          <w:color w:val="000000"/>
          <w:lang w:val="pl-PL" w:eastAsia="pl-PL"/>
        </w:rPr>
        <w:t>dostaw</w:t>
      </w:r>
      <w:r w:rsidR="00421874" w:rsidRPr="00686560">
        <w:rPr>
          <w:rFonts w:ascii="Cambria" w:hAnsi="Cambria"/>
          <w:bCs/>
          <w:color w:val="000000"/>
          <w:lang w:eastAsia="pl-PL"/>
        </w:rPr>
        <w:t>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dowodów, czy zostały wykonane lub są wykonywane należycie.</w:t>
      </w:r>
      <w:r w:rsidR="00421874" w:rsidRPr="00686560">
        <w:rPr>
          <w:rFonts w:ascii="Cambria" w:hAnsi="Cambria"/>
          <w:bCs/>
          <w:color w:val="000000"/>
          <w:lang w:val="pl-PL" w:eastAsia="pl-PL"/>
        </w:rPr>
        <w:t xml:space="preserve"> </w:t>
      </w:r>
    </w:p>
    <w:p w:rsidR="00421874" w:rsidRPr="00EB4E08" w:rsidRDefault="00421874" w:rsidP="00421874">
      <w:pPr>
        <w:pStyle w:val="Tekstpodstawowywcity"/>
        <w:ind w:left="851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 xml:space="preserve">Dowodami, </w:t>
      </w:r>
      <w:r w:rsidRPr="00EB4E08">
        <w:rPr>
          <w:rFonts w:ascii="Cambria" w:hAnsi="Cambria"/>
          <w:bCs/>
          <w:color w:val="000000"/>
          <w:lang w:eastAsia="pl-PL"/>
        </w:rPr>
        <w:t xml:space="preserve">o których mowa w </w:t>
      </w:r>
      <w:r>
        <w:rPr>
          <w:rFonts w:ascii="Cambria" w:hAnsi="Cambria"/>
          <w:bCs/>
          <w:color w:val="000000"/>
          <w:lang w:eastAsia="pl-PL"/>
        </w:rPr>
        <w:t>zdaniu poprzednim</w:t>
      </w:r>
      <w:r w:rsidRPr="00EB4E08">
        <w:rPr>
          <w:rFonts w:ascii="Cambria" w:hAnsi="Cambria"/>
          <w:bCs/>
          <w:color w:val="000000"/>
          <w:lang w:eastAsia="pl-PL"/>
        </w:rPr>
        <w:t>, są:</w:t>
      </w:r>
    </w:p>
    <w:p w:rsidR="00421874" w:rsidRPr="00EB4E08" w:rsidRDefault="00421874" w:rsidP="00FE5E58">
      <w:pPr>
        <w:pStyle w:val="Tekstpodstawowywcity"/>
        <w:numPr>
          <w:ilvl w:val="3"/>
          <w:numId w:val="20"/>
        </w:numPr>
        <w:ind w:left="1276" w:hanging="425"/>
        <w:jc w:val="both"/>
        <w:rPr>
          <w:rFonts w:ascii="Cambria" w:hAnsi="Cambria"/>
          <w:bCs/>
          <w:color w:val="000000"/>
          <w:lang w:eastAsia="pl-PL"/>
        </w:rPr>
      </w:pPr>
      <w:r w:rsidRPr="00EB4E08">
        <w:rPr>
          <w:rFonts w:ascii="Cambria" w:hAnsi="Cambria"/>
          <w:bCs/>
          <w:color w:val="000000"/>
          <w:lang w:eastAsia="pl-PL"/>
        </w:rPr>
        <w:t>poświadczenie, z tym że w odniesieniu do nadal wykonywanych usług okresowych lub ciągłych poświadczenie</w:t>
      </w:r>
      <w:r>
        <w:rPr>
          <w:rFonts w:ascii="Cambria" w:hAnsi="Cambria"/>
          <w:bCs/>
          <w:color w:val="000000"/>
          <w:lang w:eastAsia="pl-PL"/>
        </w:rPr>
        <w:t xml:space="preserve"> </w:t>
      </w:r>
      <w:r w:rsidRPr="00EB4E08">
        <w:rPr>
          <w:rFonts w:ascii="Cambria" w:hAnsi="Cambria"/>
          <w:bCs/>
          <w:color w:val="000000"/>
          <w:lang w:eastAsia="pl-PL"/>
        </w:rPr>
        <w:t>powinno być wydane nie wcześniej niż na 3 miesiące przed upływem terminu składania ofert;</w:t>
      </w:r>
    </w:p>
    <w:p w:rsidR="00421874" w:rsidRPr="00421874" w:rsidRDefault="00421874" w:rsidP="00FE5E58">
      <w:pPr>
        <w:pStyle w:val="Tekstpodstawowywcity"/>
        <w:numPr>
          <w:ilvl w:val="3"/>
          <w:numId w:val="20"/>
        </w:numPr>
        <w:ind w:left="1276" w:hanging="425"/>
        <w:jc w:val="both"/>
        <w:rPr>
          <w:rFonts w:ascii="Cambria" w:hAnsi="Cambria"/>
          <w:bCs/>
          <w:color w:val="000000"/>
          <w:u w:val="single"/>
          <w:lang w:eastAsia="pl-PL"/>
        </w:rPr>
      </w:pPr>
      <w:r w:rsidRPr="00421874">
        <w:rPr>
          <w:rFonts w:ascii="Cambria" w:hAnsi="Cambria"/>
          <w:bCs/>
          <w:color w:val="000000"/>
          <w:lang w:eastAsia="pl-PL"/>
        </w:rPr>
        <w:t xml:space="preserve">oświadczenie wykonawcy – </w:t>
      </w:r>
      <w:r w:rsidRPr="00421874">
        <w:rPr>
          <w:rFonts w:ascii="Cambria" w:hAnsi="Cambria"/>
          <w:bCs/>
          <w:color w:val="000000"/>
          <w:u w:val="single"/>
          <w:lang w:eastAsia="pl-PL"/>
        </w:rPr>
        <w:t>jeżeli z uzasadnionych przyczyn o obiektywnym charakterze wykonawca nie jest w stanie uzyskać poświadczenia, o którym mowa w pkt 1.</w:t>
      </w:r>
    </w:p>
    <w:p w:rsidR="00421874" w:rsidRDefault="00421874" w:rsidP="00421874">
      <w:pPr>
        <w:pStyle w:val="Tekstpodstawowywcity"/>
        <w:ind w:left="1276"/>
        <w:jc w:val="both"/>
        <w:rPr>
          <w:rFonts w:ascii="Cambria" w:hAnsi="Cambria"/>
          <w:bCs/>
          <w:color w:val="000000"/>
          <w:lang w:eastAsia="pl-PL"/>
        </w:rPr>
      </w:pPr>
      <w:r w:rsidRPr="003F4BF8">
        <w:rPr>
          <w:rFonts w:ascii="Cambria" w:hAnsi="Cambria"/>
          <w:bCs/>
          <w:color w:val="000000"/>
          <w:lang w:eastAsia="pl-PL"/>
        </w:rPr>
        <w:t xml:space="preserve">Złożenie zamiast poświadczenia, oświadczenia, uwarunkowane jest </w:t>
      </w:r>
      <w:r w:rsidRPr="003F4BF8">
        <w:rPr>
          <w:rFonts w:ascii="Cambria" w:hAnsi="Cambria"/>
          <w:bCs/>
          <w:color w:val="000000"/>
          <w:u w:val="single"/>
          <w:lang w:eastAsia="pl-PL"/>
        </w:rPr>
        <w:t>wykazaniem przez Wykonawcę</w:t>
      </w:r>
      <w:r w:rsidRPr="003F4BF8">
        <w:rPr>
          <w:rFonts w:ascii="Cambria" w:hAnsi="Cambria"/>
          <w:bCs/>
          <w:color w:val="000000"/>
          <w:lang w:eastAsia="pl-PL"/>
        </w:rPr>
        <w:t>, że wystąpiły okoliczności niezależne, uzasadniające brak możliwości uzyskania poświadczenia.</w:t>
      </w:r>
    </w:p>
    <w:p w:rsidR="004434A8" w:rsidRDefault="00D27F4A" w:rsidP="00D27F4A">
      <w:pPr>
        <w:pStyle w:val="Tekstpodstawowywcity"/>
        <w:ind w:left="851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 xml:space="preserve">Wykaz powinien być złożony </w:t>
      </w:r>
      <w:r w:rsidRPr="000252A9">
        <w:rPr>
          <w:rFonts w:ascii="Cambria" w:hAnsi="Cambria"/>
          <w:bCs/>
          <w:color w:val="000000"/>
          <w:lang w:eastAsia="pl-PL"/>
        </w:rPr>
        <w:t xml:space="preserve">na formularzu zgodnym z treścią załącznika nr </w:t>
      </w:r>
      <w:r w:rsidR="009971B2">
        <w:rPr>
          <w:rFonts w:ascii="Cambria" w:hAnsi="Cambria"/>
          <w:bCs/>
          <w:color w:val="000000"/>
          <w:lang w:eastAsia="pl-PL"/>
        </w:rPr>
        <w:t>6</w:t>
      </w:r>
      <w:r w:rsidRPr="00DD010E">
        <w:rPr>
          <w:rFonts w:ascii="Cambria" w:hAnsi="Cambria"/>
          <w:bCs/>
          <w:color w:val="000000"/>
          <w:lang w:eastAsia="pl-PL"/>
        </w:rPr>
        <w:t xml:space="preserve"> („Wykaz </w:t>
      </w:r>
      <w:r w:rsidR="00021AF0">
        <w:rPr>
          <w:rFonts w:ascii="Cambria" w:hAnsi="Cambria"/>
          <w:bCs/>
          <w:color w:val="000000"/>
          <w:lang w:val="pl-PL" w:eastAsia="pl-PL"/>
        </w:rPr>
        <w:t xml:space="preserve">głównych </w:t>
      </w:r>
      <w:r w:rsidR="00421874">
        <w:rPr>
          <w:rFonts w:ascii="Cambria" w:hAnsi="Cambria"/>
          <w:bCs/>
          <w:color w:val="000000"/>
          <w:lang w:val="pl-PL" w:eastAsia="pl-PL"/>
        </w:rPr>
        <w:t>dostaw</w:t>
      </w:r>
      <w:r w:rsidRPr="00DD010E">
        <w:rPr>
          <w:rFonts w:ascii="Cambria" w:hAnsi="Cambria"/>
          <w:bCs/>
          <w:color w:val="000000"/>
          <w:lang w:eastAsia="pl-PL"/>
        </w:rPr>
        <w:t>”).</w:t>
      </w:r>
      <w:r>
        <w:rPr>
          <w:rFonts w:ascii="Cambria" w:hAnsi="Cambria"/>
          <w:bCs/>
          <w:color w:val="000000"/>
          <w:lang w:eastAsia="pl-PL"/>
        </w:rPr>
        <w:t xml:space="preserve"> </w:t>
      </w:r>
      <w:r w:rsidRPr="00DD010E">
        <w:rPr>
          <w:rFonts w:ascii="Cambria" w:hAnsi="Cambria"/>
          <w:bCs/>
          <w:color w:val="000000"/>
          <w:lang w:eastAsia="pl-PL"/>
        </w:rPr>
        <w:t>Wykaz musi potwierdzać spełnienie warunku, o którym mowa w rozdziale 6 ust. 1 lit b niniejszej SIWZ.</w:t>
      </w:r>
      <w:r w:rsidR="004434A8" w:rsidRPr="002401E5">
        <w:rPr>
          <w:rFonts w:ascii="Cambria" w:hAnsi="Cambria"/>
          <w:bCs/>
          <w:color w:val="000000"/>
          <w:lang w:eastAsia="pl-PL"/>
        </w:rPr>
        <w:t xml:space="preserve"> </w:t>
      </w:r>
    </w:p>
    <w:p w:rsidR="00021AF0" w:rsidRPr="005B7DDD" w:rsidRDefault="00021AF0" w:rsidP="00D27F4A">
      <w:pPr>
        <w:pStyle w:val="Tekstpodstawowywcity"/>
        <w:ind w:left="85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 xml:space="preserve">Za główne </w:t>
      </w:r>
      <w:r w:rsidR="00C039C3">
        <w:rPr>
          <w:rFonts w:ascii="Cambria" w:hAnsi="Cambria"/>
          <w:bCs/>
          <w:color w:val="000000"/>
          <w:lang w:val="pl-PL" w:eastAsia="pl-PL"/>
        </w:rPr>
        <w:t>dostawy</w:t>
      </w:r>
      <w:r>
        <w:rPr>
          <w:rFonts w:ascii="Cambria" w:hAnsi="Cambria"/>
          <w:bCs/>
          <w:color w:val="000000"/>
          <w:lang w:eastAsia="pl-PL"/>
        </w:rPr>
        <w:t xml:space="preserve"> będą uważane </w:t>
      </w:r>
      <w:r w:rsidR="00C039C3">
        <w:rPr>
          <w:rFonts w:ascii="Cambria" w:hAnsi="Cambria"/>
          <w:bCs/>
          <w:color w:val="000000"/>
          <w:lang w:val="pl-PL" w:eastAsia="pl-PL"/>
        </w:rPr>
        <w:t>dostawy</w:t>
      </w:r>
      <w:r>
        <w:rPr>
          <w:rFonts w:ascii="Cambria" w:hAnsi="Cambria"/>
          <w:bCs/>
          <w:color w:val="000000"/>
          <w:lang w:eastAsia="pl-PL"/>
        </w:rPr>
        <w:t>, które odpowiadają opisowi sposobu oceny</w:t>
      </w:r>
      <w:r w:rsidRPr="001E5F26">
        <w:t xml:space="preserve"> </w:t>
      </w:r>
      <w:r w:rsidRPr="001E5F26">
        <w:rPr>
          <w:rFonts w:ascii="Cambria" w:hAnsi="Cambria"/>
          <w:bCs/>
          <w:color w:val="000000"/>
          <w:lang w:eastAsia="pl-PL"/>
        </w:rPr>
        <w:t>dokonania oceny spełniania warunk</w:t>
      </w:r>
      <w:r>
        <w:rPr>
          <w:rFonts w:ascii="Cambria" w:hAnsi="Cambria"/>
          <w:bCs/>
          <w:color w:val="000000"/>
          <w:lang w:eastAsia="pl-PL"/>
        </w:rPr>
        <w:t>u, o którym mowa w rozdziale 6 ust. 1 lit. b) SIWZ.</w:t>
      </w:r>
    </w:p>
    <w:p w:rsidR="00021AF0" w:rsidRDefault="00021AF0" w:rsidP="005B7DDD">
      <w:pPr>
        <w:pStyle w:val="Tekstpodstawowywcity"/>
        <w:ind w:left="851"/>
        <w:jc w:val="both"/>
        <w:rPr>
          <w:rFonts w:ascii="Cambria" w:hAnsi="Cambria"/>
          <w:bCs/>
          <w:color w:val="000000"/>
          <w:lang w:val="pl-PL" w:eastAsia="pl-PL"/>
        </w:rPr>
      </w:pPr>
      <w:r w:rsidRPr="002401E5">
        <w:rPr>
          <w:rFonts w:ascii="Cambria" w:hAnsi="Cambria"/>
          <w:bCs/>
          <w:color w:val="000000"/>
          <w:lang w:eastAsia="pl-PL"/>
        </w:rPr>
        <w:t>Wartości podane w w/w dokumentach w walutach innych niż wskazana przez Zamawiającego Wykonawca przeliczy wg średniego kursu NBP na dzień ukazania się ogłoszenia o niniejszym zamówieniu</w:t>
      </w:r>
      <w:r>
        <w:rPr>
          <w:rFonts w:ascii="Cambria" w:hAnsi="Cambria"/>
          <w:bCs/>
          <w:color w:val="000000"/>
          <w:lang w:val="pl-PL" w:eastAsia="pl-PL"/>
        </w:rPr>
        <w:t>.</w:t>
      </w:r>
    </w:p>
    <w:p w:rsidR="00686560" w:rsidRPr="00943F35" w:rsidRDefault="00686560" w:rsidP="00686560">
      <w:pPr>
        <w:pStyle w:val="Tekstpodstawowywcity"/>
        <w:numPr>
          <w:ilvl w:val="1"/>
          <w:numId w:val="10"/>
        </w:numPr>
        <w:tabs>
          <w:tab w:val="clear" w:pos="1440"/>
          <w:tab w:val="left" w:pos="851"/>
          <w:tab w:val="num" w:pos="1070"/>
        </w:tabs>
        <w:ind w:left="851" w:hanging="284"/>
        <w:jc w:val="both"/>
        <w:rPr>
          <w:rFonts w:ascii="Cambria" w:hAnsi="Cambria"/>
          <w:bCs/>
          <w:color w:val="000000"/>
          <w:lang w:val="pl-PL" w:eastAsia="pl-PL"/>
        </w:rPr>
      </w:pPr>
      <w:r w:rsidRPr="00943F35">
        <w:rPr>
          <w:rFonts w:ascii="Cambria" w:hAnsi="Cambria"/>
          <w:lang w:val="pl-PL"/>
        </w:rPr>
        <w:t xml:space="preserve">na potwierdzenie tego, że oferowane dostawy spełniają wymagania Zamawiającego postawione w niniejszej SIWZ, w tym w Szczegółowym opisie przedmiotu zamówienia (załącznik nr 2 do SIWZ) – wykonawcy będą zobowiązani wraz z ofertą złożyć dokumenty potwierdzające posiadanie przez oferowany sprzęt i/lub oprogramowanie cech i parametrów zgodnych z wymaganiami SIWZ, w szczególności </w:t>
      </w:r>
      <w:r w:rsidRPr="00943F35">
        <w:rPr>
          <w:rFonts w:ascii="Cambria" w:hAnsi="Cambria"/>
          <w:b/>
          <w:lang w:val="pl-PL"/>
        </w:rPr>
        <w:t xml:space="preserve">kart katalogowych, ponadto </w:t>
      </w:r>
      <w:r w:rsidR="00943F35" w:rsidRPr="00943F35">
        <w:rPr>
          <w:rFonts w:ascii="Cambria" w:hAnsi="Cambria"/>
          <w:b/>
          <w:lang w:val="pl-PL"/>
        </w:rPr>
        <w:t xml:space="preserve">wyników testów i </w:t>
      </w:r>
      <w:r w:rsidRPr="00943F35">
        <w:rPr>
          <w:rFonts w:ascii="Cambria" w:hAnsi="Cambria"/>
          <w:b/>
          <w:lang w:val="pl-PL"/>
        </w:rPr>
        <w:t>innych dokumentów</w:t>
      </w:r>
      <w:r w:rsidRPr="00943F35">
        <w:rPr>
          <w:rFonts w:ascii="Cambria" w:hAnsi="Cambria"/>
          <w:lang w:val="pl-PL"/>
        </w:rPr>
        <w:t xml:space="preserve"> jeżeli wymóg ten wynika z treści Szczegółowego opisu przedmiotu zamówienia (załącznik nr 2 do SIWZ).</w:t>
      </w:r>
    </w:p>
    <w:p w:rsidR="004434A8" w:rsidRPr="002401E5" w:rsidRDefault="004434A8" w:rsidP="0003517D">
      <w:pPr>
        <w:pStyle w:val="Tekstpodstawowywcity"/>
        <w:ind w:left="426"/>
        <w:jc w:val="both"/>
        <w:rPr>
          <w:rFonts w:ascii="Cambria" w:hAnsi="Cambria"/>
        </w:rPr>
      </w:pPr>
      <w:r w:rsidRPr="002401E5">
        <w:rPr>
          <w:rFonts w:ascii="Cambria" w:hAnsi="Cambria"/>
          <w:i/>
          <w:iCs/>
          <w:color w:val="000000"/>
          <w:lang w:eastAsia="pl-PL"/>
        </w:rPr>
        <w:t>(w formie oryginału lub kopii poświadczonej za zgodność z oryginałem przez Wykonawcę).</w:t>
      </w:r>
    </w:p>
    <w:p w:rsidR="002B3337" w:rsidRPr="00A948BF" w:rsidRDefault="002B3337" w:rsidP="002B3337">
      <w:pPr>
        <w:pStyle w:val="Tekstpodstawowywcity"/>
        <w:tabs>
          <w:tab w:val="left" w:pos="426"/>
        </w:tabs>
        <w:autoSpaceDE w:val="0"/>
        <w:ind w:left="0"/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 xml:space="preserve">2. </w:t>
      </w:r>
      <w:r w:rsidRPr="00A948BF">
        <w:rPr>
          <w:rFonts w:ascii="Cambria" w:hAnsi="Cambria"/>
        </w:rPr>
        <w:t>Jeżeli wykonawca ma siedzibę lub miejsce zamieszkania poza terytorium Rzeczypospolitej Polskiej, zamiast dokumentów, o których mowa:</w:t>
      </w:r>
    </w:p>
    <w:p w:rsidR="002B3337" w:rsidRPr="00A948BF" w:rsidRDefault="002B3337" w:rsidP="00FE5E58">
      <w:pPr>
        <w:widowControl w:val="0"/>
        <w:numPr>
          <w:ilvl w:val="0"/>
          <w:numId w:val="23"/>
        </w:numPr>
        <w:tabs>
          <w:tab w:val="left" w:pos="709"/>
        </w:tabs>
        <w:overflowPunct w:val="0"/>
        <w:adjustRightInd w:val="0"/>
        <w:ind w:left="709" w:hanging="283"/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w </w:t>
      </w:r>
      <w:r w:rsidR="003438FD">
        <w:rPr>
          <w:rFonts w:ascii="Cambria" w:hAnsi="Cambria"/>
        </w:rPr>
        <w:t>ust.</w:t>
      </w:r>
      <w:r w:rsidRPr="00A948BF">
        <w:rPr>
          <w:rFonts w:ascii="Cambria" w:hAnsi="Cambria"/>
        </w:rPr>
        <w:t xml:space="preserve"> 1 lit. b)</w:t>
      </w:r>
      <w:r w:rsidR="00DD608F">
        <w:rPr>
          <w:rFonts w:ascii="Cambria" w:hAnsi="Cambria"/>
        </w:rPr>
        <w:t>, d), e)</w:t>
      </w:r>
      <w:r w:rsidRPr="00A948BF">
        <w:rPr>
          <w:rFonts w:ascii="Cambria" w:hAnsi="Cambria"/>
        </w:rPr>
        <w:t xml:space="preserve"> składa dokument lub dokumenty wystawione w kraju, w którym ma siedzibę lub miejsce zamieszkania, potwierdzające odpowiednio, że:</w:t>
      </w:r>
    </w:p>
    <w:p w:rsidR="00686560" w:rsidRDefault="002B3337" w:rsidP="00FE5E58">
      <w:pPr>
        <w:pStyle w:val="Akapitzlist"/>
        <w:widowControl w:val="0"/>
        <w:numPr>
          <w:ilvl w:val="0"/>
          <w:numId w:val="22"/>
        </w:numPr>
        <w:tabs>
          <w:tab w:val="left" w:pos="1276"/>
        </w:tabs>
        <w:suppressAutoHyphens w:val="0"/>
        <w:overflowPunct w:val="0"/>
        <w:adjustRightInd w:val="0"/>
        <w:ind w:left="1276" w:hanging="425"/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nie otwarto jego likwidacji ani nie ogłoszono upadłości, </w:t>
      </w:r>
    </w:p>
    <w:p w:rsidR="00686560" w:rsidRDefault="00686560" w:rsidP="00FE5E58">
      <w:pPr>
        <w:pStyle w:val="Akapitzlist"/>
        <w:widowControl w:val="0"/>
        <w:numPr>
          <w:ilvl w:val="0"/>
          <w:numId w:val="22"/>
        </w:numPr>
        <w:tabs>
          <w:tab w:val="left" w:pos="1276"/>
        </w:tabs>
        <w:suppressAutoHyphens w:val="0"/>
        <w:overflowPunct w:val="0"/>
        <w:adjustRightInd w:val="0"/>
        <w:ind w:left="1276" w:hanging="425"/>
        <w:jc w:val="both"/>
        <w:rPr>
          <w:rFonts w:ascii="Cambria" w:hAnsi="Cambria"/>
        </w:rPr>
      </w:pPr>
      <w:r w:rsidRPr="00686560">
        <w:rPr>
          <w:rFonts w:ascii="Cambria" w:hAnsi="Cambria"/>
        </w:rPr>
        <w:lastRenderedPageBreak/>
        <w:t xml:space="preserve">nie zalega z uiszczaniem podatków, opłat, składek na ubezpieczenie społeczne i zdrowotne albo że uzyskał przewidziane prawem zwolnienie, odroczenie lub rozłożenie na raty zaległych płatności lub wstrzymanie </w:t>
      </w:r>
      <w:r w:rsidRPr="00686560">
        <w:rPr>
          <w:rFonts w:ascii="Cambria" w:hAnsi="Cambria"/>
        </w:rPr>
        <w:br/>
        <w:t>w całości wyko</w:t>
      </w:r>
      <w:r>
        <w:rPr>
          <w:rFonts w:ascii="Cambria" w:hAnsi="Cambria"/>
        </w:rPr>
        <w:t>nania decyzji właściwego organu.</w:t>
      </w:r>
    </w:p>
    <w:p w:rsidR="002B3337" w:rsidRPr="00A948BF" w:rsidRDefault="002B3337" w:rsidP="00FE5E58">
      <w:pPr>
        <w:widowControl w:val="0"/>
        <w:numPr>
          <w:ilvl w:val="0"/>
          <w:numId w:val="23"/>
        </w:numPr>
        <w:tabs>
          <w:tab w:val="left" w:pos="709"/>
        </w:tabs>
        <w:overflowPunct w:val="0"/>
        <w:adjustRightInd w:val="0"/>
        <w:spacing w:after="120"/>
        <w:ind w:left="709" w:hanging="283"/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Jeżeli w kraju miejsca zamieszkania osoby lub w kraju, w którym wykonawca ma siedzibę lub miejsce zamieszkania, nie wydaje się dokumentów, o których mowa w pkt powyżej, zastępuje się je dokumentem zawierającym oświadczenie, </w:t>
      </w:r>
      <w:r w:rsidRPr="00A948BF">
        <w:rPr>
          <w:rFonts w:ascii="Cambria" w:hAnsi="Cambria"/>
        </w:rPr>
        <w:br/>
        <w:t>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Dokument ten powinien zostać wystawiony w terminie właściwym dla dokumentów, o który</w:t>
      </w:r>
      <w:r w:rsidR="003438FD">
        <w:rPr>
          <w:rFonts w:ascii="Cambria" w:hAnsi="Cambria"/>
        </w:rPr>
        <w:t>ch</w:t>
      </w:r>
      <w:r w:rsidRPr="00A948BF">
        <w:rPr>
          <w:rFonts w:ascii="Cambria" w:hAnsi="Cambria"/>
        </w:rPr>
        <w:t xml:space="preserve"> mowa powyżej.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>3. Dokumenty wymienione wyżej należy złożyć w oryginale lub kopii poświadczonej za zgodność z oryginałem przez Wykonawcę. W przypadku składania w formie kserokopii dokumentu składającego się z kilku stron, potwierdzenie zgodności z oryginałem musi znajdować się na każdej stronie dokumentu.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 xml:space="preserve">4. Dokumenty wskazane w pkt 1 lit. a (w zakresie określonym w art. 24 ust. 1 ustawy Pzp), lit. b </w:t>
      </w:r>
      <w:r w:rsidR="002E45DE">
        <w:rPr>
          <w:rFonts w:ascii="Cambria" w:hAnsi="Cambria"/>
          <w:lang w:val="pl-PL"/>
        </w:rPr>
        <w:t>– e</w:t>
      </w:r>
      <w:r w:rsidRPr="00A948BF">
        <w:rPr>
          <w:rFonts w:ascii="Cambria" w:hAnsi="Cambria"/>
          <w:lang w:val="pl-PL"/>
        </w:rPr>
        <w:t xml:space="preserve"> należy złożyć oddzielnie dla każdego z wykonawców ubiegających się o udzielenie zamówienia wspólnie.</w:t>
      </w:r>
    </w:p>
    <w:p w:rsidR="002B3337" w:rsidRPr="00A948BF" w:rsidRDefault="007C2CFE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5</w:t>
      </w:r>
      <w:r w:rsidR="002B3337" w:rsidRPr="00A948BF">
        <w:rPr>
          <w:rFonts w:ascii="Cambria" w:hAnsi="Cambria"/>
          <w:lang w:val="pl-PL"/>
        </w:rPr>
        <w:t xml:space="preserve">. 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zamówienia, </w:t>
      </w:r>
      <w:r w:rsidR="002B3337" w:rsidRPr="00A948BF">
        <w:rPr>
          <w:rFonts w:ascii="Cambria" w:hAnsi="Cambria"/>
        </w:rPr>
        <w:t>zgodnie z art. 26.2b ustawy Prawo zamówień publicznych.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</w:rPr>
        <w:t>Obowiązkiem Wykonawcy w przypadku, gdy korzysta z potencjału podmiotów trzecich, jest rzeczywiste wykazanie, że tym potencjałem będzie dysponował. Treść zobowiązania podmiotu trzeciego powinna określać: kto jest podmiotem przyjmującym zasoby, zakres zobowiązania podmiotu trzeciego, czego konkretnie dotyczy zobowiązanie oraz w jaki sposób będzie ono wykonane, w tym jakiego    okresu dotyczy, a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4434A8" w:rsidRPr="002B3337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8: Sposób porozumiewania się Zamawiającego z Wykonawcami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>Z zastrzeżeniem pkt 2, w niniejszym postępowaniu wszelkie oświadczenia, wnioski, zawiadomienia oraz informacje, przekazywane będą pisemnie, faksem bądź pocztą elektroniczną, przy czym każda ze stron na żądanie drugiej niezwłocznie potwierdza fakt ich otrzymania.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lastRenderedPageBreak/>
        <w:t>Jeżeli Wykonawca przekaże oświadczenia, wnioski, zawiadomienia oraz informacje faksem i pisemnie, za datę ich złożenia przyjmuje się datę wpływu faksu lub oryginału dokumentu, w zależności który z nich wpłynie wcześniej. Dokument uważa się za złożony w terminie, jeżeli jego treść dotarła do adresata przed upływem wyznaczonego terminu.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Wyjaśnienia dotyczące SIWZ udzielane będą z zachowaniem zasad określonych w art. 38 ustawy Pzp. 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Osoba uprawniona do kontaktu z </w:t>
      </w:r>
      <w:r w:rsidRPr="003438FD">
        <w:rPr>
          <w:rFonts w:ascii="Cambria" w:hAnsi="Cambria"/>
        </w:rPr>
        <w:t xml:space="preserve">Wykonawcami: </w:t>
      </w:r>
      <w:r w:rsidR="00FE0077" w:rsidRPr="003438FD">
        <w:rPr>
          <w:rFonts w:ascii="Cambria" w:hAnsi="Cambria"/>
          <w:lang w:val="pl-PL"/>
        </w:rPr>
        <w:t>Sebastian Sito</w:t>
      </w:r>
      <w:r w:rsidR="003438FD" w:rsidRPr="003438FD">
        <w:rPr>
          <w:rFonts w:ascii="Cambria" w:hAnsi="Cambria"/>
        </w:rPr>
        <w:t xml:space="preserve">, </w:t>
      </w:r>
      <w:r w:rsidR="003438FD" w:rsidRPr="003438FD">
        <w:rPr>
          <w:rFonts w:ascii="Cambria" w:hAnsi="Cambria"/>
          <w:lang w:val="pl-PL"/>
        </w:rPr>
        <w:t>t</w:t>
      </w:r>
      <w:r w:rsidRPr="003438FD">
        <w:rPr>
          <w:rFonts w:ascii="Cambria" w:hAnsi="Cambria"/>
        </w:rPr>
        <w:t xml:space="preserve">el. 12 617 96 55, </w:t>
      </w:r>
      <w:r w:rsidR="003438FD" w:rsidRPr="003438FD">
        <w:rPr>
          <w:rFonts w:ascii="Cambria" w:hAnsi="Cambria"/>
          <w:lang w:val="pl-PL"/>
        </w:rPr>
        <w:t>fax</w:t>
      </w:r>
      <w:r w:rsidRPr="003438FD">
        <w:rPr>
          <w:rFonts w:ascii="Cambria" w:hAnsi="Cambria"/>
        </w:rPr>
        <w:t xml:space="preserve"> 12 617 96 53, e-mail </w:t>
      </w:r>
      <w:proofErr w:type="spellStart"/>
      <w:r w:rsidR="00FE0077" w:rsidRPr="003438FD">
        <w:rPr>
          <w:rFonts w:ascii="Cambria" w:hAnsi="Cambria"/>
          <w:lang w:val="pl-PL"/>
        </w:rPr>
        <w:t>s.sito</w:t>
      </w:r>
      <w:proofErr w:type="spellEnd"/>
      <w:r w:rsidRPr="003438FD">
        <w:rPr>
          <w:rFonts w:ascii="Cambria" w:hAnsi="Cambria"/>
        </w:rPr>
        <w:t>@kssip.gov.</w:t>
      </w:r>
      <w:r w:rsidRPr="00EB7CD1">
        <w:rPr>
          <w:rFonts w:ascii="Cambria" w:hAnsi="Cambria"/>
        </w:rPr>
        <w:t>pl</w:t>
      </w:r>
      <w:r>
        <w:rPr>
          <w:rFonts w:ascii="Cambria" w:hAnsi="Cambria"/>
        </w:rPr>
        <w:t>.</w:t>
      </w:r>
    </w:p>
    <w:p w:rsidR="004434A8" w:rsidRPr="003438FD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  <w:r w:rsidRPr="00EB7CD1">
        <w:rPr>
          <w:rFonts w:ascii="Cambria" w:hAnsi="Cambria"/>
          <w:b/>
          <w:u w:val="single"/>
        </w:rPr>
        <w:t>Rozdział 9: Wadium</w:t>
      </w:r>
    </w:p>
    <w:p w:rsidR="00AF45CF" w:rsidRPr="00AF45CF" w:rsidRDefault="00B41149" w:rsidP="00AF45CF">
      <w:pPr>
        <w:spacing w:after="120"/>
        <w:jc w:val="both"/>
        <w:textAlignment w:val="top"/>
        <w:rPr>
          <w:rFonts w:ascii="Cambria" w:hAnsi="Cambria"/>
        </w:rPr>
      </w:pPr>
      <w:r w:rsidRPr="00AF45CF">
        <w:rPr>
          <w:rFonts w:ascii="Cambria" w:hAnsi="Cambria"/>
        </w:rPr>
        <w:t xml:space="preserve">1. </w:t>
      </w:r>
      <w:r w:rsidR="00AF45CF" w:rsidRPr="00AF45CF">
        <w:rPr>
          <w:rFonts w:ascii="Cambria" w:hAnsi="Cambria"/>
        </w:rPr>
        <w:t>Wykonawca jest zobowiązany do wniesienia wadium w wysokości:</w:t>
      </w:r>
    </w:p>
    <w:p w:rsidR="00AF45CF" w:rsidRPr="00714999" w:rsidRDefault="00AF45CF" w:rsidP="00AF45CF">
      <w:pPr>
        <w:pStyle w:val="Akapitzlist"/>
        <w:spacing w:after="120"/>
        <w:ind w:left="426"/>
        <w:jc w:val="both"/>
        <w:textAlignment w:val="top"/>
        <w:rPr>
          <w:rFonts w:ascii="Cambria" w:hAnsi="Cambria"/>
        </w:rPr>
      </w:pPr>
      <w:r w:rsidRPr="00714999">
        <w:rPr>
          <w:rFonts w:ascii="Cambria" w:hAnsi="Cambria"/>
        </w:rPr>
        <w:t xml:space="preserve">dla Części nr 1 – </w:t>
      </w:r>
      <w:r w:rsidR="00F24614" w:rsidRPr="00714999">
        <w:rPr>
          <w:rFonts w:ascii="Cambria" w:hAnsi="Cambria"/>
        </w:rPr>
        <w:t>7</w:t>
      </w:r>
      <w:r w:rsidRPr="00714999">
        <w:rPr>
          <w:rFonts w:ascii="Cambria" w:hAnsi="Cambria"/>
        </w:rPr>
        <w:t>.000</w:t>
      </w:r>
      <w:r w:rsidR="00DC053C" w:rsidRPr="00714999">
        <w:rPr>
          <w:rFonts w:ascii="Cambria" w:hAnsi="Cambria"/>
        </w:rPr>
        <w:t>,00</w:t>
      </w:r>
      <w:r w:rsidRPr="00714999">
        <w:rPr>
          <w:rFonts w:ascii="Cambria" w:hAnsi="Cambria"/>
        </w:rPr>
        <w:t xml:space="preserve"> złotych,</w:t>
      </w:r>
    </w:p>
    <w:p w:rsidR="00AF45CF" w:rsidRPr="00714999" w:rsidRDefault="00AF45CF" w:rsidP="00AF45CF">
      <w:pPr>
        <w:pStyle w:val="Akapitzlist"/>
        <w:spacing w:after="120"/>
        <w:ind w:left="426"/>
        <w:jc w:val="both"/>
        <w:textAlignment w:val="top"/>
        <w:rPr>
          <w:rFonts w:ascii="Cambria" w:hAnsi="Cambria"/>
        </w:rPr>
      </w:pPr>
      <w:r w:rsidRPr="00714999">
        <w:rPr>
          <w:rFonts w:ascii="Cambria" w:hAnsi="Cambria"/>
        </w:rPr>
        <w:t>dla Części nr 2 – 2.</w:t>
      </w:r>
      <w:r w:rsidR="00F24614" w:rsidRPr="00714999">
        <w:rPr>
          <w:rFonts w:ascii="Cambria" w:hAnsi="Cambria"/>
        </w:rPr>
        <w:t>0</w:t>
      </w:r>
      <w:r w:rsidRPr="00714999">
        <w:rPr>
          <w:rFonts w:ascii="Cambria" w:hAnsi="Cambria"/>
        </w:rPr>
        <w:t>00</w:t>
      </w:r>
      <w:r w:rsidR="00DC053C" w:rsidRPr="00714999">
        <w:rPr>
          <w:rFonts w:ascii="Cambria" w:hAnsi="Cambria"/>
        </w:rPr>
        <w:t>,00</w:t>
      </w:r>
      <w:r w:rsidRPr="00714999">
        <w:rPr>
          <w:rFonts w:ascii="Cambria" w:hAnsi="Cambria"/>
        </w:rPr>
        <w:t xml:space="preserve"> złotych,</w:t>
      </w:r>
    </w:p>
    <w:p w:rsidR="00AF45CF" w:rsidRPr="00E35989" w:rsidRDefault="00AF45CF" w:rsidP="00AF45CF">
      <w:pPr>
        <w:pStyle w:val="Akapitzlist"/>
        <w:spacing w:after="120"/>
        <w:ind w:left="426"/>
        <w:jc w:val="both"/>
        <w:textAlignment w:val="top"/>
        <w:rPr>
          <w:rFonts w:ascii="Cambria" w:hAnsi="Cambria"/>
        </w:rPr>
      </w:pPr>
      <w:r w:rsidRPr="00714999">
        <w:rPr>
          <w:rFonts w:ascii="Cambria" w:hAnsi="Cambria"/>
        </w:rPr>
        <w:t xml:space="preserve">dla Części nr 3 – </w:t>
      </w:r>
      <w:r w:rsidR="00F24614" w:rsidRPr="00714999">
        <w:rPr>
          <w:rFonts w:ascii="Cambria" w:hAnsi="Cambria"/>
        </w:rPr>
        <w:t>1</w:t>
      </w:r>
      <w:r w:rsidRPr="00714999">
        <w:rPr>
          <w:rFonts w:ascii="Cambria" w:hAnsi="Cambria"/>
        </w:rPr>
        <w:t>.</w:t>
      </w:r>
      <w:r w:rsidR="00F24614" w:rsidRPr="00714999">
        <w:rPr>
          <w:rFonts w:ascii="Cambria" w:hAnsi="Cambria"/>
        </w:rPr>
        <w:t>5</w:t>
      </w:r>
      <w:r w:rsidRPr="00714999">
        <w:rPr>
          <w:rFonts w:ascii="Cambria" w:hAnsi="Cambria"/>
        </w:rPr>
        <w:t>00</w:t>
      </w:r>
      <w:r w:rsidR="00DC053C" w:rsidRPr="00714999">
        <w:rPr>
          <w:rFonts w:ascii="Cambria" w:hAnsi="Cambria"/>
        </w:rPr>
        <w:t>,00</w:t>
      </w:r>
      <w:r w:rsidRPr="00714999">
        <w:rPr>
          <w:rFonts w:ascii="Cambria" w:hAnsi="Cambria"/>
        </w:rPr>
        <w:t xml:space="preserve"> złotych.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2. Wadium wnosi się przed terminem składania ofert określonym w Rozdziale 12 SIWZ.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3. Wadium może być wnoszone w jednej lub kilku z poniższych form: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a) pieniądzu;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b) poręczeniach bankowych lub poręczeniach spółdzielczej kasy oszczędnościowo-kredytowej, z tym że poręczenie kasy jest zawsze poręczeniem pieniężnym;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c) gwarancjach bankowych;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d) gwarancjach ubezpieczeniowych;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e) poręczeniach udzielanych przez podmioty, o których mowa w art. 6b ust. 5 pkt 2 ustawy z dnia 9 listopada 2000 r. o utworzeniu Polskiej Agencji Rozwoju Przedsiębiorczości (Dz.U. z 2007 r. Nr 42, poz. 275, z</w:t>
      </w:r>
      <w:r w:rsidR="00AF45CF">
        <w:rPr>
          <w:rFonts w:ascii="Cambria" w:hAnsi="Cambria"/>
        </w:rPr>
        <w:t xml:space="preserve"> późn. zm.</w:t>
      </w:r>
      <w:r w:rsidRPr="003B61EF">
        <w:rPr>
          <w:rFonts w:ascii="Cambria" w:hAnsi="Cambria"/>
        </w:rPr>
        <w:t>).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 xml:space="preserve">4. Wadium wnoszone w pieniądzu </w:t>
      </w:r>
      <w:r w:rsidRPr="003F241E">
        <w:rPr>
          <w:rFonts w:ascii="Cambria" w:hAnsi="Cambria"/>
        </w:rPr>
        <w:t xml:space="preserve">wpłaca się przelewem na rachunek bankowy Zamawiającego nr </w:t>
      </w:r>
      <w:r w:rsidRPr="003F241E">
        <w:rPr>
          <w:rFonts w:ascii="Cambria" w:hAnsi="Cambria"/>
          <w:b/>
        </w:rPr>
        <w:t>24 1010 1270 0051 7713 9230 0000</w:t>
      </w:r>
      <w:r w:rsidR="00DC053C" w:rsidRPr="003F241E">
        <w:rPr>
          <w:rFonts w:ascii="Cambria" w:hAnsi="Cambria"/>
          <w:b/>
        </w:rPr>
        <w:t xml:space="preserve"> </w:t>
      </w:r>
      <w:r w:rsidR="00DC053C" w:rsidRPr="003F241E">
        <w:rPr>
          <w:rFonts w:ascii="Cambria" w:hAnsi="Cambria"/>
        </w:rPr>
        <w:t>z adnotacją „wadium –</w:t>
      </w:r>
      <w:r w:rsidR="003F241E">
        <w:rPr>
          <w:rFonts w:ascii="Cambria" w:hAnsi="Cambria"/>
        </w:rPr>
        <w:t xml:space="preserve"> </w:t>
      </w:r>
      <w:r w:rsidR="00DC053C" w:rsidRPr="003F241E">
        <w:rPr>
          <w:rFonts w:ascii="Cambria" w:hAnsi="Cambria"/>
        </w:rPr>
        <w:t xml:space="preserve">BEF-V-261-2-35/2014 – część nr </w:t>
      </w:r>
      <w:r w:rsidR="003F241E" w:rsidRPr="00F24614">
        <w:rPr>
          <w:rFonts w:ascii="Cambria" w:hAnsi="Cambria"/>
          <w:i/>
        </w:rPr>
        <w:t>/wskazanie nr części/</w:t>
      </w:r>
      <w:r w:rsidR="00DC053C" w:rsidRPr="003F241E">
        <w:rPr>
          <w:rFonts w:ascii="Cambria" w:hAnsi="Cambria"/>
        </w:rPr>
        <w:t>”</w:t>
      </w:r>
      <w:r w:rsidRPr="003F241E">
        <w:rPr>
          <w:rFonts w:ascii="Cambria" w:hAnsi="Cambria"/>
        </w:rPr>
        <w:t>. Zalecane jest, aby Wykonawca do oferty załączył kopię przelewu z tytułu wadium.</w:t>
      </w:r>
    </w:p>
    <w:p w:rsidR="00B41149" w:rsidRPr="003B61EF" w:rsidRDefault="00B41149" w:rsidP="00B41149">
      <w:pPr>
        <w:pStyle w:val="Akapitzlist"/>
        <w:spacing w:after="120"/>
        <w:ind w:left="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5. Wadium wniesione w pieniądzu przelewem na rachunek bankowy musi wpłynąć na wskazany w pkt. 4 rachunek bankowy Zamawiającego najpóźniej przed upływem terminu składania ofert.</w:t>
      </w:r>
    </w:p>
    <w:p w:rsidR="00B41149" w:rsidRPr="003B61EF" w:rsidRDefault="00B41149" w:rsidP="00B41149">
      <w:pPr>
        <w:spacing w:after="120"/>
        <w:jc w:val="both"/>
        <w:textAlignment w:val="top"/>
        <w:rPr>
          <w:rFonts w:ascii="Cambria" w:hAnsi="Cambria"/>
        </w:rPr>
      </w:pPr>
      <w:r w:rsidRPr="003B61EF">
        <w:rPr>
          <w:rFonts w:ascii="Cambria" w:hAnsi="Cambria"/>
        </w:rPr>
        <w:t>6. W przypadku wnoszenia wadium w pozostałych dopuszczalnych formach określonych w pkt. 3, wymagane jest złożenie oryginalnego dokumentu gwarancji/poręczenia. Oryginał gwarancji/poręczenia nie powinien być połączony z ofertą, ale umieszczony w kopercie wraz z ofertą. Z ofertą należy połączyć potwierdzoną za zgodność z oryginałem kopię gwarancji/poręczenia.</w:t>
      </w:r>
    </w:p>
    <w:p w:rsidR="003F241E" w:rsidRDefault="003F241E" w:rsidP="00B41149">
      <w:pPr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Pr="003F241E">
        <w:rPr>
          <w:rFonts w:ascii="Cambria" w:hAnsi="Cambria"/>
        </w:rPr>
        <w:t xml:space="preserve">W przypadku wniesienia wadium w formach, o których mowa w art. 45 ust. 6 pkt 2-5 ustawy, winny one zawierać w szczególności: określenie przetargu (jego nazwę), nazwę Wykonawcy, określenie Zamawiającego jako beneficjenta, wysokość gwarantowanej kwoty wadium, termin ważności gwarancji (obejmujący okres związania ofertą) oraz </w:t>
      </w:r>
      <w:r w:rsidRPr="003F241E">
        <w:rPr>
          <w:rFonts w:ascii="Cambria" w:hAnsi="Cambria"/>
        </w:rPr>
        <w:lastRenderedPageBreak/>
        <w:t>zobowiązanie gwaranta do bezwarunkowej i nieodwołalnej wypłaty sumy wadium na pierwsze żądanie (wystąpienie, wniosek, wezwanie) Zamawiającego w przypadkach określonych w art. 46 ust. 4a i art. 46 ust. 5 ustawy poprzez określenie przypadków zatrzymania wadium lub wskazanie co najmniej przepisów ustawy.</w:t>
      </w:r>
    </w:p>
    <w:p w:rsidR="003F241E" w:rsidRDefault="003F241E" w:rsidP="00B41149">
      <w:pPr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>8.</w:t>
      </w:r>
      <w:r w:rsidRPr="003F241E">
        <w:t xml:space="preserve"> </w:t>
      </w:r>
      <w:r w:rsidRPr="003F241E">
        <w:rPr>
          <w:rFonts w:ascii="Cambria" w:hAnsi="Cambria"/>
        </w:rPr>
        <w:t>Inne zapisy w treści gwarancji lub poręczeń (nie wynikające z odrębnych ogólnie obowiązujących przepisów, które winny być wówczas powołane) nie mogą utrudniać Zamawiającemu realizacji swoich praw do zatrzymania wadium wynikających z zapisów ustawy w art. 46 ust. 4a i 5 ustawy.</w:t>
      </w:r>
    </w:p>
    <w:p w:rsidR="003F241E" w:rsidRDefault="003F241E" w:rsidP="003F241E">
      <w:pPr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>9.</w:t>
      </w:r>
      <w:r w:rsidRPr="003F241E">
        <w:rPr>
          <w:rFonts w:ascii="Cambria" w:hAnsi="Cambria"/>
        </w:rPr>
        <w:t xml:space="preserve"> </w:t>
      </w:r>
      <w:r w:rsidRPr="0037783A">
        <w:rPr>
          <w:rFonts w:ascii="Cambria" w:hAnsi="Cambria"/>
        </w:rPr>
        <w:t>Wadium musi zabezpieczać ofertę przez cały okres związania ofertą, począwszy od dnia, w którym</w:t>
      </w:r>
      <w:r>
        <w:rPr>
          <w:rFonts w:ascii="Cambria" w:hAnsi="Cambria"/>
        </w:rPr>
        <w:t xml:space="preserve"> </w:t>
      </w:r>
      <w:r w:rsidRPr="0037783A">
        <w:rPr>
          <w:rFonts w:ascii="Cambria" w:hAnsi="Cambria"/>
        </w:rPr>
        <w:t>upływa termin składania ofert.</w:t>
      </w:r>
    </w:p>
    <w:p w:rsidR="00B41149" w:rsidRDefault="003F241E" w:rsidP="00B41149">
      <w:pPr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>10</w:t>
      </w:r>
      <w:r w:rsidR="00B41149" w:rsidRPr="003B61EF">
        <w:rPr>
          <w:rFonts w:ascii="Cambria" w:hAnsi="Cambria"/>
        </w:rPr>
        <w:t>. Nie wniesienie wadium w wymaganym terminie (także na przedłużony okres związania ofertą), wysokości lub formie skutkuje wykluczeniem Wykonawcy z postępowania.</w:t>
      </w:r>
    </w:p>
    <w:p w:rsidR="001F65BD" w:rsidRPr="0037783A" w:rsidRDefault="001F65BD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10: Termin związania ofertą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 xml:space="preserve">Wykonawca pozostaje związany ofertą przez okres </w:t>
      </w:r>
      <w:r w:rsidR="00400565">
        <w:rPr>
          <w:rFonts w:ascii="Cambria" w:hAnsi="Cambria"/>
          <w:sz w:val="24"/>
          <w:szCs w:val="24"/>
        </w:rPr>
        <w:t>30</w:t>
      </w:r>
      <w:r w:rsidR="00B60B4E" w:rsidRPr="00EB7CD1">
        <w:rPr>
          <w:rFonts w:ascii="Cambria" w:hAnsi="Cambria"/>
          <w:sz w:val="24"/>
          <w:szCs w:val="24"/>
        </w:rPr>
        <w:t xml:space="preserve"> </w:t>
      </w:r>
      <w:r w:rsidRPr="00EB7CD1">
        <w:rPr>
          <w:rFonts w:ascii="Cambria" w:hAnsi="Cambria"/>
          <w:sz w:val="24"/>
          <w:szCs w:val="24"/>
        </w:rPr>
        <w:t>dni.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Bieg terminu związania ofertą rozpoczyna się wraz z upływem terminu składania ofert.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</w:t>
      </w:r>
      <w:r>
        <w:rPr>
          <w:rFonts w:ascii="Cambria" w:hAnsi="Cambria"/>
          <w:sz w:val="24"/>
          <w:szCs w:val="24"/>
        </w:rPr>
        <w:t>6</w:t>
      </w:r>
      <w:r w:rsidRPr="00EB7CD1">
        <w:rPr>
          <w:rFonts w:ascii="Cambria" w:hAnsi="Cambria"/>
          <w:sz w:val="24"/>
          <w:szCs w:val="24"/>
        </w:rPr>
        <w:t xml:space="preserve">0 dni. 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spacing w:after="120"/>
        <w:rPr>
          <w:rFonts w:ascii="Cambria" w:hAnsi="Cambria"/>
          <w:b/>
          <w:bCs w:val="0"/>
        </w:rPr>
      </w:pPr>
    </w:p>
    <w:p w:rsidR="004434A8" w:rsidRPr="006C23A5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11: Opis sposobu przygotowania oferty</w:t>
      </w:r>
    </w:p>
    <w:p w:rsidR="00B3740D" w:rsidRPr="00B3740D" w:rsidRDefault="00B3740D" w:rsidP="00B3740D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B3740D">
        <w:rPr>
          <w:rFonts w:ascii="Cambria" w:hAnsi="Cambria"/>
        </w:rPr>
        <w:t xml:space="preserve">Wykonawca może złożyć tylko jedną ofertę </w:t>
      </w:r>
      <w:r w:rsidRPr="00774756">
        <w:rPr>
          <w:rFonts w:ascii="Cambria" w:hAnsi="Cambria"/>
        </w:rPr>
        <w:t>na przedmiot z</w:t>
      </w:r>
      <w:r w:rsidR="009867CF" w:rsidRPr="00774756">
        <w:rPr>
          <w:rFonts w:ascii="Cambria" w:hAnsi="Cambria"/>
        </w:rPr>
        <w:t>a</w:t>
      </w:r>
      <w:r w:rsidRPr="00774756">
        <w:rPr>
          <w:rFonts w:ascii="Cambria" w:hAnsi="Cambria"/>
        </w:rPr>
        <w:t>mówienia, w odniesieniu do jednej lub więcej części. Ofertę składa się</w:t>
      </w:r>
      <w:r w:rsidRPr="00B3740D">
        <w:rPr>
          <w:rFonts w:ascii="Cambria" w:hAnsi="Cambria"/>
        </w:rPr>
        <w:t>, pod rygorem nieważności, w formie pisemnej.</w:t>
      </w:r>
    </w:p>
    <w:p w:rsidR="004434A8" w:rsidRPr="006C23A5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6C23A5">
        <w:rPr>
          <w:rFonts w:ascii="Cambria" w:hAnsi="Cambria"/>
          <w:color w:val="000000"/>
        </w:rPr>
        <w:t>Oferta wraz ze stanowiącymi jej integralną część załącznikami musi być sporządzona przez Wykonawcę  ściśle według postanowień niniejszej SIWZ.</w:t>
      </w:r>
    </w:p>
    <w:p w:rsidR="004434A8" w:rsidRPr="006C23A5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6C23A5">
        <w:rPr>
          <w:rFonts w:ascii="Cambria" w:hAnsi="Cambria"/>
          <w:color w:val="000000"/>
        </w:rPr>
        <w:t>Oferta winna zawierać wszystkie dokumenty wymienione w SIWZ w następującym układzie:</w:t>
      </w:r>
    </w:p>
    <w:p w:rsidR="004434A8" w:rsidRPr="00263BFA" w:rsidRDefault="004434A8" w:rsidP="00A36D76">
      <w:pPr>
        <w:pStyle w:val="Nagwek2"/>
        <w:numPr>
          <w:ilvl w:val="0"/>
          <w:numId w:val="13"/>
        </w:numPr>
        <w:tabs>
          <w:tab w:val="left" w:pos="851"/>
        </w:tabs>
        <w:spacing w:after="120"/>
        <w:ind w:left="851" w:hanging="425"/>
        <w:rPr>
          <w:rFonts w:ascii="Cambria" w:hAnsi="Cambria"/>
        </w:rPr>
      </w:pPr>
      <w:r w:rsidRPr="00263BFA">
        <w:rPr>
          <w:rFonts w:ascii="Cambria" w:hAnsi="Cambria"/>
        </w:rPr>
        <w:t>wypełniony i podpisany przez osobę uprawnioną „Formularz oferty” – wg Załącznika nr 1 do SIWZ;</w:t>
      </w:r>
    </w:p>
    <w:p w:rsidR="004434A8" w:rsidRPr="00EB7CD1" w:rsidRDefault="004434A8" w:rsidP="00A36D76">
      <w:pPr>
        <w:pStyle w:val="Nagwek2"/>
        <w:numPr>
          <w:ilvl w:val="0"/>
          <w:numId w:val="13"/>
        </w:numPr>
        <w:tabs>
          <w:tab w:val="left" w:pos="851"/>
        </w:tabs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>oświadczenia i dokumenty, o których mowa w Rozdziale 7 SIWZ;</w:t>
      </w:r>
    </w:p>
    <w:p w:rsidR="004434A8" w:rsidRPr="00EB7CD1" w:rsidRDefault="004434A8" w:rsidP="00A36D76">
      <w:pPr>
        <w:pStyle w:val="Tekstpodstawowy31"/>
        <w:numPr>
          <w:ilvl w:val="0"/>
          <w:numId w:val="13"/>
        </w:numPr>
        <w:tabs>
          <w:tab w:val="left" w:pos="851"/>
          <w:tab w:val="left" w:pos="9387"/>
        </w:tabs>
        <w:autoSpaceDE w:val="0"/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>w przypadku, gdy Wykonawcę reprezentuje pełnomocnik - do oferty musi być załączone pełnomocnictwo w oryginale lub kopii potwierdzonej notarialnie, określające jego zakres i podpisane przez osoby uprawnione do reprezentacji Wykonawcy,</w:t>
      </w:r>
    </w:p>
    <w:p w:rsidR="004434A8" w:rsidRPr="006D7EA7" w:rsidRDefault="004434A8" w:rsidP="00A36D76">
      <w:pPr>
        <w:pStyle w:val="Tekstpodstawowy31"/>
        <w:numPr>
          <w:ilvl w:val="0"/>
          <w:numId w:val="13"/>
        </w:numPr>
        <w:tabs>
          <w:tab w:val="left" w:pos="851"/>
          <w:tab w:val="left" w:pos="9387"/>
        </w:tabs>
        <w:autoSpaceDE w:val="0"/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>w przypadku Wykonawców wspólnie ubiegających się o udzielenie zamówienia do oferty winno zostać załączone bądź to pełnomocnictwo (oryginał lub kopia poświadczona notarialnie) bądź to umowa o współpracy, z której takie pełnomocnictwo będzie wynikać</w:t>
      </w:r>
      <w:r>
        <w:rPr>
          <w:rFonts w:ascii="Cambria" w:hAnsi="Cambria"/>
        </w:rPr>
        <w:t>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lastRenderedPageBreak/>
        <w:t>Wykonawca jest zobowiązany do wskazania w ofercie zakresu zamówienia, który zostanie powierzony podwykonawcy.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Oferta musi być napisana czytelnie w języku polskim.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Wszelkie miejsca w ofercie, w których Wykonawca naniósł zmiany muszą być podpisane przez osobę podpisującą ofertę.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 xml:space="preserve">Wykonawca może, przed upływem terminu do składania ofert, zmienić lub wycofać złożoną przez siebie ofertę. Powiadomienie o zmianie lub wycofaniu musi być złożone </w:t>
      </w:r>
      <w:r w:rsidR="00E92524">
        <w:rPr>
          <w:rFonts w:ascii="Cambria" w:hAnsi="Cambria"/>
          <w:color w:val="000000"/>
        </w:rPr>
        <w:t xml:space="preserve">w formie pisemnej pod rygorem nieważności przez osobę lub osoby upoważnione do składania oświadczeń w imieniu wykonawcy i powinno zostać doręczone zamawiającemu </w:t>
      </w:r>
      <w:r w:rsidR="007A021A">
        <w:rPr>
          <w:rFonts w:ascii="Cambria" w:hAnsi="Cambria"/>
          <w:color w:val="000000"/>
        </w:rPr>
        <w:t>przed upływem terminu składania ofert</w:t>
      </w:r>
      <w:r w:rsidR="00E92524">
        <w:rPr>
          <w:rFonts w:ascii="Cambria" w:hAnsi="Cambria"/>
          <w:color w:val="000000"/>
        </w:rPr>
        <w:t>,</w:t>
      </w:r>
      <w:r w:rsidR="007A021A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według takich samych zasad jak składana oferta</w:t>
      </w:r>
      <w:r w:rsidR="00E92524">
        <w:rPr>
          <w:rFonts w:ascii="Cambria" w:hAnsi="Cambria"/>
          <w:color w:val="000000"/>
        </w:rPr>
        <w:t>,</w:t>
      </w:r>
      <w:r w:rsidRPr="00EB7CD1">
        <w:rPr>
          <w:rFonts w:ascii="Cambria" w:hAnsi="Cambria"/>
          <w:color w:val="000000"/>
        </w:rPr>
        <w:t xml:space="preserve"> z dopiskiem: „zmiana” lub „wycofanie”.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Dokumenty stanowiące tajemnicę przedsiębiorstwa w rozumieniu ustawy z dnia 16</w:t>
      </w:r>
      <w:r w:rsidR="00075B89">
        <w:rPr>
          <w:rFonts w:ascii="Cambria" w:hAnsi="Cambria"/>
          <w:color w:val="000000"/>
        </w:rPr>
        <w:t xml:space="preserve"> kwietnia </w:t>
      </w:r>
      <w:r w:rsidRPr="00EB7CD1">
        <w:rPr>
          <w:rFonts w:ascii="Cambria" w:hAnsi="Cambria"/>
          <w:color w:val="000000"/>
        </w:rPr>
        <w:t>1993</w:t>
      </w:r>
      <w:r w:rsidR="009A142D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r. o zwalczani</w:t>
      </w:r>
      <w:r>
        <w:rPr>
          <w:rFonts w:ascii="Cambria" w:hAnsi="Cambria"/>
          <w:color w:val="000000"/>
        </w:rPr>
        <w:t>u nieuczciwej konkurencji (</w:t>
      </w:r>
      <w:r w:rsidRPr="00EB7CD1">
        <w:rPr>
          <w:rFonts w:ascii="Cambria" w:hAnsi="Cambria"/>
          <w:color w:val="000000"/>
        </w:rPr>
        <w:t>Dz. U. z 2003 r. Nr 153 poz.</w:t>
      </w:r>
      <w:r w:rsidR="009A142D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1503</w:t>
      </w:r>
      <w:r w:rsidR="00075B89">
        <w:rPr>
          <w:rFonts w:ascii="Cambria" w:hAnsi="Cambria"/>
          <w:color w:val="000000"/>
        </w:rPr>
        <w:t>,</w:t>
      </w:r>
      <w:r w:rsidRPr="00EB7CD1">
        <w:rPr>
          <w:rFonts w:ascii="Cambria" w:hAnsi="Cambria"/>
          <w:color w:val="000000"/>
        </w:rPr>
        <w:t xml:space="preserve"> ze zm.) powinny być umieszczone w oddzielnej kopercie z napisem „Tajemnica przedsiębiorstwa”.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Wykonawca nie może zastrzec informacji, o których mowa w art. 86 ust. 4 ustawy Pzp, tj. nazwy (firmy) oraz adresy wykonawców, a także informacje dotyczące ceny, terminu wykonania zamówienia, okresu gwarancji i warunków płatności zawartych w ofertach.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4434A8" w:rsidRPr="00EB7CD1" w:rsidRDefault="004434A8" w:rsidP="00146769">
      <w:pPr>
        <w:pStyle w:val="Tekstpodstawowy"/>
        <w:spacing w:after="0"/>
        <w:ind w:left="360"/>
        <w:jc w:val="center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4434A8" w:rsidRPr="00EB7CD1" w:rsidRDefault="004434A8" w:rsidP="00146769">
      <w:pPr>
        <w:pStyle w:val="Tekstpodstawowy"/>
        <w:ind w:left="737"/>
        <w:jc w:val="center"/>
        <w:rPr>
          <w:rFonts w:ascii="Cambria" w:hAnsi="Cambria"/>
          <w:color w:val="000000"/>
        </w:rPr>
      </w:pPr>
      <w:r w:rsidRPr="00EB7CD1">
        <w:rPr>
          <w:rFonts w:ascii="Cambria" w:hAnsi="Cambria"/>
        </w:rPr>
        <w:t>ul. Przy Rondzie 5, 31-547 Kraków</w:t>
      </w:r>
    </w:p>
    <w:p w:rsidR="004434A8" w:rsidRPr="00EB7CD1" w:rsidRDefault="004434A8" w:rsidP="00146769">
      <w:pPr>
        <w:spacing w:after="120"/>
        <w:jc w:val="center"/>
        <w:rPr>
          <w:rFonts w:ascii="Cambria" w:hAnsi="Cambria"/>
        </w:rPr>
      </w:pPr>
      <w:r w:rsidRPr="00EB7CD1">
        <w:rPr>
          <w:rFonts w:ascii="Cambria" w:hAnsi="Cambria"/>
        </w:rPr>
        <w:t>z dopiskiem:</w:t>
      </w:r>
    </w:p>
    <w:p w:rsidR="004434A8" w:rsidRDefault="004434A8" w:rsidP="00146769">
      <w:pPr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OFERTA </w:t>
      </w:r>
      <w:r>
        <w:rPr>
          <w:rFonts w:ascii="Cambria" w:hAnsi="Cambria"/>
          <w:b/>
        </w:rPr>
        <w:t xml:space="preserve">na: </w:t>
      </w:r>
      <w:r w:rsidRPr="00EB7CD1">
        <w:rPr>
          <w:rFonts w:ascii="Cambria" w:hAnsi="Cambria"/>
          <w:b/>
        </w:rPr>
        <w:t>„</w:t>
      </w:r>
      <w:r w:rsidR="00CC1ACD" w:rsidRPr="00F0282D">
        <w:rPr>
          <w:rFonts w:ascii="Cambria" w:hAnsi="Cambria"/>
          <w:b/>
        </w:rPr>
        <w:t xml:space="preserve">Zakup </w:t>
      </w:r>
      <w:r w:rsidR="00CC1ACD">
        <w:rPr>
          <w:rFonts w:ascii="Cambria" w:hAnsi="Cambria"/>
          <w:b/>
        </w:rPr>
        <w:t xml:space="preserve">oprogramowania, </w:t>
      </w:r>
      <w:r w:rsidR="00CC1ACD" w:rsidRPr="00F0282D">
        <w:rPr>
          <w:rFonts w:ascii="Cambria" w:hAnsi="Cambria"/>
          <w:b/>
        </w:rPr>
        <w:t>sprzętu informatycznego oraz biurowego na potrzeby Krajowej Szkoły Sądownictwa i Prokuratury</w:t>
      </w:r>
      <w:r w:rsidRPr="00EB7CD1">
        <w:rPr>
          <w:rFonts w:ascii="Cambria" w:hAnsi="Cambria"/>
          <w:b/>
        </w:rPr>
        <w:t>”</w:t>
      </w:r>
    </w:p>
    <w:p w:rsidR="004434A8" w:rsidRDefault="004434A8" w:rsidP="0014676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Nie otwierać przed: </w:t>
      </w:r>
      <w:r w:rsidR="00993F85" w:rsidRPr="00993F85">
        <w:rPr>
          <w:rFonts w:ascii="Cambria" w:hAnsi="Cambria"/>
          <w:b/>
        </w:rPr>
        <w:t xml:space="preserve">dniem </w:t>
      </w:r>
      <w:r w:rsidR="00CC1ACD">
        <w:rPr>
          <w:rFonts w:ascii="Cambria" w:hAnsi="Cambria"/>
          <w:b/>
        </w:rPr>
        <w:t>2</w:t>
      </w:r>
      <w:r w:rsidR="00E12486">
        <w:rPr>
          <w:rFonts w:ascii="Cambria" w:hAnsi="Cambria"/>
          <w:b/>
        </w:rPr>
        <w:t>3</w:t>
      </w:r>
      <w:r w:rsidR="00C275C3">
        <w:rPr>
          <w:rFonts w:ascii="Cambria" w:hAnsi="Cambria"/>
          <w:b/>
        </w:rPr>
        <w:t xml:space="preserve"> </w:t>
      </w:r>
      <w:r w:rsidR="00CC1ACD">
        <w:rPr>
          <w:rFonts w:ascii="Cambria" w:hAnsi="Cambria"/>
          <w:b/>
        </w:rPr>
        <w:t xml:space="preserve">października </w:t>
      </w:r>
      <w:r w:rsidR="00993F85" w:rsidRPr="00993F85">
        <w:rPr>
          <w:rFonts w:ascii="Cambria" w:hAnsi="Cambria"/>
          <w:b/>
        </w:rPr>
        <w:t>2014 r</w:t>
      </w:r>
      <w:r w:rsidR="00B57DE9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godz. </w:t>
      </w:r>
      <w:r w:rsidR="00993F85">
        <w:rPr>
          <w:rFonts w:ascii="Cambria" w:hAnsi="Cambria"/>
          <w:b/>
        </w:rPr>
        <w:t>10:30</w:t>
      </w:r>
    </w:p>
    <w:p w:rsidR="00B57DE9" w:rsidRPr="00EB7CD1" w:rsidRDefault="00B57DE9" w:rsidP="00146769">
      <w:pPr>
        <w:jc w:val="center"/>
        <w:rPr>
          <w:rFonts w:ascii="Cambria" w:hAnsi="Cambria"/>
          <w:color w:val="000000"/>
        </w:rPr>
      </w:pP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Zaleca się, aby opakowanie było opatrzone pełną nazwą i dokładnym adresem (ulica, numer lokalu, miejscowość, numer kodu pocztowego) Wykonawcy składającego daną ofertę.</w:t>
      </w:r>
    </w:p>
    <w:p w:rsidR="00B3740D" w:rsidRPr="00714999" w:rsidRDefault="00B3740D" w:rsidP="00B3740D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714999">
        <w:rPr>
          <w:rFonts w:ascii="Cambria" w:hAnsi="Cambria"/>
          <w:color w:val="000000"/>
        </w:rPr>
        <w:t xml:space="preserve">Zamawiający wymaga podania w ofercie opisu oferowanego sprzętu wraz z jego faktycznymi  parametrami technicznymi w taki sposób, by Zamawiający był w stanie stwierdzić czy zaoferowany sprzęt spełnia wymagania określone w specyfikacji. </w:t>
      </w:r>
      <w:r w:rsidRPr="00714999">
        <w:rPr>
          <w:rFonts w:ascii="Cambria" w:hAnsi="Cambria"/>
          <w:color w:val="000000"/>
        </w:rPr>
        <w:lastRenderedPageBreak/>
        <w:t>Oferty stwierdzające jedynie spełnienie wymagań Zamawiającego bez podania faktycznych parametrów zostaną odrzucone przez Zamawiającego jako niespełniające kompletu wymagań, z zastrzeżeniem art. 26 ust. 3</w:t>
      </w:r>
      <w:r w:rsidR="00514177" w:rsidRPr="00714999">
        <w:rPr>
          <w:rFonts w:ascii="Cambria" w:hAnsi="Cambria"/>
          <w:color w:val="FF0000"/>
        </w:rPr>
        <w:t xml:space="preserve"> </w:t>
      </w:r>
      <w:r w:rsidRPr="00714999">
        <w:rPr>
          <w:rFonts w:ascii="Cambria" w:hAnsi="Cambria"/>
          <w:color w:val="000000"/>
        </w:rPr>
        <w:t>ustawy.</w:t>
      </w:r>
      <w:r w:rsidR="002F5EEB" w:rsidRPr="00714999">
        <w:rPr>
          <w:rFonts w:ascii="Cambria" w:hAnsi="Cambria"/>
          <w:color w:val="000000"/>
        </w:rPr>
        <w:t xml:space="preserve"> </w:t>
      </w:r>
    </w:p>
    <w:p w:rsidR="00714999" w:rsidRPr="00714999" w:rsidRDefault="00714999" w:rsidP="0071499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714999">
        <w:rPr>
          <w:rFonts w:ascii="Cambria" w:hAnsi="Cambria"/>
          <w:b/>
          <w:color w:val="000000"/>
        </w:rPr>
        <w:t>Wykonawca zobowiązany jest do jednoznacznego określenia zaoferowanych w ofercie produktów, charakteryzując je poprzez wskazanie na konkretny wyrób (producent, typ, model) – zgodnie z wymaganiami zawartymi w szczegółowym opis przedmiotu zamówienia (załącznik nr 2 do siwz). Określenia tego należy dokonać w formularzu oferty (załącznik nr 1 do siwz).</w:t>
      </w:r>
    </w:p>
    <w:p w:rsidR="004434A8" w:rsidRPr="00B3740D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12: Miejsce i termin składania i otwarcia ofert</w:t>
      </w:r>
    </w:p>
    <w:p w:rsidR="004434A8" w:rsidRPr="006C23A5" w:rsidRDefault="004434A8" w:rsidP="00A36D76">
      <w:pPr>
        <w:pStyle w:val="Bezodstpw"/>
        <w:numPr>
          <w:ilvl w:val="0"/>
          <w:numId w:val="15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Oferty należy składać pod adres Krajowa Szkoła Sądownictwa i Prokuratury, ul. Przy Rondzie 5, 31-547 Kraków, Kancelaria Ogólna p</w:t>
      </w:r>
      <w:r>
        <w:rPr>
          <w:rFonts w:ascii="Cambria" w:hAnsi="Cambria"/>
          <w:sz w:val="24"/>
          <w:szCs w:val="24"/>
        </w:rPr>
        <w:t xml:space="preserve">okój nr 419 </w:t>
      </w:r>
      <w:r>
        <w:rPr>
          <w:rFonts w:ascii="Cambria" w:hAnsi="Cambria"/>
          <w:b/>
          <w:sz w:val="24"/>
          <w:szCs w:val="24"/>
        </w:rPr>
        <w:t xml:space="preserve">do dnia </w:t>
      </w:r>
      <w:r w:rsidR="00CC1ACD">
        <w:rPr>
          <w:rFonts w:ascii="Cambria" w:hAnsi="Cambria"/>
          <w:b/>
          <w:sz w:val="24"/>
          <w:szCs w:val="24"/>
          <w:lang w:eastAsia="ar-SA"/>
        </w:rPr>
        <w:t>2</w:t>
      </w:r>
      <w:r w:rsidR="00E12486">
        <w:rPr>
          <w:rFonts w:ascii="Cambria" w:hAnsi="Cambria"/>
          <w:b/>
          <w:sz w:val="24"/>
          <w:szCs w:val="24"/>
          <w:lang w:eastAsia="ar-SA"/>
        </w:rPr>
        <w:t>3</w:t>
      </w:r>
      <w:r w:rsidR="007A021A">
        <w:rPr>
          <w:rFonts w:ascii="Cambria" w:hAnsi="Cambria"/>
          <w:b/>
          <w:sz w:val="24"/>
          <w:szCs w:val="24"/>
          <w:lang w:eastAsia="ar-SA"/>
        </w:rPr>
        <w:t>.</w:t>
      </w:r>
      <w:r w:rsidR="00CC1ACD">
        <w:rPr>
          <w:rFonts w:ascii="Cambria" w:hAnsi="Cambria"/>
          <w:b/>
          <w:sz w:val="24"/>
          <w:szCs w:val="24"/>
          <w:lang w:eastAsia="ar-SA"/>
        </w:rPr>
        <w:t>10</w:t>
      </w:r>
      <w:r w:rsidR="007A021A">
        <w:rPr>
          <w:rFonts w:ascii="Cambria" w:hAnsi="Cambria"/>
          <w:b/>
          <w:sz w:val="24"/>
          <w:szCs w:val="24"/>
          <w:lang w:eastAsia="ar-SA"/>
        </w:rPr>
        <w:t>.</w:t>
      </w:r>
      <w:r w:rsidR="00B60B4E">
        <w:rPr>
          <w:rFonts w:ascii="Cambria" w:hAnsi="Cambria"/>
          <w:b/>
          <w:sz w:val="24"/>
          <w:szCs w:val="24"/>
          <w:lang w:eastAsia="ar-SA"/>
        </w:rPr>
        <w:t>201</w:t>
      </w:r>
      <w:r w:rsidR="00C275C3">
        <w:rPr>
          <w:rFonts w:ascii="Cambria" w:hAnsi="Cambria"/>
          <w:b/>
          <w:sz w:val="24"/>
          <w:szCs w:val="24"/>
          <w:lang w:eastAsia="ar-SA"/>
        </w:rPr>
        <w:t>4</w:t>
      </w:r>
      <w:r w:rsidRPr="00C275C3">
        <w:rPr>
          <w:rFonts w:ascii="Cambria" w:hAnsi="Cambria"/>
          <w:b/>
          <w:sz w:val="24"/>
          <w:szCs w:val="24"/>
        </w:rPr>
        <w:t xml:space="preserve"> r.</w:t>
      </w:r>
      <w:r w:rsidRPr="006C23A5">
        <w:rPr>
          <w:rFonts w:ascii="Cambria" w:hAnsi="Cambria"/>
          <w:sz w:val="24"/>
          <w:szCs w:val="24"/>
        </w:rPr>
        <w:t xml:space="preserve"> </w:t>
      </w:r>
      <w:r w:rsidRPr="00FD2132">
        <w:rPr>
          <w:rFonts w:ascii="Cambria" w:hAnsi="Cambria"/>
          <w:b/>
          <w:sz w:val="24"/>
          <w:szCs w:val="24"/>
        </w:rPr>
        <w:t>roku do godz. 1</w:t>
      </w:r>
      <w:r w:rsidR="00993F85">
        <w:rPr>
          <w:rFonts w:ascii="Cambria" w:hAnsi="Cambria"/>
          <w:b/>
          <w:sz w:val="24"/>
          <w:szCs w:val="24"/>
        </w:rPr>
        <w:t>0</w:t>
      </w:r>
      <w:r w:rsidRPr="00FD2132">
        <w:rPr>
          <w:rFonts w:ascii="Cambria" w:hAnsi="Cambria"/>
          <w:b/>
          <w:sz w:val="24"/>
          <w:szCs w:val="24"/>
        </w:rPr>
        <w:t>:00</w:t>
      </w:r>
      <w:r w:rsidRPr="006C23A5">
        <w:rPr>
          <w:rFonts w:ascii="Cambria" w:hAnsi="Cambria"/>
          <w:sz w:val="24"/>
          <w:szCs w:val="24"/>
        </w:rPr>
        <w:t xml:space="preserve">. </w:t>
      </w:r>
    </w:p>
    <w:p w:rsidR="004434A8" w:rsidRPr="006C23A5" w:rsidRDefault="004434A8" w:rsidP="00A36D76">
      <w:pPr>
        <w:pStyle w:val="Bezodstpw"/>
        <w:numPr>
          <w:ilvl w:val="0"/>
          <w:numId w:val="15"/>
        </w:numPr>
        <w:ind w:left="426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Zamawiający otworzy oferty w dniu </w:t>
      </w:r>
      <w:r w:rsidR="00CC1ACD">
        <w:rPr>
          <w:rFonts w:ascii="Cambria" w:hAnsi="Cambria"/>
          <w:sz w:val="24"/>
          <w:szCs w:val="24"/>
          <w:lang w:eastAsia="ar-SA"/>
        </w:rPr>
        <w:t>2</w:t>
      </w:r>
      <w:r w:rsidR="00E12486">
        <w:rPr>
          <w:rFonts w:ascii="Cambria" w:hAnsi="Cambria"/>
          <w:sz w:val="24"/>
          <w:szCs w:val="24"/>
          <w:lang w:eastAsia="ar-SA"/>
        </w:rPr>
        <w:t>3</w:t>
      </w:r>
      <w:r w:rsidR="007A021A">
        <w:rPr>
          <w:rFonts w:ascii="Cambria" w:hAnsi="Cambria"/>
          <w:sz w:val="24"/>
          <w:szCs w:val="24"/>
          <w:lang w:eastAsia="ar-SA"/>
        </w:rPr>
        <w:t>.</w:t>
      </w:r>
      <w:r w:rsidR="00CC1ACD">
        <w:rPr>
          <w:rFonts w:ascii="Cambria" w:hAnsi="Cambria"/>
          <w:sz w:val="24"/>
          <w:szCs w:val="24"/>
          <w:lang w:eastAsia="ar-SA"/>
        </w:rPr>
        <w:t>10</w:t>
      </w:r>
      <w:r w:rsidR="007A021A">
        <w:rPr>
          <w:rFonts w:ascii="Cambria" w:hAnsi="Cambria"/>
          <w:sz w:val="24"/>
          <w:szCs w:val="24"/>
          <w:lang w:eastAsia="ar-SA"/>
        </w:rPr>
        <w:t>.</w:t>
      </w:r>
      <w:r w:rsidR="00B60B4E">
        <w:rPr>
          <w:rFonts w:ascii="Cambria" w:hAnsi="Cambria"/>
          <w:sz w:val="24"/>
          <w:szCs w:val="24"/>
          <w:lang w:eastAsia="ar-SA"/>
        </w:rPr>
        <w:t>201</w:t>
      </w:r>
      <w:r w:rsidR="00C275C3">
        <w:rPr>
          <w:rFonts w:ascii="Cambria" w:hAnsi="Cambria"/>
          <w:sz w:val="24"/>
          <w:szCs w:val="24"/>
          <w:lang w:eastAsia="ar-SA"/>
        </w:rPr>
        <w:t>4</w:t>
      </w:r>
      <w:r w:rsidRPr="006C23A5">
        <w:rPr>
          <w:rFonts w:ascii="Cambria" w:hAnsi="Cambria"/>
          <w:sz w:val="24"/>
          <w:szCs w:val="24"/>
        </w:rPr>
        <w:t xml:space="preserve"> r. o godz. 1</w:t>
      </w:r>
      <w:r w:rsidR="00993F85">
        <w:rPr>
          <w:rFonts w:ascii="Cambria" w:hAnsi="Cambria"/>
          <w:sz w:val="24"/>
          <w:szCs w:val="24"/>
        </w:rPr>
        <w:t>0</w:t>
      </w:r>
      <w:r w:rsidRPr="006C23A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30 </w:t>
      </w:r>
      <w:r w:rsidRPr="006C23A5">
        <w:rPr>
          <w:rFonts w:ascii="Cambria" w:hAnsi="Cambria"/>
          <w:sz w:val="24"/>
          <w:szCs w:val="24"/>
        </w:rPr>
        <w:t>pokój nr 328.</w:t>
      </w:r>
    </w:p>
    <w:p w:rsidR="004434A8" w:rsidRPr="00EB7CD1" w:rsidRDefault="004434A8" w:rsidP="00A36D76">
      <w:pPr>
        <w:pStyle w:val="Bezodstpw"/>
        <w:numPr>
          <w:ilvl w:val="0"/>
          <w:numId w:val="15"/>
        </w:numPr>
        <w:ind w:left="426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Otwarcie ofert jest jawne.</w:t>
      </w:r>
    </w:p>
    <w:p w:rsidR="004434A8" w:rsidRPr="00EB7CD1" w:rsidRDefault="004434A8" w:rsidP="00A36D76">
      <w:pPr>
        <w:pStyle w:val="Bezodstpw"/>
        <w:numPr>
          <w:ilvl w:val="0"/>
          <w:numId w:val="15"/>
        </w:numPr>
        <w:ind w:left="426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4434A8" w:rsidRPr="00EB7CD1" w:rsidRDefault="004434A8" w:rsidP="00146769">
      <w:pPr>
        <w:pStyle w:val="Tekstpodstawowy"/>
        <w:rPr>
          <w:rFonts w:ascii="Cambria" w:hAnsi="Cambria"/>
        </w:rPr>
      </w:pPr>
    </w:p>
    <w:p w:rsidR="004434A8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  <w:r w:rsidRPr="00EB7CD1">
        <w:rPr>
          <w:rFonts w:ascii="Cambria" w:hAnsi="Cambria"/>
          <w:b/>
          <w:u w:val="single"/>
        </w:rPr>
        <w:t>Rozdział 13: Opis sposobu obliczenia ceny</w:t>
      </w:r>
    </w:p>
    <w:p w:rsidR="004434A8" w:rsidRDefault="004434A8" w:rsidP="006555C2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t xml:space="preserve">Cena oferty to cena brutto, tj.: cena, zgodnie z </w:t>
      </w:r>
      <w:r w:rsidR="00FB253C" w:rsidRPr="0022261E">
        <w:rPr>
          <w:rFonts w:asciiTheme="majorHAnsi" w:hAnsiTheme="majorHAnsi"/>
        </w:rPr>
        <w:t>art. 3 ust. 1 pkt 1 i ust. 2 ustawy z dnia 9 maja 2014 r. o informowaniu o cenach towarów i usług (Dz. U. poz. 915)</w:t>
      </w:r>
      <w:r w:rsidRPr="00EB7CD1">
        <w:rPr>
          <w:rFonts w:ascii="Cambria" w:hAnsi="Cambria"/>
          <w:color w:val="000000"/>
          <w:lang w:eastAsia="pl-PL"/>
        </w:rPr>
        <w:t>, jest wartością wyrażoną w jednostkach pieniężnych, którą kupujący jest obowiązany zapłacić przedsiębiorcy za towar lub usługę</w:t>
      </w:r>
      <w:r w:rsidR="00FB253C">
        <w:rPr>
          <w:rFonts w:ascii="Cambria" w:hAnsi="Cambria"/>
          <w:color w:val="000000"/>
          <w:lang w:eastAsia="pl-PL"/>
        </w:rPr>
        <w:t>.</w:t>
      </w:r>
      <w:r w:rsidRPr="00EB7CD1">
        <w:rPr>
          <w:rFonts w:ascii="Cambria" w:hAnsi="Cambria"/>
          <w:color w:val="000000"/>
          <w:lang w:eastAsia="pl-PL"/>
        </w:rPr>
        <w:t xml:space="preserve"> </w:t>
      </w:r>
      <w:r w:rsidR="00FB253C" w:rsidRPr="0022261E">
        <w:rPr>
          <w:rFonts w:asciiTheme="majorHAnsi" w:hAnsiTheme="majorHAnsi"/>
        </w:rPr>
        <w:t>W cenie uwzględnia się podatek od towarów i usług oraz podatek akcyzowy, jeżeli na podstawie odrębnych przepisów sprzedaż towaru (usługi) podlega obciążeniu podatkiem od towarów i usług lub podatkiem akcyzowym. Przez cenę rozumie się również stawkę taryfową</w:t>
      </w:r>
      <w:r w:rsidRPr="00EB7CD1">
        <w:rPr>
          <w:rFonts w:ascii="Cambria" w:hAnsi="Cambria"/>
          <w:color w:val="000000"/>
          <w:lang w:eastAsia="pl-PL"/>
        </w:rPr>
        <w:t xml:space="preserve">. </w:t>
      </w:r>
    </w:p>
    <w:p w:rsidR="004434A8" w:rsidRPr="00263BFA" w:rsidRDefault="004434A8" w:rsidP="008A72BC">
      <w:pPr>
        <w:pStyle w:val="Akapitzlist"/>
        <w:numPr>
          <w:ilvl w:val="3"/>
          <w:numId w:val="10"/>
        </w:numPr>
        <w:tabs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263BFA">
        <w:rPr>
          <w:rFonts w:ascii="Cambria" w:hAnsi="Cambria"/>
          <w:color w:val="000000"/>
          <w:lang w:eastAsia="pl-PL"/>
        </w:rPr>
        <w:t xml:space="preserve">Cena oferty zostanie wyliczona jako suma </w:t>
      </w:r>
      <w:r>
        <w:rPr>
          <w:rFonts w:ascii="Cambria" w:hAnsi="Cambria"/>
          <w:color w:val="000000"/>
          <w:lang w:eastAsia="pl-PL"/>
        </w:rPr>
        <w:t xml:space="preserve">wartości brutto za poszczególne pozycje, </w:t>
      </w:r>
      <w:r w:rsidRPr="00263BFA">
        <w:rPr>
          <w:rFonts w:ascii="Cambria" w:hAnsi="Cambria"/>
          <w:color w:val="000000"/>
          <w:lang w:eastAsia="pl-PL"/>
        </w:rPr>
        <w:t xml:space="preserve"> wyliczon</w:t>
      </w:r>
      <w:r>
        <w:rPr>
          <w:rFonts w:ascii="Cambria" w:hAnsi="Cambria"/>
          <w:color w:val="000000"/>
          <w:lang w:eastAsia="pl-PL"/>
        </w:rPr>
        <w:t>e</w:t>
      </w:r>
      <w:r w:rsidRPr="00263BFA">
        <w:rPr>
          <w:rFonts w:ascii="Cambria" w:hAnsi="Cambria"/>
          <w:color w:val="000000"/>
          <w:lang w:eastAsia="pl-PL"/>
        </w:rPr>
        <w:t xml:space="preserve"> w formularzu </w:t>
      </w:r>
      <w:r>
        <w:rPr>
          <w:rFonts w:ascii="Cambria" w:hAnsi="Cambria"/>
          <w:color w:val="000000"/>
          <w:lang w:eastAsia="pl-PL"/>
        </w:rPr>
        <w:t>oferty</w:t>
      </w:r>
      <w:r w:rsidRPr="00263BFA">
        <w:rPr>
          <w:rFonts w:ascii="Cambria" w:hAnsi="Cambria"/>
          <w:color w:val="000000"/>
          <w:lang w:eastAsia="pl-PL"/>
        </w:rPr>
        <w:t xml:space="preserve"> sporządzonym zgodnie z wzorem, stanowiącym Załącznik nr </w:t>
      </w:r>
      <w:r>
        <w:rPr>
          <w:rFonts w:ascii="Cambria" w:hAnsi="Cambria"/>
          <w:color w:val="000000"/>
          <w:lang w:eastAsia="pl-PL"/>
        </w:rPr>
        <w:t>1d</w:t>
      </w:r>
      <w:r w:rsidRPr="00263BFA">
        <w:rPr>
          <w:rFonts w:ascii="Cambria" w:hAnsi="Cambria"/>
          <w:color w:val="000000"/>
          <w:lang w:eastAsia="pl-PL"/>
        </w:rPr>
        <w:t xml:space="preserve">o SIWZ, </w:t>
      </w:r>
      <w:r>
        <w:rPr>
          <w:rFonts w:ascii="Cambria" w:hAnsi="Cambria"/>
          <w:color w:val="000000"/>
          <w:lang w:eastAsia="pl-PL"/>
        </w:rPr>
        <w:t>powiększona następnie o należny podatek VAT. Cena oferty stanowić będzie maksymalną wartość umowy brutto.</w:t>
      </w:r>
    </w:p>
    <w:p w:rsidR="004434A8" w:rsidRPr="006555C2" w:rsidRDefault="004434A8" w:rsidP="007A3F4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ascii="Cambria" w:hAnsi="Cambria"/>
          <w:color w:val="000000"/>
          <w:lang w:eastAsia="pl-PL"/>
        </w:rPr>
      </w:pPr>
      <w:r w:rsidRPr="007A3F46">
        <w:rPr>
          <w:rFonts w:ascii="Cambria" w:hAnsi="Cambria"/>
          <w:color w:val="000000"/>
          <w:lang w:eastAsia="pl-PL"/>
        </w:rPr>
        <w:t xml:space="preserve">Cena oferty powinna obejmować wszelkie koszty </w:t>
      </w:r>
      <w:r w:rsidR="00596336">
        <w:rPr>
          <w:rFonts w:ascii="Cambria" w:hAnsi="Cambria"/>
          <w:color w:val="000000"/>
          <w:lang w:eastAsia="pl-PL"/>
        </w:rPr>
        <w:t xml:space="preserve">i składniki związane z </w:t>
      </w:r>
      <w:r w:rsidRPr="007A3F46">
        <w:rPr>
          <w:rFonts w:ascii="Cambria" w:hAnsi="Cambria"/>
          <w:color w:val="000000"/>
          <w:lang w:eastAsia="pl-PL"/>
        </w:rPr>
        <w:t xml:space="preserve">wykonaniem zamówienia wynikające wprost z załączonego szczegółowego opisu przedmiotu zamówienia (Załącznik Nr </w:t>
      </w:r>
      <w:r>
        <w:rPr>
          <w:rFonts w:ascii="Cambria" w:hAnsi="Cambria"/>
          <w:color w:val="000000"/>
          <w:lang w:eastAsia="pl-PL"/>
        </w:rPr>
        <w:t>2</w:t>
      </w:r>
      <w:r w:rsidRPr="007A3F46">
        <w:rPr>
          <w:rFonts w:ascii="Cambria" w:hAnsi="Cambria"/>
          <w:color w:val="000000"/>
          <w:lang w:eastAsia="pl-PL"/>
        </w:rPr>
        <w:t xml:space="preserve">), jak również w nim nie ujęte, a bez których nie można zrealizować przedmiotu zamówienia. W szczególności w cenie należy uwzględnić warunki realizacji przedmiotu zamówienia opisane w projekcie umowy (Załącznik Nr </w:t>
      </w:r>
      <w:r>
        <w:rPr>
          <w:rFonts w:ascii="Cambria" w:hAnsi="Cambria"/>
          <w:color w:val="000000"/>
          <w:lang w:eastAsia="pl-PL"/>
        </w:rPr>
        <w:t>3</w:t>
      </w:r>
      <w:r w:rsidRPr="007A3F46">
        <w:rPr>
          <w:rFonts w:ascii="Cambria" w:hAnsi="Cambria"/>
          <w:color w:val="000000"/>
          <w:lang w:eastAsia="pl-PL"/>
        </w:rPr>
        <w:t>).</w:t>
      </w:r>
      <w:r w:rsidR="00596336">
        <w:rPr>
          <w:rFonts w:ascii="Cambria" w:hAnsi="Cambria"/>
          <w:color w:val="000000"/>
          <w:lang w:eastAsia="pl-PL"/>
        </w:rPr>
        <w:t xml:space="preserve"> </w:t>
      </w:r>
      <w:r w:rsidR="00596336" w:rsidRPr="00A948BF">
        <w:rPr>
          <w:rFonts w:ascii="Cambria" w:hAnsi="Cambria"/>
          <w:color w:val="000000"/>
          <w:lang w:eastAsia="pl-PL"/>
        </w:rPr>
        <w:t>Cena oferty stanowić będzie maksymalną wartość umowy brutto</w:t>
      </w:r>
      <w:r w:rsidR="00596336">
        <w:rPr>
          <w:rFonts w:ascii="Cambria" w:hAnsi="Cambria"/>
          <w:color w:val="000000"/>
          <w:lang w:eastAsia="pl-PL"/>
        </w:rPr>
        <w:t>.</w:t>
      </w:r>
    </w:p>
    <w:p w:rsidR="004434A8" w:rsidRPr="00EB7CD1" w:rsidRDefault="004434A8" w:rsidP="006555C2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t xml:space="preserve">Cena </w:t>
      </w:r>
      <w:r>
        <w:rPr>
          <w:rFonts w:ascii="Cambria" w:hAnsi="Cambria"/>
          <w:color w:val="000000"/>
          <w:lang w:eastAsia="pl-PL"/>
        </w:rPr>
        <w:t xml:space="preserve">oferty </w:t>
      </w:r>
      <w:r w:rsidRPr="00EB7CD1">
        <w:rPr>
          <w:rFonts w:ascii="Cambria" w:hAnsi="Cambria"/>
          <w:color w:val="000000"/>
          <w:lang w:eastAsia="pl-PL"/>
        </w:rPr>
        <w:t>może być tylko jedna</w:t>
      </w:r>
      <w:r w:rsidR="00AA1280">
        <w:rPr>
          <w:rFonts w:ascii="Cambria" w:hAnsi="Cambria"/>
          <w:color w:val="000000"/>
          <w:lang w:eastAsia="pl-PL"/>
        </w:rPr>
        <w:t>,</w:t>
      </w:r>
      <w:r w:rsidR="00AA1280" w:rsidRPr="00AA1280">
        <w:rPr>
          <w:rFonts w:ascii="Cambria" w:hAnsi="Cambria"/>
          <w:color w:val="000000"/>
          <w:lang w:eastAsia="pl-PL"/>
        </w:rPr>
        <w:t xml:space="preserve"> </w:t>
      </w:r>
      <w:r w:rsidR="00AA1280">
        <w:rPr>
          <w:rFonts w:ascii="Cambria" w:hAnsi="Cambria"/>
          <w:color w:val="000000"/>
          <w:lang w:eastAsia="pl-PL"/>
        </w:rPr>
        <w:t>nie dopuszcza się wariantowości cen</w:t>
      </w:r>
      <w:r w:rsidRPr="00EB7CD1">
        <w:rPr>
          <w:rFonts w:ascii="Cambria" w:hAnsi="Cambria"/>
          <w:color w:val="000000"/>
          <w:lang w:eastAsia="pl-PL"/>
        </w:rPr>
        <w:t xml:space="preserve">. </w:t>
      </w:r>
    </w:p>
    <w:p w:rsidR="00596336" w:rsidRDefault="004434A8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z 2011 r. nr 68, poz. 360). </w:t>
      </w:r>
    </w:p>
    <w:p w:rsidR="00AA1280" w:rsidRPr="00EB7CD1" w:rsidRDefault="00AA1280" w:rsidP="00AA1280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Cena zawiera również koszt pomocy technicznej, szkolenia pracowników, koszty wynikające z wykonania obowiązkowego przeglądu gwarancyjnego – o ile taki jest przewidziany przez producenta przez cały okres trwania gwarancji.</w:t>
      </w:r>
    </w:p>
    <w:p w:rsidR="00596336" w:rsidRPr="0024590F" w:rsidRDefault="00596336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24590F">
        <w:rPr>
          <w:rFonts w:ascii="Cambria" w:hAnsi="Cambria"/>
          <w:color w:val="000000"/>
          <w:lang w:eastAsia="pl-PL"/>
        </w:rPr>
        <w:lastRenderedPageBreak/>
        <w:t>Zamawiający poprawi oczywiste omyłki rachunkowe polegające na błędnym przemnożeniu, zsumowaniu poszczególnych pozycji w formularzu ofertowym z uwzględnieniem konsekwencji rachunkowych dokonanych poprawek.</w:t>
      </w:r>
    </w:p>
    <w:p w:rsidR="00596336" w:rsidRDefault="00596336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596336">
        <w:rPr>
          <w:rFonts w:ascii="Cambria" w:hAnsi="Cambria"/>
          <w:color w:val="000000"/>
          <w:lang w:eastAsia="pl-PL"/>
        </w:rPr>
        <w:t>Wszelkie rozliczenia dotyczące realizacji przedmiotu zamówienia opisanego w  niniejszej specyfikacji dokonywane będą w złotych polskich.</w:t>
      </w:r>
    </w:p>
    <w:p w:rsidR="00354BE7" w:rsidRPr="00354BE7" w:rsidRDefault="00354BE7" w:rsidP="00354BE7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354BE7">
        <w:rPr>
          <w:rFonts w:ascii="Cambria" w:hAnsi="Cambria"/>
          <w:color w:val="000000"/>
          <w:lang w:eastAsia="pl-PL"/>
        </w:rPr>
        <w:t>Zamawiający nie jest uprawniony do stosowania stawki 0% VAT.</w:t>
      </w:r>
    </w:p>
    <w:p w:rsidR="004434A8" w:rsidRPr="00EB7CD1" w:rsidRDefault="004434A8" w:rsidP="00146769">
      <w:pPr>
        <w:pStyle w:val="Tekstpodstawowy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14: Kryteria oraz sposób oceny ofert</w:t>
      </w:r>
    </w:p>
    <w:p w:rsidR="004434A8" w:rsidRPr="006C23A5" w:rsidRDefault="004434A8" w:rsidP="00146769">
      <w:pPr>
        <w:pStyle w:val="Nagwek2"/>
        <w:numPr>
          <w:ilvl w:val="0"/>
          <w:numId w:val="9"/>
        </w:numPr>
        <w:tabs>
          <w:tab w:val="clear" w:pos="720"/>
          <w:tab w:val="num" w:pos="426"/>
          <w:tab w:val="left" w:pos="852"/>
        </w:tabs>
        <w:spacing w:after="120"/>
        <w:ind w:left="426" w:hanging="426"/>
        <w:rPr>
          <w:rFonts w:ascii="Cambria" w:hAnsi="Cambria"/>
        </w:rPr>
      </w:pPr>
      <w:r w:rsidRPr="00EB7CD1">
        <w:rPr>
          <w:rFonts w:ascii="Cambria" w:hAnsi="Cambria"/>
        </w:rPr>
        <w:t xml:space="preserve">W toku dokonywania badania i oceny ofert Zamawiający może żądać udzielenia przez Wykonawcę wyjaśnień treści złożonych przez </w:t>
      </w:r>
      <w:r w:rsidRPr="006C23A5">
        <w:rPr>
          <w:rFonts w:ascii="Cambria" w:hAnsi="Cambria"/>
        </w:rPr>
        <w:t>niego ofert.</w:t>
      </w:r>
    </w:p>
    <w:p w:rsidR="004434A8" w:rsidRPr="006C23A5" w:rsidRDefault="004434A8" w:rsidP="00146769">
      <w:pPr>
        <w:pStyle w:val="Nagwek2"/>
        <w:numPr>
          <w:ilvl w:val="0"/>
          <w:numId w:val="9"/>
        </w:numPr>
        <w:tabs>
          <w:tab w:val="clear" w:pos="720"/>
          <w:tab w:val="num" w:pos="426"/>
          <w:tab w:val="left" w:pos="852"/>
        </w:tabs>
        <w:spacing w:after="120"/>
        <w:ind w:left="426" w:hanging="426"/>
        <w:rPr>
          <w:rFonts w:ascii="Cambria" w:hAnsi="Cambria"/>
        </w:rPr>
      </w:pPr>
      <w:r w:rsidRPr="006C23A5">
        <w:rPr>
          <w:rFonts w:ascii="Cambria" w:hAnsi="Cambria"/>
        </w:rPr>
        <w:t>Zamawiający będzie oceniał oferty według następując</w:t>
      </w:r>
      <w:r w:rsidR="00596336">
        <w:rPr>
          <w:rFonts w:ascii="Cambria" w:hAnsi="Cambria"/>
          <w:lang w:val="pl-PL"/>
        </w:rPr>
        <w:t>ego</w:t>
      </w:r>
      <w:r w:rsidRPr="006C23A5">
        <w:rPr>
          <w:rFonts w:ascii="Cambria" w:hAnsi="Cambria"/>
        </w:rPr>
        <w:t xml:space="preserve"> kryteri</w:t>
      </w:r>
      <w:r w:rsidR="00596336">
        <w:rPr>
          <w:rFonts w:ascii="Cambria" w:hAnsi="Cambria"/>
          <w:lang w:val="pl-PL"/>
        </w:rPr>
        <w:t>um</w:t>
      </w:r>
      <w:r>
        <w:rPr>
          <w:rFonts w:ascii="Cambria" w:hAnsi="Cambria"/>
        </w:rPr>
        <w:t>:</w:t>
      </w:r>
    </w:p>
    <w:p w:rsidR="004434A8" w:rsidRPr="00EB7CD1" w:rsidRDefault="004434A8" w:rsidP="00146769">
      <w:pPr>
        <w:tabs>
          <w:tab w:val="left" w:pos="851"/>
        </w:tabs>
        <w:spacing w:after="120"/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>Cena brutto – 100 %</w:t>
      </w:r>
    </w:p>
    <w:p w:rsidR="004434A8" w:rsidRPr="00EB7CD1" w:rsidRDefault="004434A8" w:rsidP="00146769">
      <w:pPr>
        <w:ind w:firstLine="426"/>
        <w:rPr>
          <w:rFonts w:ascii="Cambria" w:hAnsi="Cambria"/>
        </w:rPr>
      </w:pPr>
      <w:r w:rsidRPr="00EB7CD1">
        <w:rPr>
          <w:rFonts w:ascii="Cambria" w:hAnsi="Cambria"/>
        </w:rPr>
        <w:t>Punkty za kryterium „cena brutto” zostaną obliczone według następującego wzoru: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ind w:left="3410" w:hanging="578"/>
        <w:rPr>
          <w:rFonts w:ascii="Cambria" w:hAnsi="Cambria"/>
        </w:rPr>
      </w:pPr>
      <w:r w:rsidRPr="00EB7CD1">
        <w:rPr>
          <w:rFonts w:ascii="Cambria" w:hAnsi="Cambria"/>
        </w:rPr>
        <w:t xml:space="preserve">  Cena oferty z najniższą ceną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ind w:left="1416" w:firstLine="708"/>
        <w:rPr>
          <w:rFonts w:ascii="Cambria" w:hAnsi="Cambria"/>
        </w:rPr>
      </w:pPr>
      <w:r w:rsidRPr="00EB7CD1">
        <w:rPr>
          <w:rFonts w:ascii="Cambria" w:hAnsi="Cambria"/>
        </w:rPr>
        <w:t>Cena = -------------------------------------   x 100 pkt,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rPr>
          <w:rFonts w:ascii="Cambria" w:hAnsi="Cambria"/>
        </w:rPr>
      </w:pPr>
      <w:r w:rsidRPr="00EB7CD1">
        <w:rPr>
          <w:rFonts w:ascii="Cambria" w:hAnsi="Cambria"/>
        </w:rPr>
        <w:t xml:space="preserve">                                                      Cena oferty badanej</w:t>
      </w:r>
    </w:p>
    <w:p w:rsidR="004434A8" w:rsidRPr="00EB7CD1" w:rsidRDefault="00613C6F" w:rsidP="00146769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120"/>
        <w:ind w:hanging="720"/>
        <w:jc w:val="both"/>
        <w:rPr>
          <w:rFonts w:ascii="Cambria" w:hAnsi="Cambria"/>
          <w:u w:val="single"/>
        </w:rPr>
      </w:pPr>
      <w:r w:rsidRPr="008023AD">
        <w:rPr>
          <w:rFonts w:ascii="Cambria" w:hAnsi="Cambria"/>
        </w:rPr>
        <w:t xml:space="preserve">Do oceny będą brane pod uwagę ceny oferty brutto. </w:t>
      </w:r>
      <w:r w:rsidRPr="008023AD">
        <w:rPr>
          <w:rFonts w:ascii="Cambria" w:hAnsi="Cambria"/>
          <w:u w:val="single"/>
        </w:rPr>
        <w:t>Każda część zamówienia oceniana będzie osobno</w:t>
      </w:r>
      <w:r w:rsidR="007E1440">
        <w:rPr>
          <w:rFonts w:ascii="Cambria" w:hAnsi="Cambria"/>
          <w:u w:val="single"/>
        </w:rPr>
        <w:t>.</w:t>
      </w:r>
    </w:p>
    <w:p w:rsidR="004434A8" w:rsidRPr="00EB7CD1" w:rsidRDefault="004434A8" w:rsidP="00146769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120"/>
        <w:ind w:hanging="720"/>
        <w:jc w:val="both"/>
        <w:rPr>
          <w:rStyle w:val="Odwoaniedokomentarza"/>
          <w:rFonts w:ascii="Cambria" w:hAnsi="Cambria"/>
          <w:sz w:val="24"/>
          <w:u w:val="single"/>
        </w:rPr>
      </w:pPr>
      <w:r w:rsidRPr="00EB7CD1">
        <w:rPr>
          <w:rStyle w:val="Odwoaniedokomentarza"/>
          <w:rFonts w:ascii="Cambria" w:hAnsi="Cambria"/>
          <w:sz w:val="24"/>
        </w:rPr>
        <w:t xml:space="preserve">Za najkorzystniejszą zostanie uznana oferta, spośród ofert spełniających warunki określone w SIWZ, która uzyska najwyższą liczbę punktów. </w:t>
      </w:r>
    </w:p>
    <w:p w:rsidR="004434A8" w:rsidRPr="00EB7CD1" w:rsidRDefault="004434A8" w:rsidP="00146769">
      <w:pPr>
        <w:tabs>
          <w:tab w:val="left" w:pos="426"/>
        </w:tabs>
        <w:spacing w:before="240" w:after="120"/>
        <w:ind w:left="720"/>
        <w:jc w:val="both"/>
        <w:rPr>
          <w:rFonts w:ascii="Cambria" w:hAnsi="Cambria"/>
          <w:u w:val="single"/>
        </w:rPr>
      </w:pPr>
    </w:p>
    <w:p w:rsidR="004434A8" w:rsidRPr="00EB7CD1" w:rsidRDefault="004434A8" w:rsidP="00146769">
      <w:pPr>
        <w:pStyle w:val="Tekstpodstawowy"/>
        <w:ind w:left="1418" w:hanging="1418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15: Informacja o formalnościach, jakie powinny zostać dopełnione po wyborze oferty, w celu zawarcia umowy w sprawie zamówienia publicznego</w:t>
      </w:r>
    </w:p>
    <w:p w:rsidR="004434A8" w:rsidRPr="00EB7CD1" w:rsidRDefault="004434A8" w:rsidP="00146769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Zamawiający w zawiadomieniu o wyborze oferty wskaże Wykonawcę, którego oferta została wybrana, termin i miejsce podpisania umowy.</w:t>
      </w:r>
    </w:p>
    <w:p w:rsidR="00CF04D1" w:rsidRDefault="004434A8" w:rsidP="00CF04D1">
      <w:pPr>
        <w:numPr>
          <w:ilvl w:val="0"/>
          <w:numId w:val="7"/>
        </w:numPr>
        <w:tabs>
          <w:tab w:val="clear" w:pos="720"/>
          <w:tab w:val="num" w:pos="426"/>
          <w:tab w:val="left" w:pos="852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Umowa zostanie zawarta w terminie wskazanym w zawiadomieniu o wyborze najkorzystniejszej oferty, po którego upływie umowa w sprawie zamówienia publicznego może być zawarta zgodnie z art. 94 ust. 1 lub 2 ustawy Pzp.</w:t>
      </w:r>
    </w:p>
    <w:p w:rsidR="00D501F4" w:rsidRPr="00D501F4" w:rsidRDefault="00D501F4" w:rsidP="00D501F4">
      <w:pPr>
        <w:tabs>
          <w:tab w:val="left" w:pos="852"/>
        </w:tabs>
        <w:autoSpaceDE w:val="0"/>
        <w:spacing w:after="120"/>
        <w:jc w:val="both"/>
        <w:rPr>
          <w:rFonts w:ascii="Cambria" w:hAnsi="Cambria"/>
          <w:color w:val="000000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16: Wymagania dotyczące zabezpieczenia należytego wykonania umowy </w:t>
      </w:r>
    </w:p>
    <w:p w:rsidR="004434A8" w:rsidRPr="00F21825" w:rsidRDefault="004434A8" w:rsidP="00F21825">
      <w:pPr>
        <w:jc w:val="both"/>
        <w:rPr>
          <w:rFonts w:asciiTheme="majorHAnsi" w:hAnsiTheme="majorHAnsi"/>
        </w:rPr>
      </w:pPr>
      <w:r w:rsidRPr="00F21825">
        <w:rPr>
          <w:rFonts w:asciiTheme="majorHAnsi" w:hAnsiTheme="majorHAnsi"/>
        </w:rPr>
        <w:t xml:space="preserve">Zamawiający nie przewiduje obowiązku </w:t>
      </w:r>
      <w:r w:rsidR="00F21825" w:rsidRPr="00F21825">
        <w:rPr>
          <w:rFonts w:asciiTheme="majorHAnsi" w:hAnsiTheme="majorHAnsi"/>
        </w:rPr>
        <w:t xml:space="preserve">wniesienia </w:t>
      </w:r>
      <w:r w:rsidRPr="00F21825">
        <w:rPr>
          <w:rFonts w:asciiTheme="majorHAnsi" w:hAnsiTheme="majorHAnsi"/>
        </w:rPr>
        <w:t xml:space="preserve">zabezpieczenia </w:t>
      </w:r>
      <w:r w:rsidR="00E37E68" w:rsidRPr="00F21825">
        <w:rPr>
          <w:rFonts w:asciiTheme="majorHAnsi" w:hAnsiTheme="majorHAnsi"/>
        </w:rPr>
        <w:t xml:space="preserve">należytego </w:t>
      </w:r>
      <w:r w:rsidRPr="00F21825">
        <w:rPr>
          <w:rFonts w:asciiTheme="majorHAnsi" w:hAnsiTheme="majorHAnsi"/>
        </w:rPr>
        <w:t>wykonania umowy.</w:t>
      </w: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17: Wzór umowy</w:t>
      </w:r>
    </w:p>
    <w:p w:rsidR="00F21825" w:rsidRDefault="00F21825" w:rsidP="00FE5E58">
      <w:pPr>
        <w:pStyle w:val="ListParagraph1"/>
        <w:numPr>
          <w:ilvl w:val="6"/>
          <w:numId w:val="40"/>
        </w:numPr>
        <w:spacing w:after="120"/>
        <w:ind w:left="426" w:hanging="426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Istotne postanowienia umowy zawiera wzór umowy, zawarty w</w:t>
      </w:r>
      <w:r w:rsidRPr="00EB7CD1">
        <w:rPr>
          <w:rFonts w:ascii="Cambria" w:hAnsi="Cambria"/>
          <w:szCs w:val="24"/>
        </w:rPr>
        <w:t xml:space="preserve"> załączniku nr </w:t>
      </w:r>
      <w:r>
        <w:rPr>
          <w:rFonts w:ascii="Cambria" w:hAnsi="Cambria"/>
          <w:szCs w:val="24"/>
        </w:rPr>
        <w:t xml:space="preserve">3 </w:t>
      </w:r>
      <w:r w:rsidRPr="00EB7CD1">
        <w:rPr>
          <w:rFonts w:ascii="Cambria" w:hAnsi="Cambria"/>
          <w:szCs w:val="24"/>
        </w:rPr>
        <w:t>do SIWZ</w:t>
      </w:r>
      <w:r>
        <w:rPr>
          <w:rFonts w:ascii="Cambria" w:hAnsi="Cambria"/>
          <w:szCs w:val="24"/>
        </w:rPr>
        <w:t>.</w:t>
      </w:r>
    </w:p>
    <w:p w:rsidR="00F21825" w:rsidRPr="00DA3D4C" w:rsidRDefault="00F21825" w:rsidP="00FE5E58">
      <w:pPr>
        <w:pStyle w:val="ListParagraph1"/>
        <w:numPr>
          <w:ilvl w:val="0"/>
          <w:numId w:val="40"/>
        </w:numPr>
        <w:spacing w:after="120"/>
        <w:ind w:left="426" w:hanging="426"/>
        <w:jc w:val="both"/>
        <w:rPr>
          <w:rFonts w:ascii="Cambria" w:hAnsi="Cambria"/>
          <w:szCs w:val="24"/>
        </w:rPr>
      </w:pPr>
      <w:r w:rsidRPr="00DA3D4C">
        <w:rPr>
          <w:rFonts w:ascii="Cambria" w:hAnsi="Cambria"/>
          <w:szCs w:val="24"/>
        </w:rPr>
        <w:t>Zamawiający przewiduje możliwość zmiany umowy poprzez zawarcie pisemnego aneksu pod rygorem nieważności w następujących przypadkach:</w:t>
      </w:r>
    </w:p>
    <w:p w:rsidR="00F21825" w:rsidRPr="00DA3D4C" w:rsidRDefault="00F21825" w:rsidP="00FE5E58">
      <w:pPr>
        <w:pStyle w:val="ListParagraph1"/>
        <w:numPr>
          <w:ilvl w:val="0"/>
          <w:numId w:val="39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  <w:szCs w:val="24"/>
        </w:rPr>
      </w:pPr>
      <w:r w:rsidRPr="00DA3D4C">
        <w:rPr>
          <w:rFonts w:ascii="Cambria" w:hAnsi="Cambria"/>
          <w:szCs w:val="24"/>
        </w:rPr>
        <w:t xml:space="preserve">w przypadku ustawowej zmiany, w okresie trwania umowy, </w:t>
      </w:r>
      <w:r>
        <w:rPr>
          <w:rFonts w:ascii="Cambria" w:hAnsi="Cambria"/>
          <w:szCs w:val="24"/>
        </w:rPr>
        <w:t xml:space="preserve">stawki podatku </w:t>
      </w:r>
      <w:r>
        <w:rPr>
          <w:rFonts w:ascii="Cambria" w:hAnsi="Cambria"/>
          <w:szCs w:val="24"/>
        </w:rPr>
        <w:lastRenderedPageBreak/>
        <w:t>VAT – zmiana polegać będzie na dostosowaniu ceny do obowiązującej stawki podatku,</w:t>
      </w:r>
    </w:p>
    <w:p w:rsidR="00F21825" w:rsidRPr="00DA3D4C" w:rsidRDefault="00F21825" w:rsidP="00FE5E58">
      <w:pPr>
        <w:pStyle w:val="ListParagraph1"/>
        <w:numPr>
          <w:ilvl w:val="0"/>
          <w:numId w:val="39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  <w:szCs w:val="24"/>
        </w:rPr>
      </w:pPr>
      <w:r w:rsidRPr="00DA3D4C">
        <w:rPr>
          <w:rFonts w:ascii="Cambria" w:hAnsi="Cambria"/>
          <w:szCs w:val="24"/>
        </w:rPr>
        <w:t>w przypadku wstrzymania produkcji, (której nie można było przewidzieć) określonego modelu sprzętu komputerowego</w:t>
      </w:r>
      <w:r>
        <w:rPr>
          <w:rFonts w:ascii="Cambria" w:hAnsi="Cambria"/>
          <w:szCs w:val="24"/>
        </w:rPr>
        <w:t xml:space="preserve"> i/lub oprogramowania</w:t>
      </w:r>
      <w:r w:rsidRPr="00DA3D4C">
        <w:rPr>
          <w:rFonts w:ascii="Cambria" w:hAnsi="Cambria"/>
          <w:szCs w:val="24"/>
        </w:rPr>
        <w:t xml:space="preserve">, pod warunkiem, że Wykonawca dostarczy sprzęt </w:t>
      </w:r>
      <w:r>
        <w:rPr>
          <w:rFonts w:ascii="Cambria" w:hAnsi="Cambria"/>
          <w:szCs w:val="24"/>
        </w:rPr>
        <w:t xml:space="preserve">i/lub oprogramowanie </w:t>
      </w:r>
      <w:r w:rsidRPr="00DA3D4C">
        <w:rPr>
          <w:rFonts w:ascii="Cambria" w:hAnsi="Cambria"/>
          <w:szCs w:val="24"/>
        </w:rPr>
        <w:t xml:space="preserve">o parametrach technicznych, nie gorszych niż te, które zostały wyspecyfikowane w pierwotnej ofercie, oraz pod warunkiem, że cena sprzętu </w:t>
      </w:r>
      <w:r>
        <w:rPr>
          <w:rFonts w:ascii="Cambria" w:hAnsi="Cambria"/>
          <w:szCs w:val="24"/>
        </w:rPr>
        <w:t xml:space="preserve">i/lub oprogramowania </w:t>
      </w:r>
      <w:r w:rsidRPr="00DA3D4C">
        <w:rPr>
          <w:rFonts w:ascii="Cambria" w:hAnsi="Cambria"/>
          <w:szCs w:val="24"/>
        </w:rPr>
        <w:t>o nowych parametrach technicznych nie ulegnie podwyższeniu,</w:t>
      </w:r>
    </w:p>
    <w:p w:rsidR="00F21825" w:rsidRPr="00DA3D4C" w:rsidRDefault="00F21825" w:rsidP="00FE5E58">
      <w:pPr>
        <w:pStyle w:val="ListParagraph1"/>
        <w:numPr>
          <w:ilvl w:val="0"/>
          <w:numId w:val="39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/>
          <w:szCs w:val="24"/>
        </w:rPr>
      </w:pPr>
      <w:r w:rsidRPr="00DA3D4C">
        <w:rPr>
          <w:rFonts w:ascii="Cambria" w:hAnsi="Cambria"/>
          <w:szCs w:val="24"/>
        </w:rPr>
        <w:t xml:space="preserve">w przypadku pojawienia się na rynku urządzeń </w:t>
      </w:r>
      <w:r>
        <w:rPr>
          <w:rFonts w:ascii="Cambria" w:hAnsi="Cambria"/>
          <w:szCs w:val="24"/>
        </w:rPr>
        <w:t xml:space="preserve">i/lub oprogramowania </w:t>
      </w:r>
      <w:r w:rsidRPr="00DA3D4C">
        <w:rPr>
          <w:rFonts w:ascii="Cambria" w:hAnsi="Cambria"/>
          <w:szCs w:val="24"/>
        </w:rPr>
        <w:t>nowszej generacji pozwalających na zaoszczędzenie kosztów realizacji przedmiotu umowy lub kosztów eksploatacji przedmiotu umowy lub pojawieniem się na rynku urządzeń</w:t>
      </w:r>
      <w:r>
        <w:rPr>
          <w:rFonts w:ascii="Cambria" w:hAnsi="Cambria"/>
          <w:szCs w:val="24"/>
        </w:rPr>
        <w:t xml:space="preserve"> i/lub oprogramowania</w:t>
      </w:r>
      <w:r w:rsidRPr="00DA3D4C">
        <w:rPr>
          <w:rFonts w:ascii="Cambria" w:hAnsi="Cambria"/>
          <w:szCs w:val="24"/>
        </w:rPr>
        <w:t xml:space="preserve"> o lepszych parametrach niż wskazane w ofercie, pod warunkiem, że zmiany wskazane powyżej nie spowodują zwiększenia ceny ofertowej</w:t>
      </w:r>
      <w:r>
        <w:rPr>
          <w:rFonts w:ascii="Cambria" w:hAnsi="Cambria"/>
          <w:szCs w:val="24"/>
        </w:rPr>
        <w:t>.</w:t>
      </w:r>
    </w:p>
    <w:p w:rsidR="00F21825" w:rsidRPr="00DA3D4C" w:rsidRDefault="00F21825" w:rsidP="00FE5E58">
      <w:pPr>
        <w:pStyle w:val="ListParagraph1"/>
        <w:numPr>
          <w:ilvl w:val="0"/>
          <w:numId w:val="40"/>
        </w:numPr>
        <w:spacing w:after="120"/>
        <w:ind w:left="426" w:hanging="426"/>
        <w:jc w:val="both"/>
        <w:rPr>
          <w:rFonts w:ascii="Cambria" w:hAnsi="Cambria"/>
          <w:szCs w:val="24"/>
        </w:rPr>
      </w:pPr>
      <w:r w:rsidRPr="00DA3D4C">
        <w:rPr>
          <w:rFonts w:ascii="Cambria" w:hAnsi="Cambria"/>
          <w:szCs w:val="24"/>
        </w:rPr>
        <w:t>Zmiany nie dotyczące postanowień umownych np. gdy z przyczyn organizacyjnych konieczna będzie zmiana danych teleadresowych określonych w umowie, gdy zmianie ulegnie numer konta bankowego jednej ze Stron nastąpią poprzez przekazanie pisemnego oświadczenie Strony, której te zmiany dotyczą, drugiej Stronie.</w:t>
      </w:r>
    </w:p>
    <w:p w:rsidR="00F21825" w:rsidRPr="00EB7CD1" w:rsidRDefault="00F21825" w:rsidP="00FE5E58">
      <w:pPr>
        <w:pStyle w:val="ListParagraph1"/>
        <w:numPr>
          <w:ilvl w:val="0"/>
          <w:numId w:val="40"/>
        </w:numPr>
        <w:spacing w:after="120"/>
        <w:ind w:left="426" w:hanging="426"/>
        <w:jc w:val="both"/>
        <w:rPr>
          <w:rFonts w:ascii="Cambria" w:hAnsi="Cambria"/>
          <w:szCs w:val="24"/>
        </w:rPr>
      </w:pPr>
      <w:r w:rsidRPr="00DA3D4C">
        <w:rPr>
          <w:rFonts w:ascii="Cambria" w:hAnsi="Cambria"/>
          <w:szCs w:val="24"/>
        </w:rPr>
        <w:t>Wszelkie zmiany i uzupełnienia postanowień niniejszej umowy wymagają formy pisemnej pod rygorem nieważności i mogą zostać wprowadzone w formie pisemnego aneksu, zgodnie z brzmieniem art. 144 ustawy z dnia 29 stycznia 2004 r. Prawo Zamówień Publicznych.</w:t>
      </w:r>
    </w:p>
    <w:p w:rsidR="004434A8" w:rsidRPr="00EB7CD1" w:rsidRDefault="004434A8" w:rsidP="00146769">
      <w:pPr>
        <w:pStyle w:val="ListParagraph1"/>
        <w:ind w:left="709"/>
        <w:jc w:val="both"/>
        <w:rPr>
          <w:rFonts w:ascii="Cambria" w:hAnsi="Cambria"/>
          <w:szCs w:val="24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1113BC">
        <w:rPr>
          <w:rFonts w:ascii="Cambria" w:hAnsi="Cambria"/>
          <w:b/>
          <w:u w:val="single"/>
        </w:rPr>
        <w:t>Rozdział 18: Pouczenie o środkach ochrony prawnej</w:t>
      </w:r>
    </w:p>
    <w:p w:rsidR="004434A8" w:rsidRPr="00EB7CD1" w:rsidRDefault="004434A8" w:rsidP="00146769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4434A8" w:rsidRPr="00EB7CD1" w:rsidRDefault="004434A8" w:rsidP="00146769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E37E68" w:rsidRPr="00E37E68" w:rsidRDefault="004434A8" w:rsidP="00E37E68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E37E68" w:rsidRPr="00E37E68" w:rsidRDefault="00E37E68" w:rsidP="00E37E68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4. W niniejszym postępowaniu odwołanie przysługuje wyłącznie wobec czynności Zamawiającego dotyczących: </w:t>
      </w:r>
    </w:p>
    <w:p w:rsidR="00E37E68" w:rsidRPr="00E37E68" w:rsidRDefault="00E37E68" w:rsidP="00FE5E58">
      <w:pPr>
        <w:pStyle w:val="Akapitzlist"/>
        <w:numPr>
          <w:ilvl w:val="0"/>
          <w:numId w:val="24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opisu sposobu oceny spełniania warunków udziału w postępowaniu; </w:t>
      </w:r>
    </w:p>
    <w:p w:rsidR="00E37E68" w:rsidRPr="00E37E68" w:rsidRDefault="00E37E68" w:rsidP="00FE5E58">
      <w:pPr>
        <w:pStyle w:val="Akapitzlist"/>
        <w:numPr>
          <w:ilvl w:val="0"/>
          <w:numId w:val="24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wykluczenia odwołującego się wykonawcy z postępowania o udzielenie zamówienia; </w:t>
      </w:r>
    </w:p>
    <w:p w:rsidR="00E37E68" w:rsidRPr="00E37E68" w:rsidRDefault="00E37E68" w:rsidP="00FE5E58">
      <w:pPr>
        <w:pStyle w:val="Akapitzlist"/>
        <w:numPr>
          <w:ilvl w:val="0"/>
          <w:numId w:val="24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>odrzucenia oferty odwołującego się wykonawcy.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odwołanie, na podstawie art. 180 ust. 2 ustawy </w:t>
      </w:r>
      <w:r w:rsidR="007F6547" w:rsidRPr="00EB7CD1">
        <w:rPr>
          <w:rFonts w:ascii="Cambria" w:hAnsi="Cambria"/>
          <w:lang w:eastAsia="pl-PL"/>
        </w:rPr>
        <w:t>Pzp</w:t>
      </w:r>
      <w:r w:rsidRPr="00EB7CD1">
        <w:rPr>
          <w:rFonts w:ascii="Cambria" w:hAnsi="Cambria"/>
          <w:lang w:eastAsia="pl-PL"/>
        </w:rPr>
        <w:t>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lastRenderedPageBreak/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E37E68" w:rsidRDefault="004434A8" w:rsidP="00E37E68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Zamawiający informuje, iż szczegółowe uregulowanie środków ochrony prawnej zawarte jest w dziale VI ustawy, tj. art. 179 – 198g ustawy P</w:t>
      </w:r>
      <w:r w:rsidR="00E37E68">
        <w:rPr>
          <w:rFonts w:ascii="Cambria" w:hAnsi="Cambria"/>
          <w:lang w:eastAsia="pl-PL"/>
        </w:rPr>
        <w:t>zp</w:t>
      </w:r>
      <w:r w:rsidRPr="00EB7CD1">
        <w:rPr>
          <w:rFonts w:ascii="Cambria" w:hAnsi="Cambria"/>
          <w:lang w:eastAsia="pl-PL"/>
        </w:rPr>
        <w:t xml:space="preserve">. </w:t>
      </w:r>
    </w:p>
    <w:p w:rsidR="00E37E68" w:rsidRPr="00E37E68" w:rsidRDefault="00E37E68" w:rsidP="00E37E68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37E68">
        <w:rPr>
          <w:rFonts w:ascii="Cambria" w:hAnsi="Cambria"/>
          <w:lang w:eastAsia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</w:t>
      </w:r>
    </w:p>
    <w:p w:rsidR="00F56393" w:rsidRDefault="00F56393" w:rsidP="00F56393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F56393" w:rsidRPr="00EB7CD1" w:rsidRDefault="00F56393" w:rsidP="00F56393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</w:t>
      </w:r>
      <w:r w:rsidR="001133E7">
        <w:rPr>
          <w:rFonts w:ascii="Cambria" w:hAnsi="Cambria"/>
          <w:b/>
          <w:u w:val="single"/>
          <w:lang w:val="pl-PL"/>
        </w:rPr>
        <w:t>19</w:t>
      </w:r>
      <w:r w:rsidRPr="00EB7CD1">
        <w:rPr>
          <w:rFonts w:ascii="Cambria" w:hAnsi="Cambria"/>
          <w:b/>
          <w:u w:val="single"/>
        </w:rPr>
        <w:t>: Załączniki</w:t>
      </w:r>
    </w:p>
    <w:p w:rsidR="004434A8" w:rsidRPr="003C7C0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>Formularz oferty</w:t>
      </w:r>
    </w:p>
    <w:p w:rsidR="003C7C0A" w:rsidRPr="001360BF" w:rsidRDefault="003C7C0A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1360BF">
        <w:rPr>
          <w:rFonts w:ascii="Cambria" w:hAnsi="Cambria"/>
          <w:lang w:val="pl-PL"/>
        </w:rPr>
        <w:t>Szczegółowy opis przedmiotu zamówienia</w:t>
      </w:r>
    </w:p>
    <w:p w:rsidR="004434A8" w:rsidRPr="00263BF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>Wzór umowy</w:t>
      </w:r>
    </w:p>
    <w:p w:rsidR="004434A8" w:rsidRPr="003C7C0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>Wzór oświadczenia o spełnianiu warunków udziału w postępowaniu</w:t>
      </w:r>
    </w:p>
    <w:p w:rsidR="003C7C0A" w:rsidRPr="00263BFA" w:rsidRDefault="003C7C0A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Wzór informacji </w:t>
      </w:r>
      <w:r w:rsidR="00AB4C36" w:rsidRPr="00AB4C36">
        <w:rPr>
          <w:rFonts w:ascii="Cambria" w:hAnsi="Cambria"/>
          <w:lang w:val="pl-PL"/>
        </w:rPr>
        <w:t>w zakresie określonym w art. 26 ust. 2d ustawy Pzp</w:t>
      </w:r>
    </w:p>
    <w:p w:rsidR="004434A8" w:rsidRPr="00263BF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 xml:space="preserve">Wykaz </w:t>
      </w:r>
      <w:r>
        <w:rPr>
          <w:rFonts w:ascii="Cambria" w:hAnsi="Cambria"/>
        </w:rPr>
        <w:t>usług</w:t>
      </w:r>
    </w:p>
    <w:p w:rsidR="00684B8C" w:rsidRDefault="00684B8C" w:rsidP="00263BFA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lang w:val="pl-PL"/>
        </w:rPr>
      </w:pPr>
    </w:p>
    <w:p w:rsidR="00684B8C" w:rsidRDefault="00574F99" w:rsidP="00D501F4">
      <w:pPr>
        <w:suppressAutoHyphens w:val="0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684B8C" w:rsidRDefault="00684B8C" w:rsidP="00263BFA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lang w:val="pl-PL"/>
        </w:rPr>
      </w:pPr>
    </w:p>
    <w:p w:rsidR="004434A8" w:rsidRPr="00EB7CD1" w:rsidRDefault="00811CBA" w:rsidP="00811CBA">
      <w:pPr>
        <w:jc w:val="right"/>
        <w:textAlignment w:val="top"/>
        <w:rPr>
          <w:rFonts w:ascii="Cambria" w:hAnsi="Cambria"/>
          <w:b/>
        </w:rPr>
      </w:pPr>
      <w:r>
        <w:rPr>
          <w:rFonts w:ascii="Cambria" w:hAnsi="Cambria"/>
          <w:b/>
        </w:rPr>
        <w:t>BEF-V-261-2-3</w:t>
      </w:r>
      <w:r w:rsidR="00165A97">
        <w:rPr>
          <w:rFonts w:ascii="Cambria" w:hAnsi="Cambria"/>
          <w:b/>
        </w:rPr>
        <w:t>5</w:t>
      </w:r>
      <w:r>
        <w:rPr>
          <w:rFonts w:ascii="Cambria" w:hAnsi="Cambria"/>
          <w:b/>
        </w:rPr>
        <w:t>/2014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34A8" w:rsidRPr="00EB7CD1">
        <w:rPr>
          <w:rFonts w:ascii="Cambria" w:hAnsi="Cambria"/>
          <w:b/>
        </w:rPr>
        <w:t xml:space="preserve"> Załącznik nr </w:t>
      </w:r>
      <w:r w:rsidR="004434A8">
        <w:rPr>
          <w:rFonts w:ascii="Cambria" w:hAnsi="Cambria"/>
          <w:b/>
        </w:rPr>
        <w:t>1</w:t>
      </w:r>
      <w:r w:rsidR="004434A8" w:rsidRPr="00EB7CD1">
        <w:rPr>
          <w:rFonts w:ascii="Cambria" w:hAnsi="Cambria"/>
          <w:b/>
        </w:rPr>
        <w:t xml:space="preserve"> do SIWZ</w:t>
      </w:r>
    </w:p>
    <w:p w:rsidR="004434A8" w:rsidRPr="00EB7CD1" w:rsidRDefault="00811CBA" w:rsidP="0014676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OFERTY</w:t>
      </w:r>
    </w:p>
    <w:p w:rsidR="004434A8" w:rsidRPr="00EB7CD1" w:rsidRDefault="004434A8" w:rsidP="00146769">
      <w:pPr>
        <w:jc w:val="both"/>
        <w:rPr>
          <w:rFonts w:ascii="Cambria" w:hAnsi="Cambria"/>
          <w:b/>
        </w:rPr>
      </w:pPr>
    </w:p>
    <w:p w:rsidR="004434A8" w:rsidRPr="00EB7CD1" w:rsidRDefault="004434A8" w:rsidP="0014676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4434A8" w:rsidRPr="00EB7CD1" w:rsidRDefault="004434A8" w:rsidP="0014676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nazwa Wykonawcy)</w:t>
      </w:r>
    </w:p>
    <w:p w:rsidR="004434A8" w:rsidRPr="00EB7CD1" w:rsidRDefault="004434A8" w:rsidP="0014676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4434A8" w:rsidRPr="00EB7CD1" w:rsidRDefault="004434A8" w:rsidP="0014676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adres Wykonawcy)</w:t>
      </w:r>
    </w:p>
    <w:p w:rsidR="004434A8" w:rsidRPr="00EB7CD1" w:rsidRDefault="004434A8" w:rsidP="0014676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4434A8" w:rsidRPr="00EB7CD1" w:rsidRDefault="004434A8" w:rsidP="00146769">
      <w:pPr>
        <w:jc w:val="both"/>
        <w:rPr>
          <w:rFonts w:ascii="Cambria" w:hAnsi="Cambria"/>
          <w:b/>
        </w:rPr>
      </w:pPr>
    </w:p>
    <w:p w:rsidR="004434A8" w:rsidRPr="00EB7CD1" w:rsidRDefault="004434A8" w:rsidP="00C30E39">
      <w:pPr>
        <w:jc w:val="both"/>
        <w:textAlignment w:val="top"/>
        <w:rPr>
          <w:rFonts w:ascii="Cambria" w:hAnsi="Cambria"/>
          <w:b/>
        </w:rPr>
      </w:pPr>
      <w:r w:rsidRPr="00CC3727">
        <w:rPr>
          <w:rFonts w:ascii="Cambria" w:hAnsi="Cambria"/>
        </w:rPr>
        <w:t xml:space="preserve">Składając ofertę w postępowaniu o zamówienie publiczne </w:t>
      </w:r>
      <w:r w:rsidRPr="00E5283D">
        <w:rPr>
          <w:rFonts w:ascii="Cambria" w:hAnsi="Cambria"/>
        </w:rPr>
        <w:t>prowadzonym w trybie przetargu nieograniczonego na</w:t>
      </w:r>
      <w:r w:rsidRPr="00E5283D">
        <w:rPr>
          <w:rFonts w:ascii="Cambria" w:hAnsi="Cambria"/>
          <w:b/>
        </w:rPr>
        <w:t xml:space="preserve"> „</w:t>
      </w:r>
      <w:r w:rsidR="00165A97" w:rsidRPr="00F0282D">
        <w:rPr>
          <w:rFonts w:ascii="Cambria" w:hAnsi="Cambria"/>
          <w:b/>
        </w:rPr>
        <w:t xml:space="preserve">Zakup </w:t>
      </w:r>
      <w:r w:rsidR="00165A97">
        <w:rPr>
          <w:rFonts w:ascii="Cambria" w:hAnsi="Cambria"/>
          <w:b/>
        </w:rPr>
        <w:t xml:space="preserve">oprogramowania, </w:t>
      </w:r>
      <w:r w:rsidR="00165A97" w:rsidRPr="00F0282D">
        <w:rPr>
          <w:rFonts w:ascii="Cambria" w:hAnsi="Cambria"/>
          <w:b/>
        </w:rPr>
        <w:t>sprzętu informatycznego oraz biurowego na potrzeby Krajowej Szkoły Sądownictwa i Prokuratury</w:t>
      </w:r>
      <w:r w:rsidRPr="00EB7CD1">
        <w:rPr>
          <w:rFonts w:ascii="Cambria" w:hAnsi="Cambria"/>
          <w:b/>
        </w:rPr>
        <w:t>”</w:t>
      </w:r>
      <w:r w:rsidR="00811CBA">
        <w:rPr>
          <w:rFonts w:ascii="Cambria" w:hAnsi="Cambria"/>
          <w:b/>
        </w:rPr>
        <w:t xml:space="preserve"> 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my niżej podpisani:</w:t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działając w imieniu i na rzecz:</w:t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4434A8" w:rsidRPr="00E35989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35989">
        <w:rPr>
          <w:rFonts w:ascii="Cambria" w:hAnsi="Cambria"/>
          <w:b/>
          <w:color w:val="000000"/>
          <w:sz w:val="24"/>
          <w:szCs w:val="24"/>
        </w:rPr>
        <w:t>SKŁADAMY OFERTĘ</w:t>
      </w:r>
      <w:r w:rsidRPr="00E35989">
        <w:rPr>
          <w:rFonts w:ascii="Cambria" w:hAnsi="Cambria"/>
          <w:color w:val="000000"/>
          <w:sz w:val="24"/>
          <w:szCs w:val="24"/>
        </w:rPr>
        <w:t xml:space="preserve"> na wykonanie</w:t>
      </w:r>
      <w:r w:rsidR="00E35989" w:rsidRPr="00E35989">
        <w:rPr>
          <w:rFonts w:ascii="Cambria" w:hAnsi="Cambria"/>
          <w:color w:val="000000"/>
          <w:sz w:val="24"/>
          <w:szCs w:val="24"/>
        </w:rPr>
        <w:t xml:space="preserve"> </w:t>
      </w:r>
      <w:r w:rsidR="00E35989">
        <w:rPr>
          <w:rFonts w:ascii="Cambria" w:hAnsi="Cambria"/>
          <w:color w:val="000000"/>
          <w:sz w:val="24"/>
          <w:szCs w:val="24"/>
        </w:rPr>
        <w:t>c</w:t>
      </w:r>
      <w:r w:rsidRPr="00E35989">
        <w:rPr>
          <w:rFonts w:ascii="Cambria" w:hAnsi="Cambria"/>
          <w:color w:val="000000"/>
          <w:sz w:val="24"/>
          <w:szCs w:val="24"/>
        </w:rPr>
        <w:t>ałości przedmiotu zamówienia zgodnie ze Specyfikacją Istotnych Warunków Zamówienia i oświadczamy, że wykonamy go na warunkach w niej określonych.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>OŚWIADCZAMY</w:t>
      </w:r>
      <w:r w:rsidRPr="00EB7CD1">
        <w:rPr>
          <w:rFonts w:ascii="Cambria" w:hAnsi="Cambria"/>
          <w:color w:val="000000"/>
          <w:sz w:val="24"/>
          <w:szCs w:val="24"/>
        </w:rPr>
        <w:t>, że naszym pełnomocnikiem dla potrzeb niniejszego zamówienia jest: ___________________________________________________________________________________</w:t>
      </w:r>
    </w:p>
    <w:p w:rsidR="00E01CE8" w:rsidRPr="00E01CE8" w:rsidRDefault="004434A8" w:rsidP="00E01CE8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i/>
          <w:color w:val="000000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</w:r>
      <w:r w:rsidRPr="00E35989">
        <w:rPr>
          <w:rFonts w:ascii="Cambria" w:hAnsi="Cambria"/>
          <w:i/>
          <w:color w:val="000000"/>
          <w:szCs w:val="24"/>
        </w:rPr>
        <w:t>(wypełniają jedynie przedsiębiorcy składający wspólną ofertę)</w:t>
      </w:r>
    </w:p>
    <w:p w:rsidR="00E01CE8" w:rsidRPr="00E01CE8" w:rsidRDefault="00E01CE8" w:rsidP="008A2E09">
      <w:pPr>
        <w:pStyle w:val="Zwykytekst1"/>
        <w:numPr>
          <w:ilvl w:val="0"/>
          <w:numId w:val="5"/>
        </w:numPr>
        <w:tabs>
          <w:tab w:val="clear" w:pos="720"/>
          <w:tab w:val="num" w:pos="426"/>
          <w:tab w:val="left" w:pos="1418"/>
        </w:tabs>
        <w:autoSpaceDE w:val="0"/>
        <w:spacing w:before="120" w:after="240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E01CE8">
        <w:rPr>
          <w:rFonts w:asciiTheme="majorHAnsi" w:hAnsiTheme="majorHAnsi" w:cs="Arial"/>
          <w:bCs/>
          <w:sz w:val="24"/>
          <w:szCs w:val="24"/>
        </w:rPr>
        <w:t>Oświadczamy, że cena dotyczy przedmiotu opisanego w załączniku nr 2 do SIWZ i zawiera wszystkie składniki jakie należy zapłacić za przedmiot zamówienia</w:t>
      </w:r>
      <w:r w:rsidRPr="00E01CE8">
        <w:rPr>
          <w:rStyle w:val="Odwoanieprzypisudolnego"/>
          <w:rFonts w:asciiTheme="majorHAnsi" w:hAnsiTheme="majorHAnsi" w:cs="Arial"/>
          <w:b/>
          <w:bCs/>
          <w:sz w:val="24"/>
          <w:szCs w:val="24"/>
        </w:rPr>
        <w:footnoteReference w:id="1"/>
      </w:r>
      <w:r w:rsidR="008A2E09">
        <w:rPr>
          <w:rFonts w:asciiTheme="majorHAnsi" w:hAnsiTheme="majorHAnsi" w:cs="Arial"/>
          <w:bCs/>
          <w:sz w:val="24"/>
          <w:szCs w:val="24"/>
        </w:rPr>
        <w:t>.</w:t>
      </w:r>
    </w:p>
    <w:p w:rsidR="00AF1CF4" w:rsidRPr="00AF1CF4" w:rsidRDefault="004434A8" w:rsidP="006555C2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/>
        </w:rPr>
      </w:pPr>
      <w:r w:rsidRPr="00263BFA">
        <w:rPr>
          <w:rFonts w:ascii="Cambria" w:hAnsi="Cambria" w:cs="Arial"/>
          <w:b/>
          <w:bCs/>
        </w:rPr>
        <w:t>OFERUJEMY</w:t>
      </w:r>
      <w:r w:rsidRPr="00263BFA">
        <w:rPr>
          <w:rFonts w:ascii="Cambria" w:hAnsi="Cambria" w:cs="Arial"/>
          <w:bCs/>
        </w:rPr>
        <w:t xml:space="preserve"> wykonanie przedmiotu zamówienia</w:t>
      </w:r>
      <w:r w:rsidR="00E01CE8">
        <w:rPr>
          <w:rFonts w:ascii="Cambria" w:hAnsi="Cambria" w:cs="Arial"/>
          <w:bCs/>
        </w:rPr>
        <w:t xml:space="preserve"> za cenę brutto:</w:t>
      </w:r>
    </w:p>
    <w:p w:rsidR="00E01CE8" w:rsidRPr="00E01CE8" w:rsidRDefault="00E01CE8" w:rsidP="00E01CE8">
      <w:pPr>
        <w:suppressAutoHyphens w:val="0"/>
        <w:spacing w:after="120"/>
        <w:rPr>
          <w:rFonts w:asciiTheme="majorHAnsi" w:eastAsia="Calibri" w:hAnsiTheme="majorHAnsi"/>
          <w:b/>
          <w:lang w:eastAsia="en-US"/>
        </w:rPr>
      </w:pPr>
      <w:r w:rsidRPr="00E01CE8">
        <w:rPr>
          <w:rFonts w:asciiTheme="majorHAnsi" w:eastAsia="Calibri" w:hAnsiTheme="majorHAnsi"/>
          <w:b/>
          <w:lang w:eastAsia="en-US"/>
        </w:rPr>
        <w:t>Część 1 - Cena brutto ………………………</w:t>
      </w:r>
      <w:r>
        <w:rPr>
          <w:rFonts w:asciiTheme="majorHAnsi" w:eastAsia="Calibri" w:hAnsiTheme="majorHAnsi"/>
          <w:b/>
          <w:lang w:eastAsia="en-US"/>
        </w:rPr>
        <w:t>…………………………………</w:t>
      </w:r>
      <w:r w:rsidRPr="00E01CE8">
        <w:rPr>
          <w:rFonts w:asciiTheme="majorHAnsi" w:eastAsia="Calibri" w:hAnsiTheme="majorHAnsi"/>
          <w:b/>
          <w:lang w:eastAsia="en-US"/>
        </w:rPr>
        <w:t xml:space="preserve"> zł / słownie: …………………………………………………………………. </w:t>
      </w:r>
      <w:r>
        <w:rPr>
          <w:rFonts w:asciiTheme="majorHAnsi" w:eastAsia="Calibri" w:hAnsiTheme="majorHAnsi"/>
          <w:b/>
          <w:lang w:eastAsia="en-US"/>
        </w:rPr>
        <w:t>zł</w:t>
      </w:r>
      <w:r w:rsidRPr="00E01CE8">
        <w:rPr>
          <w:rFonts w:asciiTheme="majorHAnsi" w:eastAsia="Calibri" w:hAnsiTheme="majorHAnsi"/>
          <w:b/>
          <w:lang w:eastAsia="en-US"/>
        </w:rPr>
        <w:t xml:space="preserve"> (w tym podatek VAT)</w:t>
      </w:r>
    </w:p>
    <w:p w:rsidR="00E01CE8" w:rsidRPr="00E01CE8" w:rsidRDefault="00E01CE8" w:rsidP="00E01CE8">
      <w:pPr>
        <w:suppressAutoHyphens w:val="0"/>
        <w:spacing w:after="120"/>
        <w:rPr>
          <w:rFonts w:asciiTheme="majorHAnsi" w:eastAsia="Calibri" w:hAnsiTheme="majorHAnsi"/>
          <w:b/>
          <w:lang w:eastAsia="en-US"/>
        </w:rPr>
      </w:pPr>
      <w:r w:rsidRPr="00E01CE8">
        <w:rPr>
          <w:rFonts w:asciiTheme="majorHAnsi" w:eastAsia="Calibri" w:hAnsiTheme="majorHAnsi"/>
          <w:b/>
          <w:lang w:eastAsia="en-US"/>
        </w:rPr>
        <w:t>Część 2 - Cena brutto ………………………</w:t>
      </w:r>
      <w:r>
        <w:rPr>
          <w:rFonts w:asciiTheme="majorHAnsi" w:eastAsia="Calibri" w:hAnsiTheme="majorHAnsi"/>
          <w:b/>
          <w:lang w:eastAsia="en-US"/>
        </w:rPr>
        <w:t xml:space="preserve">………………………………… </w:t>
      </w:r>
      <w:r w:rsidRPr="00E01CE8">
        <w:rPr>
          <w:rFonts w:asciiTheme="majorHAnsi" w:eastAsia="Calibri" w:hAnsiTheme="majorHAnsi"/>
          <w:b/>
          <w:lang w:eastAsia="en-US"/>
        </w:rPr>
        <w:t xml:space="preserve">zł / słownie: …………………………………………………………………. </w:t>
      </w:r>
      <w:r>
        <w:rPr>
          <w:rFonts w:asciiTheme="majorHAnsi" w:eastAsia="Calibri" w:hAnsiTheme="majorHAnsi"/>
          <w:b/>
          <w:lang w:eastAsia="en-US"/>
        </w:rPr>
        <w:t>zł</w:t>
      </w:r>
      <w:r w:rsidRPr="00E01CE8">
        <w:rPr>
          <w:rFonts w:asciiTheme="majorHAnsi" w:eastAsia="Calibri" w:hAnsiTheme="majorHAnsi"/>
          <w:b/>
          <w:lang w:eastAsia="en-US"/>
        </w:rPr>
        <w:t xml:space="preserve"> (w tym podatek VAT)</w:t>
      </w:r>
    </w:p>
    <w:p w:rsidR="00E01CE8" w:rsidRPr="00E01CE8" w:rsidRDefault="00E01CE8" w:rsidP="00E01CE8">
      <w:pPr>
        <w:suppressAutoHyphens w:val="0"/>
        <w:spacing w:after="120"/>
        <w:rPr>
          <w:rFonts w:asciiTheme="majorHAnsi" w:eastAsia="Calibri" w:hAnsiTheme="majorHAnsi"/>
          <w:b/>
          <w:lang w:eastAsia="en-US"/>
        </w:rPr>
      </w:pPr>
      <w:r w:rsidRPr="00E01CE8">
        <w:rPr>
          <w:rFonts w:asciiTheme="majorHAnsi" w:eastAsia="Calibri" w:hAnsiTheme="majorHAnsi"/>
          <w:b/>
          <w:lang w:eastAsia="en-US"/>
        </w:rPr>
        <w:t>Część 3 - Cena brutto ………………………</w:t>
      </w:r>
      <w:r>
        <w:rPr>
          <w:rFonts w:asciiTheme="majorHAnsi" w:eastAsia="Calibri" w:hAnsiTheme="majorHAnsi"/>
          <w:b/>
          <w:lang w:eastAsia="en-US"/>
        </w:rPr>
        <w:t xml:space="preserve">………………………………… </w:t>
      </w:r>
      <w:r w:rsidRPr="00E01CE8">
        <w:rPr>
          <w:rFonts w:asciiTheme="majorHAnsi" w:eastAsia="Calibri" w:hAnsiTheme="majorHAnsi"/>
          <w:b/>
          <w:lang w:eastAsia="en-US"/>
        </w:rPr>
        <w:t xml:space="preserve">zł / słownie: …………………………………………………………………. </w:t>
      </w:r>
      <w:r>
        <w:rPr>
          <w:rFonts w:asciiTheme="majorHAnsi" w:eastAsia="Calibri" w:hAnsiTheme="majorHAnsi"/>
          <w:b/>
          <w:lang w:eastAsia="en-US"/>
        </w:rPr>
        <w:t>zł</w:t>
      </w:r>
      <w:r w:rsidRPr="00E01CE8">
        <w:rPr>
          <w:rFonts w:asciiTheme="majorHAnsi" w:eastAsia="Calibri" w:hAnsiTheme="majorHAnsi"/>
          <w:b/>
          <w:lang w:eastAsia="en-US"/>
        </w:rPr>
        <w:t xml:space="preserve"> (w tym podatek VAT)</w:t>
      </w:r>
    </w:p>
    <w:p w:rsidR="00E01CE8" w:rsidRPr="00E01CE8" w:rsidRDefault="00E01CE8" w:rsidP="00E01CE8">
      <w:pPr>
        <w:suppressAutoHyphens w:val="0"/>
        <w:spacing w:after="120"/>
        <w:rPr>
          <w:rFonts w:asciiTheme="majorHAnsi" w:eastAsia="Calibri" w:hAnsiTheme="majorHAnsi"/>
          <w:lang w:eastAsia="en-US"/>
        </w:rPr>
      </w:pPr>
      <w:r w:rsidRPr="00E01CE8">
        <w:rPr>
          <w:rFonts w:asciiTheme="majorHAnsi" w:eastAsia="Calibri" w:hAnsiTheme="majorHAnsi"/>
          <w:lang w:eastAsia="en-US"/>
        </w:rPr>
        <w:t>zgodnie z poniższą kalkulacją szczegółową:</w:t>
      </w:r>
    </w:p>
    <w:p w:rsidR="00E01CE8" w:rsidRPr="00212DEB" w:rsidRDefault="00E01CE8" w:rsidP="00E01CE8">
      <w:pPr>
        <w:suppressAutoHyphens w:val="0"/>
        <w:spacing w:after="120"/>
        <w:rPr>
          <w:rFonts w:ascii="Cambria" w:eastAsia="Calibri" w:hAnsi="Cambria"/>
          <w:sz w:val="22"/>
          <w:szCs w:val="22"/>
          <w:lang w:eastAsia="en-US"/>
        </w:rPr>
      </w:pPr>
    </w:p>
    <w:p w:rsidR="00E01CE8" w:rsidRPr="00212DEB" w:rsidRDefault="00E01CE8" w:rsidP="00E01CE8">
      <w:pPr>
        <w:suppressAutoHyphens w:val="0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Część 1 - </w:t>
      </w:r>
      <w:r w:rsidRPr="00212DEB">
        <w:rPr>
          <w:rFonts w:ascii="Cambria" w:eastAsia="Calibri" w:hAnsi="Cambria"/>
          <w:b/>
          <w:sz w:val="22"/>
          <w:szCs w:val="22"/>
          <w:lang w:eastAsia="en-US"/>
        </w:rPr>
        <w:t>Ka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lkulacja szczegółowa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92"/>
        <w:gridCol w:w="616"/>
        <w:gridCol w:w="1221"/>
        <w:gridCol w:w="939"/>
        <w:gridCol w:w="1365"/>
        <w:gridCol w:w="1293"/>
        <w:gridCol w:w="1123"/>
      </w:tblGrid>
      <w:tr w:rsidR="00E01CE8" w:rsidRPr="00212DEB" w:rsidTr="00E95AEF">
        <w:trPr>
          <w:trHeight w:val="84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Nazwa produktu</w:t>
            </w: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 (</w:t>
            </w:r>
            <w:r w:rsidRPr="00A06459"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Producent,</w:t>
            </w:r>
            <w:r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 xml:space="preserve"> </w:t>
            </w:r>
            <w:r w:rsidRPr="00A06459"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typ, model</w:t>
            </w:r>
            <w:r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Ilość 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(szt.) </w:t>
            </w: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Cena jednostkowa netto </w:t>
            </w: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Cena jednostkowa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293" w:type="dxa"/>
            <w:vAlign w:val="center"/>
          </w:tcPr>
          <w:p w:rsidR="00E01CE8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Cena ofertowa </w:t>
            </w: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(kol. C x kol. F)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Czas trwania gwarancji</w:t>
            </w:r>
          </w:p>
        </w:tc>
      </w:tr>
      <w:tr w:rsidR="00E01CE8" w:rsidRPr="00212DEB" w:rsidTr="00E95AEF">
        <w:trPr>
          <w:trHeight w:val="197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</w:tbl>
    <w:p w:rsidR="00E01CE8" w:rsidRDefault="00E01CE8" w:rsidP="00E01CE8">
      <w:pPr>
        <w:jc w:val="center"/>
        <w:rPr>
          <w:rFonts w:ascii="Cambria" w:hAnsi="Cambria"/>
          <w:b/>
        </w:rPr>
      </w:pPr>
    </w:p>
    <w:p w:rsidR="00E01CE8" w:rsidRPr="00212DEB" w:rsidRDefault="00E01CE8" w:rsidP="00E01CE8">
      <w:pPr>
        <w:suppressAutoHyphens w:val="0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Część 2 - </w:t>
      </w:r>
      <w:r w:rsidRPr="00212DEB">
        <w:rPr>
          <w:rFonts w:ascii="Cambria" w:eastAsia="Calibri" w:hAnsi="Cambria"/>
          <w:b/>
          <w:sz w:val="22"/>
          <w:szCs w:val="22"/>
          <w:lang w:eastAsia="en-US"/>
        </w:rPr>
        <w:t>Ka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lkulacja szczegółowa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92"/>
        <w:gridCol w:w="616"/>
        <w:gridCol w:w="1221"/>
        <w:gridCol w:w="939"/>
        <w:gridCol w:w="1365"/>
        <w:gridCol w:w="1293"/>
        <w:gridCol w:w="1123"/>
      </w:tblGrid>
      <w:tr w:rsidR="00E01CE8" w:rsidRPr="00212DEB" w:rsidTr="00E95AEF">
        <w:trPr>
          <w:trHeight w:val="84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Nazwa produktu</w:t>
            </w: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 (</w:t>
            </w:r>
            <w:r w:rsidRPr="00A06459"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Producent,</w:t>
            </w:r>
            <w:r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 xml:space="preserve"> </w:t>
            </w:r>
            <w:r w:rsidRPr="00A06459"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typ, model</w:t>
            </w:r>
            <w:r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Ilość 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(szt.) </w:t>
            </w: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Cena jednostkowa netto </w:t>
            </w: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Cena jednostkowa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293" w:type="dxa"/>
            <w:vAlign w:val="center"/>
          </w:tcPr>
          <w:p w:rsidR="00E01CE8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Cena ofertowa </w:t>
            </w: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(kol. C x kol. F)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Czas trwania gwarancji</w:t>
            </w:r>
          </w:p>
        </w:tc>
      </w:tr>
      <w:tr w:rsidR="00E01CE8" w:rsidRPr="00212DEB" w:rsidTr="00E95AEF">
        <w:trPr>
          <w:trHeight w:val="197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</w:tbl>
    <w:p w:rsidR="00E01CE8" w:rsidRDefault="00E01CE8" w:rsidP="00E01CE8">
      <w:pPr>
        <w:jc w:val="center"/>
        <w:rPr>
          <w:rFonts w:ascii="Cambria" w:hAnsi="Cambria"/>
          <w:b/>
        </w:rPr>
      </w:pPr>
    </w:p>
    <w:p w:rsidR="00E01CE8" w:rsidRPr="00212DEB" w:rsidRDefault="00E01CE8" w:rsidP="00E01CE8">
      <w:pPr>
        <w:suppressAutoHyphens w:val="0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Część 3 - </w:t>
      </w:r>
      <w:r w:rsidRPr="00212DEB">
        <w:rPr>
          <w:rFonts w:ascii="Cambria" w:eastAsia="Calibri" w:hAnsi="Cambria"/>
          <w:b/>
          <w:sz w:val="22"/>
          <w:szCs w:val="22"/>
          <w:lang w:eastAsia="en-US"/>
        </w:rPr>
        <w:t>Ka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lkulacja szczegółowa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92"/>
        <w:gridCol w:w="616"/>
        <w:gridCol w:w="1221"/>
        <w:gridCol w:w="939"/>
        <w:gridCol w:w="1365"/>
        <w:gridCol w:w="1293"/>
        <w:gridCol w:w="1123"/>
      </w:tblGrid>
      <w:tr w:rsidR="00E01CE8" w:rsidRPr="00212DEB" w:rsidTr="00E95AEF">
        <w:trPr>
          <w:trHeight w:val="84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Nazwa produktu</w:t>
            </w: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 (</w:t>
            </w:r>
            <w:r w:rsidRPr="00A06459"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Producent,</w:t>
            </w:r>
            <w:r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 xml:space="preserve"> </w:t>
            </w:r>
            <w:r w:rsidRPr="00A06459"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typ, model</w:t>
            </w:r>
            <w:r>
              <w:rPr>
                <w:rFonts w:ascii="Cambria" w:eastAsia="Calibri" w:hAnsi="Cambria" w:cs="Tahoma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Ilość 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(szt.) </w:t>
            </w: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Cena jednostkowa netto </w:t>
            </w: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Cena jednostkowa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293" w:type="dxa"/>
            <w:vAlign w:val="center"/>
          </w:tcPr>
          <w:p w:rsidR="00E01CE8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 xml:space="preserve">Cena ofertowa </w:t>
            </w: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(kol. C x kol. F)</w:t>
            </w:r>
          </w:p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Czas trwania gwarancji</w:t>
            </w:r>
          </w:p>
        </w:tc>
      </w:tr>
      <w:tr w:rsidR="00E01CE8" w:rsidRPr="00212DEB" w:rsidTr="00E95AEF">
        <w:trPr>
          <w:trHeight w:val="197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i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  <w:tr w:rsidR="00E01CE8" w:rsidRPr="00212DEB" w:rsidTr="00E95AEF">
        <w:trPr>
          <w:trHeight w:val="529"/>
        </w:trPr>
        <w:tc>
          <w:tcPr>
            <w:tcW w:w="53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  <w:r w:rsidRPr="00212DEB">
              <w:rPr>
                <w:rFonts w:ascii="Cambria" w:eastAsia="Calibri" w:hAnsi="Cambria" w:cs="Tahom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92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Align w:val="center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</w:tcPr>
          <w:p w:rsidR="00E01CE8" w:rsidRPr="00212DEB" w:rsidRDefault="00E01CE8" w:rsidP="00E95AEF">
            <w:pPr>
              <w:suppressAutoHyphens w:val="0"/>
              <w:jc w:val="center"/>
              <w:rPr>
                <w:rFonts w:ascii="Cambria" w:eastAsia="Calibri" w:hAnsi="Cambria" w:cs="Tahoma"/>
                <w:sz w:val="18"/>
                <w:szCs w:val="18"/>
                <w:lang w:eastAsia="en-US"/>
              </w:rPr>
            </w:pPr>
          </w:p>
        </w:tc>
      </w:tr>
    </w:tbl>
    <w:p w:rsidR="00E01CE8" w:rsidRDefault="00E01CE8" w:rsidP="00E01CE8">
      <w:pPr>
        <w:jc w:val="center"/>
        <w:rPr>
          <w:rFonts w:ascii="Cambria" w:hAnsi="Cambria"/>
          <w:b/>
        </w:rPr>
      </w:pPr>
    </w:p>
    <w:p w:rsidR="00A927A2" w:rsidRDefault="004434A8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8A2E09">
        <w:rPr>
          <w:rFonts w:ascii="Cambria" w:hAnsi="Cambria"/>
          <w:b/>
          <w:color w:val="000000"/>
          <w:sz w:val="24"/>
          <w:szCs w:val="24"/>
        </w:rPr>
        <w:t>ZOBOW</w:t>
      </w:r>
      <w:r w:rsidR="00937C24" w:rsidRPr="008A2E09">
        <w:rPr>
          <w:rFonts w:ascii="Cambria" w:hAnsi="Cambria"/>
          <w:b/>
          <w:color w:val="000000"/>
          <w:sz w:val="24"/>
          <w:szCs w:val="24"/>
        </w:rPr>
        <w:t>I</w:t>
      </w:r>
      <w:r w:rsidRPr="008A2E09">
        <w:rPr>
          <w:rFonts w:ascii="Cambria" w:hAnsi="Cambria"/>
          <w:b/>
          <w:color w:val="000000"/>
          <w:sz w:val="24"/>
          <w:szCs w:val="24"/>
        </w:rPr>
        <w:t xml:space="preserve">ĄZUJEMY SIĘ </w:t>
      </w:r>
      <w:r w:rsidRPr="008A2E09">
        <w:rPr>
          <w:rFonts w:ascii="Cambria" w:hAnsi="Cambria"/>
          <w:color w:val="000000"/>
          <w:sz w:val="24"/>
          <w:szCs w:val="24"/>
        </w:rPr>
        <w:t>do</w:t>
      </w:r>
      <w:r w:rsidRPr="00EB7CD1">
        <w:rPr>
          <w:rFonts w:ascii="Cambria" w:hAnsi="Cambria"/>
          <w:color w:val="000000"/>
          <w:sz w:val="24"/>
          <w:szCs w:val="24"/>
        </w:rPr>
        <w:t xml:space="preserve"> </w:t>
      </w:r>
      <w:r w:rsidRPr="00AF1CF4">
        <w:rPr>
          <w:rFonts w:ascii="Cambria" w:hAnsi="Cambria"/>
          <w:color w:val="000000"/>
          <w:sz w:val="24"/>
          <w:szCs w:val="24"/>
        </w:rPr>
        <w:t>wykonania zamówienia</w:t>
      </w:r>
      <w:r w:rsidR="00E01CE8">
        <w:rPr>
          <w:rFonts w:ascii="Cambria" w:hAnsi="Cambria"/>
          <w:color w:val="000000"/>
          <w:sz w:val="24"/>
          <w:szCs w:val="24"/>
        </w:rPr>
        <w:t xml:space="preserve"> w terminie do 30 dni </w:t>
      </w:r>
      <w:r w:rsidR="00AF1CF4" w:rsidRPr="00AF1CF4">
        <w:rPr>
          <w:rFonts w:ascii="Cambria" w:hAnsi="Cambria"/>
          <w:sz w:val="24"/>
          <w:szCs w:val="24"/>
        </w:rPr>
        <w:t xml:space="preserve">od </w:t>
      </w:r>
      <w:r w:rsidR="00E01CE8">
        <w:rPr>
          <w:rFonts w:ascii="Cambria" w:hAnsi="Cambria"/>
          <w:sz w:val="24"/>
          <w:szCs w:val="24"/>
        </w:rPr>
        <w:t>daty zawarcia umowy</w:t>
      </w:r>
      <w:r w:rsidR="00D134E5" w:rsidRPr="00D134E5">
        <w:rPr>
          <w:rFonts w:ascii="Cambria" w:hAnsi="Cambria"/>
          <w:sz w:val="24"/>
        </w:rPr>
        <w:t>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="00374022">
        <w:rPr>
          <w:rFonts w:ascii="Cambria" w:hAnsi="Cambria"/>
          <w:color w:val="000000"/>
          <w:sz w:val="24"/>
          <w:szCs w:val="24"/>
        </w:rPr>
        <w:t xml:space="preserve"> </w:t>
      </w:r>
      <w:r w:rsidRPr="00EB7CD1">
        <w:rPr>
          <w:rFonts w:ascii="Cambria" w:hAnsi="Cambria"/>
          <w:color w:val="000000"/>
          <w:sz w:val="24"/>
          <w:szCs w:val="24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UWAŻAMY SIĘ </w:t>
      </w:r>
      <w:r w:rsidRPr="00EB7CD1">
        <w:rPr>
          <w:rFonts w:ascii="Cambria" w:hAnsi="Cambria"/>
          <w:color w:val="000000"/>
          <w:sz w:val="24"/>
          <w:szCs w:val="24"/>
        </w:rPr>
        <w:t xml:space="preserve">za związanych niniejszą ofertą przez czas wskazany w Specyfikacji Istotnych Warunków Zamówienia, tj. przez okres 30 dni od upływu terminu składania ofert. 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lastRenderedPageBreak/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ZAMÓWIENIE ZREALIZUJEMY </w:t>
      </w:r>
      <w:r w:rsidRPr="00EB7CD1">
        <w:rPr>
          <w:rFonts w:ascii="Cambria" w:hAnsi="Cambria"/>
          <w:color w:val="000000"/>
          <w:sz w:val="24"/>
          <w:szCs w:val="24"/>
        </w:rPr>
        <w:t>sami / przy udziale Podwykonawców. Podwykonawcom zostaną powierzone do wykonania następujące zakresy zamówienia:</w:t>
      </w:r>
    </w:p>
    <w:p w:rsidR="004434A8" w:rsidRPr="00EB7CD1" w:rsidRDefault="004434A8" w:rsidP="00146769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</w:r>
    </w:p>
    <w:p w:rsidR="004434A8" w:rsidRPr="00E35989" w:rsidRDefault="004434A8" w:rsidP="000F6802">
      <w:pPr>
        <w:pStyle w:val="Zwykytekst1"/>
        <w:keepLines/>
        <w:tabs>
          <w:tab w:val="left" w:leader="dot" w:pos="9072"/>
        </w:tabs>
        <w:spacing w:before="40"/>
        <w:ind w:left="709" w:firstLine="11"/>
        <w:jc w:val="both"/>
        <w:rPr>
          <w:rFonts w:ascii="Cambria" w:hAnsi="Cambria"/>
          <w:i/>
          <w:color w:val="000000"/>
          <w:szCs w:val="24"/>
        </w:rPr>
      </w:pPr>
      <w:r w:rsidRPr="00E35989">
        <w:rPr>
          <w:rFonts w:ascii="Cambria" w:hAnsi="Cambria"/>
          <w:i/>
          <w:color w:val="000000"/>
          <w:szCs w:val="24"/>
        </w:rPr>
        <w:t>(opis czynności zlecanych podwykonawcy oraz – zalecane – nazwa i adres podwykonawcy)</w:t>
      </w:r>
    </w:p>
    <w:p w:rsidR="004434A8" w:rsidRPr="00EB7CD1" w:rsidRDefault="004434A8" w:rsidP="000F6802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WSZELKĄ KORESPONDENCJĘ </w:t>
      </w:r>
      <w:r w:rsidRPr="00EB7CD1">
        <w:rPr>
          <w:rFonts w:ascii="Cambria" w:hAnsi="Cambria"/>
          <w:color w:val="000000"/>
          <w:sz w:val="24"/>
          <w:szCs w:val="24"/>
        </w:rPr>
        <w:t>w sprawie niniejszego postępowania należy kierować  do: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Imię i nazwisko 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Adres: ………………………………………….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Telefon: ………………………………………..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Fax: …………………………………………….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 e-mail: …………………………………..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OFERTĘ </w:t>
      </w:r>
      <w:r w:rsidRPr="00EB7CD1">
        <w:rPr>
          <w:rFonts w:ascii="Cambria" w:hAnsi="Cambria"/>
          <w:color w:val="000000"/>
          <w:sz w:val="24"/>
          <w:szCs w:val="24"/>
        </w:rPr>
        <w:t>niniejszą składamy na _________ kolejno ponumerowanych stronach, oraz dołączamy do niej następujące oświadczenia i dokumenty</w:t>
      </w:r>
      <w:r w:rsidRPr="00EB7CD1">
        <w:rPr>
          <w:rFonts w:ascii="Cambria" w:hAnsi="Cambria"/>
          <w:b/>
          <w:color w:val="000000"/>
          <w:sz w:val="24"/>
          <w:szCs w:val="24"/>
        </w:rPr>
        <w:t>: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1)</w:t>
      </w:r>
      <w:r w:rsidR="00136E57" w:rsidRPr="00136E57">
        <w:rPr>
          <w:rFonts w:ascii="Cambria" w:hAnsi="Cambria"/>
          <w:b/>
          <w:sz w:val="22"/>
          <w:szCs w:val="22"/>
        </w:rPr>
        <w:t xml:space="preserve"> </w:t>
      </w:r>
      <w:r w:rsidR="00136E57" w:rsidRPr="00DA1451">
        <w:rPr>
          <w:rFonts w:ascii="Cambria" w:hAnsi="Cambria"/>
          <w:b/>
          <w:sz w:val="22"/>
          <w:szCs w:val="22"/>
        </w:rPr>
        <w:t>szczegółowy opis przedmiotu zamówienia – parametry techniczne oferowanego sprzętu</w:t>
      </w:r>
      <w:r w:rsidR="00136E57">
        <w:rPr>
          <w:rFonts w:ascii="Cambria" w:hAnsi="Cambria"/>
          <w:b/>
          <w:sz w:val="22"/>
          <w:szCs w:val="22"/>
        </w:rPr>
        <w:t>.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2)…………………………………………………………………………………………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3)…………………………………………………………………………………………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4)…………………………………………………………………………………………</w:t>
      </w:r>
    </w:p>
    <w:p w:rsidR="004434A8" w:rsidRPr="00EB7CD1" w:rsidRDefault="004434A8" w:rsidP="00146769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__________________, dnia __ __ 20</w:t>
      </w:r>
      <w:r w:rsidR="002307E4">
        <w:rPr>
          <w:rFonts w:ascii="Cambria" w:hAnsi="Cambria"/>
          <w:color w:val="000000"/>
          <w:sz w:val="24"/>
          <w:szCs w:val="24"/>
        </w:rPr>
        <w:t>14</w:t>
      </w:r>
      <w:r w:rsidRPr="00EB7CD1">
        <w:rPr>
          <w:rFonts w:ascii="Cambria" w:hAnsi="Cambria"/>
          <w:color w:val="000000"/>
          <w:sz w:val="24"/>
          <w:szCs w:val="24"/>
        </w:rPr>
        <w:t xml:space="preserve"> roku</w:t>
      </w:r>
    </w:p>
    <w:p w:rsidR="004434A8" w:rsidRPr="00EB7CD1" w:rsidRDefault="004434A8" w:rsidP="00146769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4434A8" w:rsidRPr="00EB7CD1" w:rsidRDefault="004434A8" w:rsidP="00146769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(pieczęć i podpis Wykonawcy)</w:t>
      </w:r>
    </w:p>
    <w:p w:rsidR="00957D70" w:rsidRDefault="004434A8" w:rsidP="00842529">
      <w:pPr>
        <w:pStyle w:val="Tytu"/>
        <w:spacing w:after="0" w:line="240" w:lineRule="atLeast"/>
        <w:jc w:val="right"/>
        <w:rPr>
          <w:rFonts w:ascii="Cambria" w:hAnsi="Cambria"/>
        </w:rPr>
      </w:pPr>
      <w:r w:rsidRPr="00EB7CD1">
        <w:rPr>
          <w:rFonts w:ascii="Cambria" w:hAnsi="Cambria"/>
          <w:sz w:val="24"/>
          <w:szCs w:val="24"/>
        </w:rPr>
        <w:br w:type="page"/>
      </w:r>
    </w:p>
    <w:p w:rsidR="00957D70" w:rsidRDefault="00957D70" w:rsidP="005727D7">
      <w:pPr>
        <w:suppressAutoHyphens w:val="0"/>
        <w:jc w:val="right"/>
        <w:rPr>
          <w:rFonts w:ascii="Cambria" w:hAnsi="Cambria"/>
        </w:rPr>
        <w:sectPr w:rsidR="00957D70" w:rsidSect="001670D6">
          <w:footerReference w:type="even" r:id="rId9"/>
          <w:footerReference w:type="default" r:id="rId10"/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</w:p>
    <w:p w:rsidR="005E46F5" w:rsidRDefault="005E46F5" w:rsidP="00957D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E46F5" w:rsidRPr="0000594A" w:rsidRDefault="005E46F5" w:rsidP="005E46F5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4434A8" w:rsidRPr="005727D7" w:rsidRDefault="004434A8" w:rsidP="005727D7">
      <w:pPr>
        <w:suppressAutoHyphens w:val="0"/>
        <w:jc w:val="right"/>
        <w:rPr>
          <w:rFonts w:ascii="Cambria" w:hAnsi="Cambria"/>
          <w:b/>
        </w:rPr>
      </w:pPr>
      <w:r w:rsidRPr="005727D7">
        <w:rPr>
          <w:rFonts w:ascii="Cambria" w:hAnsi="Cambria"/>
          <w:b/>
        </w:rPr>
        <w:t>Załącznik nr 3 do SIWZ</w:t>
      </w:r>
    </w:p>
    <w:p w:rsidR="004434A8" w:rsidRDefault="004434A8" w:rsidP="005727D7">
      <w:pPr>
        <w:spacing w:after="60"/>
        <w:jc w:val="center"/>
        <w:rPr>
          <w:rFonts w:ascii="Cambria" w:hAnsi="Cambria"/>
          <w:bCs/>
        </w:rPr>
      </w:pPr>
      <w:r w:rsidRPr="00EB7CD1">
        <w:rPr>
          <w:rFonts w:ascii="Cambria" w:hAnsi="Cambria"/>
          <w:bCs/>
        </w:rPr>
        <w:t>WZÓR UMOWY</w:t>
      </w:r>
    </w:p>
    <w:p w:rsidR="00165A97" w:rsidRDefault="00165A97" w:rsidP="005727D7">
      <w:pPr>
        <w:spacing w:after="60"/>
        <w:jc w:val="center"/>
        <w:rPr>
          <w:rFonts w:ascii="Cambria" w:hAnsi="Cambria"/>
          <w:bCs/>
        </w:rPr>
      </w:pPr>
    </w:p>
    <w:p w:rsidR="00165A97" w:rsidRDefault="00165A97" w:rsidP="005727D7">
      <w:pPr>
        <w:spacing w:after="60"/>
        <w:jc w:val="center"/>
        <w:rPr>
          <w:rFonts w:ascii="Cambria" w:hAnsi="Cambria"/>
          <w:bCs/>
        </w:rPr>
      </w:pPr>
    </w:p>
    <w:p w:rsidR="00165A97" w:rsidRDefault="00165A97" w:rsidP="00165A97">
      <w:pPr>
        <w:spacing w:line="240" w:lineRule="atLeast"/>
        <w:ind w:left="2124" w:firstLine="708"/>
        <w:rPr>
          <w:rFonts w:ascii="Cambria" w:hAnsi="Cambria" w:cs="Cambria"/>
          <w:iCs/>
        </w:rPr>
      </w:pPr>
      <w:r>
        <w:rPr>
          <w:rFonts w:ascii="Cambria" w:hAnsi="Cambria" w:cs="Cambria"/>
          <w:b/>
          <w:bCs/>
        </w:rPr>
        <w:t>UMOWA NR BEF-V-261-2-35/2014 cz. …</w:t>
      </w:r>
    </w:p>
    <w:p w:rsidR="00165A97" w:rsidRDefault="00165A97" w:rsidP="00165A97">
      <w:pPr>
        <w:spacing w:line="240" w:lineRule="atLeast"/>
        <w:ind w:left="2124" w:firstLine="708"/>
        <w:rPr>
          <w:rFonts w:ascii="Cambria" w:hAnsi="Cambria" w:cs="Cambria"/>
          <w:iCs/>
        </w:rPr>
      </w:pPr>
    </w:p>
    <w:p w:rsidR="00165A97" w:rsidRDefault="00165A97" w:rsidP="00165A97">
      <w:pPr>
        <w:spacing w:line="240" w:lineRule="atLeast"/>
        <w:ind w:left="2124" w:firstLine="708"/>
        <w:rPr>
          <w:rFonts w:ascii="Cambria" w:hAnsi="Cambria" w:cs="Cambria"/>
          <w:iCs/>
        </w:rPr>
      </w:pPr>
    </w:p>
    <w:p w:rsidR="00165A97" w:rsidRDefault="00165A97" w:rsidP="00165A97">
      <w:pPr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>zawarta w Krakowie, w dniu  …………………….…….…. 2014 r. pomiędzy:</w:t>
      </w:r>
    </w:p>
    <w:p w:rsidR="00165A97" w:rsidRDefault="00165A97" w:rsidP="00165A97">
      <w:pPr>
        <w:jc w:val="both"/>
        <w:rPr>
          <w:rFonts w:ascii="Cambria" w:hAnsi="Cambria" w:cs="Cambria"/>
          <w:iCs/>
        </w:rPr>
      </w:pPr>
      <w:r w:rsidRPr="00B1534A">
        <w:rPr>
          <w:rFonts w:ascii="Cambria" w:hAnsi="Cambria" w:cs="Cambria"/>
          <w:b/>
          <w:iCs/>
        </w:rPr>
        <w:t>Krajową Szkołą Sądownictwa i Prokuratury</w:t>
      </w:r>
      <w:r>
        <w:rPr>
          <w:rFonts w:ascii="Cambria" w:hAnsi="Cambria" w:cs="Cambria"/>
          <w:iCs/>
        </w:rPr>
        <w:t xml:space="preserve"> z siedzibą w Krakowie,</w:t>
      </w:r>
    </w:p>
    <w:p w:rsidR="00165A97" w:rsidRDefault="00165A97" w:rsidP="00165A97">
      <w:pPr>
        <w:jc w:val="both"/>
        <w:rPr>
          <w:rFonts w:ascii="Cambria" w:eastAsia="Cambria" w:hAnsi="Cambria" w:cs="Cambria"/>
        </w:rPr>
      </w:pPr>
      <w:r>
        <w:rPr>
          <w:rFonts w:ascii="Cambria" w:hAnsi="Cambria" w:cs="Cambria"/>
          <w:iCs/>
        </w:rPr>
        <w:t xml:space="preserve">ul. Przy Rondzie 5, 31-547 Kraków, posiadającą numer identyfikacji podatkowej NIP: 701 002 79-49, REGON: 14050428, działającą na podstawie przepisów ustawy z dnia </w:t>
      </w:r>
      <w:r>
        <w:rPr>
          <w:rFonts w:ascii="Cambria" w:hAnsi="Cambria" w:cs="Cambria"/>
          <w:iCs/>
        </w:rPr>
        <w:br/>
        <w:t xml:space="preserve">23 stycznia 2009 r. o Krajowej Szkole Sądownictwa i Prokuratury (Dz. U. 2012 r., </w:t>
      </w:r>
      <w:r>
        <w:rPr>
          <w:rFonts w:ascii="Cambria" w:hAnsi="Cambria" w:cs="Cambria"/>
          <w:iCs/>
        </w:rPr>
        <w:br/>
        <w:t xml:space="preserve">poz. 1230 ze zm.), reprezentowaną przez </w:t>
      </w:r>
    </w:p>
    <w:p w:rsidR="00165A97" w:rsidRDefault="00165A97" w:rsidP="00165A97">
      <w:pPr>
        <w:suppressAutoHyphens w:val="0"/>
        <w:autoSpaceDE w:val="0"/>
        <w:autoSpaceDN w:val="0"/>
        <w:adjustRightInd w:val="0"/>
        <w:rPr>
          <w:rFonts w:ascii="Cambria" w:hAnsi="Cambria" w:cs="Century Gothic"/>
          <w:color w:val="000000"/>
          <w:lang w:eastAsia="pl-PL"/>
        </w:rPr>
      </w:pPr>
      <w:r>
        <w:rPr>
          <w:rFonts w:ascii="Cambria" w:hAnsi="Cambria" w:cs="Century Gothic"/>
          <w:color w:val="000000"/>
          <w:lang w:eastAsia="pl-PL"/>
        </w:rPr>
        <w:t>…</w:t>
      </w:r>
    </w:p>
    <w:p w:rsidR="00165A97" w:rsidRDefault="00165A97" w:rsidP="00165A97">
      <w:pPr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</w:rPr>
        <w:t xml:space="preserve">zwaną w dalszej części umowy  </w:t>
      </w:r>
      <w:r>
        <w:rPr>
          <w:rFonts w:ascii="Cambria" w:hAnsi="Cambria" w:cs="Cambria"/>
          <w:b/>
          <w:iCs/>
        </w:rPr>
        <w:t>Zamawiającym</w:t>
      </w:r>
    </w:p>
    <w:p w:rsidR="00165A97" w:rsidRDefault="00165A97" w:rsidP="00165A97">
      <w:pPr>
        <w:jc w:val="both"/>
        <w:rPr>
          <w:rFonts w:ascii="Cambria" w:eastAsia="Cambria" w:hAnsi="Cambria" w:cs="Cambria"/>
        </w:rPr>
      </w:pPr>
      <w:r>
        <w:rPr>
          <w:rFonts w:ascii="Cambria" w:hAnsi="Cambria" w:cs="Cambria"/>
          <w:iCs/>
        </w:rPr>
        <w:t>a</w:t>
      </w:r>
    </w:p>
    <w:p w:rsidR="00165A97" w:rsidRDefault="00165A97" w:rsidP="00165A97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</w:t>
      </w:r>
    </w:p>
    <w:p w:rsidR="00165A97" w:rsidRDefault="00165A97" w:rsidP="00165A97">
      <w:pPr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</w:rPr>
        <w:t xml:space="preserve">zwanym w dalszej części umowy  </w:t>
      </w:r>
      <w:r>
        <w:rPr>
          <w:rFonts w:ascii="Cambria" w:hAnsi="Cambria" w:cs="Cambria"/>
          <w:b/>
          <w:iCs/>
        </w:rPr>
        <w:t>Wykonawcą.</w:t>
      </w:r>
    </w:p>
    <w:p w:rsidR="00165A97" w:rsidRDefault="00165A97" w:rsidP="00165A97">
      <w:pPr>
        <w:jc w:val="both"/>
        <w:rPr>
          <w:rFonts w:ascii="Cambria" w:hAnsi="Cambria" w:cs="Cambria"/>
        </w:rPr>
      </w:pPr>
    </w:p>
    <w:p w:rsidR="00165A97" w:rsidRPr="00282B8A" w:rsidRDefault="00165A97" w:rsidP="00165A97">
      <w:pPr>
        <w:spacing w:after="120"/>
        <w:jc w:val="center"/>
        <w:rPr>
          <w:rFonts w:ascii="Cambria" w:hAnsi="Cambria" w:cs="Arial"/>
          <w:b/>
        </w:rPr>
      </w:pPr>
      <w:r w:rsidRPr="00282B8A">
        <w:rPr>
          <w:rFonts w:ascii="Cambria" w:hAnsi="Cambria" w:cs="Arial"/>
          <w:b/>
        </w:rPr>
        <w:t>§ 1</w:t>
      </w:r>
    </w:p>
    <w:p w:rsidR="00165A97" w:rsidRPr="00282B8A" w:rsidRDefault="00165A97" w:rsidP="00165A97">
      <w:pPr>
        <w:spacing w:after="120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Niniejszą umowę zawarto na mocy przepisów ustawy z dnia 29 stycznia 2004 r. – Prawo zamówień publicznych (</w:t>
      </w:r>
      <w:r>
        <w:rPr>
          <w:rFonts w:ascii="Cambria" w:hAnsi="Cambria" w:cs="Cambria"/>
        </w:rPr>
        <w:t>tekst jedn. Dz. U. z 2013 r. , poz. 907 ze zm.</w:t>
      </w:r>
      <w:r w:rsidRPr="00282B8A">
        <w:rPr>
          <w:rFonts w:ascii="Cambria" w:hAnsi="Cambria" w:cs="Arial"/>
        </w:rPr>
        <w:t xml:space="preserve">) po przeprowadzeniu postępowania o udzielnie zamówienia publicznego, prowadzonego w trybie przetargu nieograniczonego: </w:t>
      </w:r>
      <w:r w:rsidRPr="00165A97">
        <w:rPr>
          <w:rFonts w:ascii="Cambria" w:hAnsi="Cambria" w:cs="Arial"/>
        </w:rPr>
        <w:t>BEF-V-261-2-35/2014</w:t>
      </w:r>
      <w:r w:rsidRPr="00282B8A">
        <w:rPr>
          <w:rFonts w:ascii="Cambria" w:hAnsi="Cambria" w:cs="Arial"/>
        </w:rPr>
        <w:t>, na „</w:t>
      </w:r>
      <w:r w:rsidRPr="00165A97">
        <w:rPr>
          <w:rFonts w:ascii="Cambria" w:hAnsi="Cambria" w:cs="Arial"/>
        </w:rPr>
        <w:t>Zakup oprogramowania, sprzętu informatycznego oraz biurowego na potrzeby Krajowej Szkoły Sądownictwa i Prokuratury</w:t>
      </w:r>
      <w:r w:rsidRPr="00282B8A">
        <w:rPr>
          <w:rFonts w:ascii="Cambria" w:hAnsi="Cambria" w:cs="Arial"/>
        </w:rPr>
        <w:t>”</w:t>
      </w:r>
      <w:r w:rsidRPr="00282B8A">
        <w:rPr>
          <w:rFonts w:ascii="Cambria" w:hAnsi="Cambria" w:cs="Arial"/>
          <w:b/>
        </w:rPr>
        <w:t xml:space="preserve"> </w:t>
      </w:r>
      <w:r w:rsidRPr="00282B8A">
        <w:rPr>
          <w:rFonts w:ascii="Cambria" w:hAnsi="Cambria" w:cs="Arial"/>
        </w:rPr>
        <w:t>i wybraniu jako najkorzystniejszej oferty Wykonawcy z dnia ………...201</w:t>
      </w:r>
      <w:r>
        <w:rPr>
          <w:rFonts w:ascii="Cambria" w:hAnsi="Cambria" w:cs="Arial"/>
        </w:rPr>
        <w:t xml:space="preserve">4 </w:t>
      </w:r>
      <w:r w:rsidRPr="00282B8A">
        <w:rPr>
          <w:rFonts w:ascii="Cambria" w:hAnsi="Cambria" w:cs="Arial"/>
        </w:rPr>
        <w:t>r.</w:t>
      </w:r>
      <w:r>
        <w:rPr>
          <w:rFonts w:ascii="Cambria" w:hAnsi="Cambria" w:cs="Arial"/>
        </w:rPr>
        <w:t xml:space="preserve"> </w:t>
      </w:r>
      <w:r w:rsidRPr="00282B8A">
        <w:rPr>
          <w:rFonts w:ascii="Cambria" w:hAnsi="Cambria" w:cs="Arial"/>
        </w:rPr>
        <w:t>(stanowiącej załącznik nr 1 do umowy).</w:t>
      </w:r>
    </w:p>
    <w:p w:rsidR="00165A97" w:rsidRPr="00282B8A" w:rsidRDefault="00165A97" w:rsidP="00165A97">
      <w:pPr>
        <w:spacing w:after="12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</w:t>
      </w:r>
    </w:p>
    <w:p w:rsidR="00165A97" w:rsidRPr="00BE7FB9" w:rsidRDefault="00165A97" w:rsidP="00165A97">
      <w:pPr>
        <w:spacing w:after="120"/>
        <w:jc w:val="center"/>
        <w:rPr>
          <w:rFonts w:ascii="Cambria" w:hAnsi="Cambria" w:cs="Arial"/>
          <w:b/>
        </w:rPr>
      </w:pPr>
      <w:r w:rsidRPr="00BE7FB9">
        <w:rPr>
          <w:rFonts w:ascii="Cambria" w:hAnsi="Cambria" w:cs="Arial"/>
          <w:b/>
        </w:rPr>
        <w:t>§ 2</w:t>
      </w:r>
    </w:p>
    <w:p w:rsidR="00165A97" w:rsidRDefault="00165A97" w:rsidP="00FE5E58">
      <w:pPr>
        <w:numPr>
          <w:ilvl w:val="6"/>
          <w:numId w:val="26"/>
        </w:numPr>
        <w:spacing w:after="120"/>
        <w:ind w:left="426" w:hanging="426"/>
        <w:jc w:val="both"/>
        <w:rPr>
          <w:rFonts w:ascii="Cambria" w:hAnsi="Cambria" w:cs="Arial"/>
        </w:rPr>
      </w:pPr>
      <w:r w:rsidRPr="00BE7FB9">
        <w:rPr>
          <w:rFonts w:ascii="Cambria" w:hAnsi="Cambria" w:cs="Arial"/>
        </w:rPr>
        <w:t>Przedmiotem umowy jest dostawa</w:t>
      </w:r>
      <w:r>
        <w:rPr>
          <w:rFonts w:ascii="Cambria" w:hAnsi="Cambria" w:cs="Arial"/>
        </w:rPr>
        <w:t xml:space="preserve"> </w:t>
      </w:r>
      <w:r w:rsidRPr="00BE7FB9">
        <w:rPr>
          <w:rFonts w:ascii="Cambria" w:hAnsi="Cambria" w:cs="Arial"/>
        </w:rPr>
        <w:t>…………………..</w:t>
      </w:r>
      <w:r>
        <w:rPr>
          <w:rFonts w:ascii="Cambria" w:hAnsi="Cambria" w:cs="Arial"/>
        </w:rPr>
        <w:t xml:space="preserve"> </w:t>
      </w:r>
      <w:r w:rsidRPr="00BE7FB9">
        <w:rPr>
          <w:rFonts w:ascii="Cambria" w:hAnsi="Cambria" w:cs="Arial"/>
        </w:rPr>
        <w:t>na podstawie</w:t>
      </w:r>
      <w:r>
        <w:rPr>
          <w:rFonts w:ascii="Cambria" w:hAnsi="Cambria" w:cs="Arial"/>
        </w:rPr>
        <w:t>:</w:t>
      </w:r>
      <w:r w:rsidRPr="00BE7FB9">
        <w:rPr>
          <w:rFonts w:ascii="Cambria" w:hAnsi="Cambria" w:cs="Arial"/>
        </w:rPr>
        <w:t xml:space="preserve"> </w:t>
      </w:r>
    </w:p>
    <w:p w:rsidR="00165A97" w:rsidRDefault="00165A97" w:rsidP="00165A97">
      <w:pPr>
        <w:numPr>
          <w:ilvl w:val="2"/>
          <w:numId w:val="5"/>
        </w:numPr>
        <w:tabs>
          <w:tab w:val="clear" w:pos="2670"/>
          <w:tab w:val="num" w:pos="851"/>
        </w:tabs>
        <w:spacing w:after="120"/>
        <w:ind w:left="851" w:hanging="42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Specyfikacji istotnych warunków zamówienia (SIWZ), wraz z wyjaśnieniami i modyfikacjami (załącznik nr 1 do umowy) oraz </w:t>
      </w:r>
    </w:p>
    <w:p w:rsidR="00165A97" w:rsidRPr="00BE7FB9" w:rsidRDefault="00165A97" w:rsidP="00165A97">
      <w:pPr>
        <w:numPr>
          <w:ilvl w:val="2"/>
          <w:numId w:val="5"/>
        </w:numPr>
        <w:tabs>
          <w:tab w:val="clear" w:pos="2670"/>
          <w:tab w:val="num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BE7FB9">
        <w:rPr>
          <w:rFonts w:ascii="Cambria" w:hAnsi="Cambria" w:cs="Arial"/>
        </w:rPr>
        <w:t>oferty Wykonawcy z dnia ………………………………, część nr …… - …………….</w:t>
      </w:r>
      <w:r>
        <w:rPr>
          <w:rFonts w:ascii="Cambria" w:hAnsi="Cambria" w:cs="Arial"/>
        </w:rPr>
        <w:t xml:space="preserve"> (załącznik nr 2 do umowy).</w:t>
      </w:r>
    </w:p>
    <w:p w:rsidR="00FC72F6" w:rsidRPr="00842529" w:rsidRDefault="00165A97" w:rsidP="00FC72F6">
      <w:pPr>
        <w:numPr>
          <w:ilvl w:val="6"/>
          <w:numId w:val="26"/>
        </w:numPr>
        <w:spacing w:after="120"/>
        <w:ind w:left="426" w:hanging="426"/>
        <w:jc w:val="both"/>
        <w:rPr>
          <w:rFonts w:asciiTheme="majorHAnsi" w:hAnsiTheme="majorHAnsi" w:cs="Arial"/>
        </w:rPr>
      </w:pPr>
      <w:r w:rsidRPr="00FC72F6">
        <w:rPr>
          <w:rFonts w:asciiTheme="majorHAnsi" w:hAnsiTheme="majorHAnsi" w:cs="Arial"/>
        </w:rPr>
        <w:t>Wykonawca dostarczy przedmiot umowy na własny koszt</w:t>
      </w:r>
      <w:r w:rsidR="00842529">
        <w:rPr>
          <w:rFonts w:asciiTheme="majorHAnsi" w:hAnsiTheme="majorHAnsi" w:cs="Arial"/>
        </w:rPr>
        <w:t xml:space="preserve"> i ryzyko</w:t>
      </w:r>
      <w:r w:rsidRPr="00FC72F6">
        <w:rPr>
          <w:rFonts w:asciiTheme="majorHAnsi" w:hAnsiTheme="majorHAnsi" w:cs="Arial"/>
        </w:rPr>
        <w:t xml:space="preserve"> do siedziby Zamawiającego, w terminie do 30 dni od</w:t>
      </w:r>
      <w:r w:rsidR="00842529">
        <w:rPr>
          <w:rFonts w:asciiTheme="majorHAnsi" w:hAnsiTheme="majorHAnsi" w:cs="Arial"/>
        </w:rPr>
        <w:t xml:space="preserve"> daty zawarcia niniejszej umowy, w </w:t>
      </w:r>
      <w:r w:rsidR="00842529" w:rsidRPr="00842529">
        <w:rPr>
          <w:rFonts w:asciiTheme="majorHAnsi" w:hAnsiTheme="majorHAnsi" w:cs="Arial"/>
        </w:rPr>
        <w:t>terminie ustalonym z Zamawiającym.</w:t>
      </w:r>
    </w:p>
    <w:p w:rsidR="00FC72F6" w:rsidRPr="00842529" w:rsidRDefault="00FC72F6" w:rsidP="00FC72F6">
      <w:pPr>
        <w:numPr>
          <w:ilvl w:val="6"/>
          <w:numId w:val="26"/>
        </w:numPr>
        <w:spacing w:after="120"/>
        <w:ind w:left="426" w:hanging="426"/>
        <w:jc w:val="both"/>
        <w:rPr>
          <w:rFonts w:asciiTheme="majorHAnsi" w:hAnsiTheme="majorHAnsi" w:cs="Arial"/>
          <w:b/>
        </w:rPr>
      </w:pPr>
      <w:r w:rsidRPr="00842529">
        <w:rPr>
          <w:rFonts w:asciiTheme="majorHAnsi" w:hAnsiTheme="majorHAnsi"/>
          <w:color w:val="000000" w:themeColor="text1"/>
        </w:rPr>
        <w:t>Za datę wykonania dostawy przez Wykonawcę, uznaje się datę odbioru jakościowego i ilościowego bez zastrzeżeń przedmiotu dostawy</w:t>
      </w:r>
      <w:r w:rsidR="00842529" w:rsidRPr="00842529">
        <w:rPr>
          <w:rFonts w:asciiTheme="majorHAnsi" w:hAnsiTheme="majorHAnsi"/>
          <w:color w:val="000000" w:themeColor="text1"/>
        </w:rPr>
        <w:t>.</w:t>
      </w:r>
    </w:p>
    <w:p w:rsidR="00291E7E" w:rsidRPr="00842529" w:rsidRDefault="00291E7E" w:rsidP="00291E7E">
      <w:pPr>
        <w:numPr>
          <w:ilvl w:val="6"/>
          <w:numId w:val="26"/>
        </w:numPr>
        <w:spacing w:after="120"/>
        <w:ind w:left="426" w:hanging="426"/>
        <w:jc w:val="both"/>
        <w:rPr>
          <w:rFonts w:asciiTheme="majorHAnsi" w:hAnsiTheme="majorHAnsi" w:cs="Arial"/>
          <w:b/>
        </w:rPr>
      </w:pPr>
      <w:r w:rsidRPr="00842529">
        <w:rPr>
          <w:rFonts w:asciiTheme="majorHAnsi" w:hAnsiTheme="majorHAnsi"/>
          <w:color w:val="000000" w:themeColor="text1"/>
        </w:rPr>
        <w:t xml:space="preserve">Dostarczany przedmiot zamówienia musi być zgodny z wymaganiami Zamawiającego, określonymi w SIWZ, w szczególności z Załącznikiem nr 1 i 2 do </w:t>
      </w:r>
      <w:r w:rsidRPr="00842529">
        <w:rPr>
          <w:rFonts w:asciiTheme="majorHAnsi" w:hAnsiTheme="majorHAnsi"/>
          <w:color w:val="000000" w:themeColor="text1"/>
        </w:rPr>
        <w:lastRenderedPageBreak/>
        <w:t xml:space="preserve">umowy, </w:t>
      </w:r>
      <w:r w:rsidRPr="00842529">
        <w:rPr>
          <w:rFonts w:asciiTheme="majorHAnsi" w:hAnsiTheme="majorHAnsi"/>
        </w:rPr>
        <w:t>wolny od wad technicznych i prawnych, dopuszczony do obrotu oraz wysokiej jakości.</w:t>
      </w:r>
    </w:p>
    <w:p w:rsidR="00165A97" w:rsidRDefault="00165A97" w:rsidP="00FE5E58">
      <w:pPr>
        <w:numPr>
          <w:ilvl w:val="6"/>
          <w:numId w:val="26"/>
        </w:numPr>
        <w:spacing w:after="120"/>
        <w:ind w:left="426" w:hanging="426"/>
        <w:jc w:val="both"/>
        <w:rPr>
          <w:rFonts w:ascii="Cambria" w:hAnsi="Cambria" w:cs="Arial"/>
        </w:rPr>
      </w:pPr>
      <w:r w:rsidRPr="00BE7FB9">
        <w:rPr>
          <w:rFonts w:ascii="Cambria" w:hAnsi="Cambria" w:cs="Arial"/>
        </w:rPr>
        <w:t>Wykonawca zobowiązuje się dokonać montażu/instalacji</w:t>
      </w:r>
      <w:r w:rsidRPr="00BE7FB9">
        <w:rPr>
          <w:rFonts w:ascii="Cambria" w:hAnsi="Cambria" w:cs="Arial"/>
          <w:color w:val="FF0000"/>
        </w:rPr>
        <w:t xml:space="preserve"> </w:t>
      </w:r>
      <w:r w:rsidRPr="00BE7FB9">
        <w:rPr>
          <w:rFonts w:ascii="Cambria" w:hAnsi="Cambria" w:cs="Arial"/>
        </w:rPr>
        <w:t xml:space="preserve">sprzętu i/lub oprogramowania i sprawdzić w obecności Zamawiającego prawidłowość działania sprzętu. Protokół odbioru sprzętu zostanie podpisany przez Zamawiającego po pozytywnie zakończonej próbie działania tego sprzętu i/lub oprogramowania oraz doręczeniu Zamawiającemu przez Wykonawcę instrukcji obsługi, kart gwarancyjnych i innych dokumentów, o których mowa w § 4 ust. </w:t>
      </w:r>
      <w:r w:rsidR="00514177">
        <w:rPr>
          <w:rFonts w:ascii="Cambria" w:hAnsi="Cambria" w:cs="Arial"/>
        </w:rPr>
        <w:t>2.</w:t>
      </w:r>
      <w:r w:rsidRPr="00BE7FB9">
        <w:rPr>
          <w:rFonts w:ascii="Cambria" w:hAnsi="Cambria" w:cs="Arial"/>
          <w:color w:val="FF0000"/>
        </w:rPr>
        <w:t xml:space="preserve">  </w:t>
      </w:r>
    </w:p>
    <w:p w:rsidR="00165A97" w:rsidRPr="00AA7A23" w:rsidRDefault="00165A97" w:rsidP="00FE5E58">
      <w:pPr>
        <w:numPr>
          <w:ilvl w:val="6"/>
          <w:numId w:val="26"/>
        </w:numPr>
        <w:spacing w:after="120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Dokumenty wymienione w ust. 1 stanowią integralną część niniejszej umowy.</w:t>
      </w:r>
      <w:r w:rsidRPr="00AA7A23">
        <w:rPr>
          <w:rFonts w:ascii="Cambria" w:hAnsi="Cambria" w:cs="Arial"/>
        </w:rPr>
        <w:t xml:space="preserve"> </w:t>
      </w:r>
    </w:p>
    <w:p w:rsidR="00165A97" w:rsidRPr="00282B8A" w:rsidRDefault="00165A97" w:rsidP="00165A97">
      <w:pPr>
        <w:spacing w:after="120"/>
        <w:jc w:val="center"/>
        <w:rPr>
          <w:rFonts w:ascii="Cambria" w:hAnsi="Cambria" w:cs="Arial"/>
          <w:b/>
        </w:rPr>
      </w:pPr>
    </w:p>
    <w:p w:rsidR="00165A97" w:rsidRPr="00282B8A" w:rsidRDefault="00165A97" w:rsidP="00165A97">
      <w:pPr>
        <w:spacing w:after="120"/>
        <w:jc w:val="center"/>
        <w:rPr>
          <w:rFonts w:ascii="Cambria" w:hAnsi="Cambria" w:cs="Arial"/>
          <w:b/>
        </w:rPr>
      </w:pPr>
      <w:r w:rsidRPr="00282B8A">
        <w:rPr>
          <w:rFonts w:ascii="Cambria" w:hAnsi="Cambria" w:cs="Arial"/>
          <w:b/>
        </w:rPr>
        <w:t>§ 3</w:t>
      </w:r>
    </w:p>
    <w:p w:rsidR="00165A97" w:rsidRPr="00282B8A" w:rsidRDefault="00165A97" w:rsidP="00FE5E58">
      <w:pPr>
        <w:numPr>
          <w:ilvl w:val="6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Wysokość wynagrodzenia za przedmiot umowy wynosi </w:t>
      </w:r>
      <w:r w:rsidRPr="00FC72F6">
        <w:rPr>
          <w:rFonts w:ascii="Cambria" w:hAnsi="Cambria" w:cs="Arial"/>
        </w:rPr>
        <w:t>………… zł brutto</w:t>
      </w:r>
      <w:r w:rsidRPr="00282B8A">
        <w:rPr>
          <w:rFonts w:ascii="Cambria" w:hAnsi="Cambria" w:cs="Arial"/>
        </w:rPr>
        <w:t xml:space="preserve"> (</w:t>
      </w:r>
      <w:r w:rsidRPr="00282B8A">
        <w:rPr>
          <w:rFonts w:ascii="Cambria" w:hAnsi="Cambria" w:cs="Arial"/>
          <w:i/>
        </w:rPr>
        <w:t>słownie: )</w:t>
      </w:r>
      <w:r w:rsidRPr="00282B8A">
        <w:rPr>
          <w:rFonts w:ascii="Cambria" w:hAnsi="Cambria" w:cs="Arial"/>
        </w:rPr>
        <w:t xml:space="preserve"> w tym podatek VAT.</w:t>
      </w:r>
    </w:p>
    <w:p w:rsidR="00165A97" w:rsidRPr="00282B8A" w:rsidRDefault="00165A97" w:rsidP="00FE5E58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Wynagrodzenie, o którym mowa w ust. 1, obejmuje koszt dostarczenia sprzętu do siedziby Zamawiającego w Krakowie przy ul. Przy Rondzie 5 i koszt jego </w:t>
      </w:r>
      <w:r>
        <w:rPr>
          <w:rFonts w:ascii="Cambria" w:hAnsi="Cambria" w:cs="Arial"/>
        </w:rPr>
        <w:t>rozładunku i montażu na miejscu, a w przypadku oprogramowania – koszt udzielenia licencji oraz dostarczenia nośników do siedziby Zmawiającego i koszt jego instalacji na miejscu.</w:t>
      </w:r>
    </w:p>
    <w:p w:rsidR="00165A97" w:rsidRPr="00282B8A" w:rsidRDefault="00165A97" w:rsidP="00FE5E58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Wynagrodzenie zostanie wypłacone w terminie 14 dni od dnia podpisania przez Zamawiającego protokołu odbioru sprzętu bez zastrzeżeń oraz doręczenia Zamawiającemu prawidłowo wystawionej faktury VAT.</w:t>
      </w:r>
    </w:p>
    <w:p w:rsidR="00165A97" w:rsidRPr="00282B8A" w:rsidRDefault="00165A97" w:rsidP="00FE5E58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Dniem zapłaty jest dzień obciążenia kwotą należności rachunku Zamawiającego.</w:t>
      </w:r>
    </w:p>
    <w:p w:rsidR="00165A97" w:rsidRPr="00282B8A" w:rsidRDefault="00165A97" w:rsidP="00165A97">
      <w:pPr>
        <w:autoSpaceDE w:val="0"/>
        <w:autoSpaceDN w:val="0"/>
        <w:adjustRightInd w:val="0"/>
        <w:spacing w:after="120"/>
        <w:jc w:val="center"/>
        <w:rPr>
          <w:rFonts w:ascii="Cambria" w:hAnsi="Cambria"/>
          <w:b/>
        </w:rPr>
      </w:pPr>
    </w:p>
    <w:p w:rsidR="00165A97" w:rsidRPr="00282B8A" w:rsidRDefault="00165A97" w:rsidP="00165A97">
      <w:pPr>
        <w:tabs>
          <w:tab w:val="center" w:pos="4534"/>
        </w:tabs>
        <w:autoSpaceDE w:val="0"/>
        <w:autoSpaceDN w:val="0"/>
        <w:adjustRightInd w:val="0"/>
        <w:spacing w:after="120"/>
        <w:rPr>
          <w:rFonts w:ascii="Cambria" w:hAnsi="Cambria" w:cs="Arial"/>
          <w:b/>
        </w:rPr>
      </w:pPr>
      <w:r w:rsidRPr="00282B8A">
        <w:rPr>
          <w:rFonts w:ascii="Cambria" w:hAnsi="Cambria"/>
          <w:b/>
        </w:rPr>
        <w:tab/>
      </w:r>
      <w:r w:rsidRPr="00282B8A">
        <w:rPr>
          <w:rFonts w:ascii="Cambria" w:hAnsi="Cambria" w:cs="Arial"/>
          <w:b/>
        </w:rPr>
        <w:t>§ 4</w:t>
      </w:r>
    </w:p>
    <w:p w:rsidR="00514177" w:rsidRPr="003A5515" w:rsidRDefault="00165A97" w:rsidP="00514177">
      <w:pPr>
        <w:numPr>
          <w:ilvl w:val="0"/>
          <w:numId w:val="28"/>
        </w:numPr>
        <w:suppressAutoHyphens w:val="0"/>
        <w:spacing w:after="120"/>
        <w:ind w:left="426" w:hanging="426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t xml:space="preserve">Każde z urządzeń objętych przedmiotem zamówienia wskazanym w § 2 ust. 1 musi posiadać indywidualny numer fabryczny. </w:t>
      </w:r>
    </w:p>
    <w:p w:rsidR="00165A97" w:rsidRPr="003A5515" w:rsidRDefault="00165A97" w:rsidP="00514177">
      <w:pPr>
        <w:numPr>
          <w:ilvl w:val="0"/>
          <w:numId w:val="28"/>
        </w:numPr>
        <w:suppressAutoHyphens w:val="0"/>
        <w:spacing w:after="120"/>
        <w:ind w:left="426" w:hanging="426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t>Wykonawca przekaże Zamawiającemu wraz z dostawą:</w:t>
      </w:r>
    </w:p>
    <w:p w:rsidR="00165A97" w:rsidRPr="003A5515" w:rsidRDefault="00165A97" w:rsidP="00FE5E58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t xml:space="preserve">wykaz dostarczonych urządzeń z wyszczególnieniem wszystkich komponentów wchodzących w skład urządzeń  wraz z numerami seryjnymi; </w:t>
      </w:r>
    </w:p>
    <w:p w:rsidR="00165A97" w:rsidRPr="00282B8A" w:rsidRDefault="00165A97" w:rsidP="00FE5E58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dokumentację użytkową obsługi opisującą podstawowe funkcje sprzętu w języku polskim, w tym literaturę drukowaną, instrukcje konserwacji urządzeń itp., </w:t>
      </w:r>
    </w:p>
    <w:p w:rsidR="00165A97" w:rsidRPr="00282B8A" w:rsidRDefault="00165A97" w:rsidP="00FE5E58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certyfikaty, atesty, świadectwa dopuszczenia do użytkowania lub inną dokumentację potwierdzającą ,że oferowany sprzęt spełnia wymagane prawem normy, każdorazowo przed planowaną dostawą. W przypadku braku wymienionych powyżej dokumentów na dostarczony sprzęt, Zamawiający będzie uprawniony do odstąpienia od umowy bez dodatkowego wezwania do prawidłowego wykonania zamówienia, a  Wykonawca zobowiązany jest do zwrotu otrzymanego wynagrodzenia brutto, o którym mowa w § 3;</w:t>
      </w:r>
    </w:p>
    <w:p w:rsidR="00165A97" w:rsidRPr="00282B8A" w:rsidRDefault="00165A97" w:rsidP="00FE5E58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szczegółowe pisemne informacje dotyczące trybu zgłoszenia awarii oraz wykaz punktów serwisowych (adresy, numery telefonów i faksów) w okresie </w:t>
      </w:r>
      <w:r w:rsidRPr="00282B8A">
        <w:rPr>
          <w:rFonts w:ascii="Cambria" w:hAnsi="Cambria" w:cs="Arial"/>
        </w:rPr>
        <w:lastRenderedPageBreak/>
        <w:t>gwarancji. W przypadku jakichkolwiek zmian danych o serwisie Wykonawca niezwłocznie poinformuje o tym Zamawiającego.</w:t>
      </w:r>
    </w:p>
    <w:p w:rsidR="00165A97" w:rsidRDefault="00165A97" w:rsidP="00FE5E58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karty gwarancyjne, zgodnie z § 5 ust. 1.</w:t>
      </w:r>
    </w:p>
    <w:p w:rsidR="00165A97" w:rsidRPr="00282B8A" w:rsidRDefault="00165A97" w:rsidP="00165A97">
      <w:pPr>
        <w:tabs>
          <w:tab w:val="left" w:pos="426"/>
        </w:tabs>
        <w:spacing w:after="120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Postanowienia powyższe znajdują odpowiednie zastosowanie dla dostarczanego oprogramowania.</w:t>
      </w:r>
    </w:p>
    <w:p w:rsidR="00165A97" w:rsidRDefault="00165A97" w:rsidP="00FE5E58">
      <w:pPr>
        <w:numPr>
          <w:ilvl w:val="0"/>
          <w:numId w:val="28"/>
        </w:numPr>
        <w:suppressAutoHyphens w:val="0"/>
        <w:spacing w:after="120"/>
        <w:ind w:left="426" w:hanging="426"/>
        <w:jc w:val="both"/>
        <w:rPr>
          <w:rFonts w:ascii="Cambria" w:hAnsi="Cambria" w:cs="Arial"/>
        </w:rPr>
      </w:pPr>
      <w:r w:rsidRPr="00402C51">
        <w:rPr>
          <w:rFonts w:ascii="Cambria" w:hAnsi="Cambria" w:cs="Arial"/>
        </w:rPr>
        <w:t>Dostarczone oprogramowanie powinno być pozbawione jakichkolwiek wad prawnych. Licencje na oprogramowanie powinny umożliwiać korzystanie z oprogramowania w pełnym zakresie funkcjonalnym wynikającym ze Specyfikacji istotnych warunków zamówienia.</w:t>
      </w:r>
    </w:p>
    <w:p w:rsidR="00165A97" w:rsidRPr="003A5515" w:rsidRDefault="00165A97" w:rsidP="00FE5E58">
      <w:pPr>
        <w:numPr>
          <w:ilvl w:val="0"/>
          <w:numId w:val="28"/>
        </w:numPr>
        <w:suppressAutoHyphens w:val="0"/>
        <w:spacing w:after="120"/>
        <w:ind w:left="426" w:hanging="426"/>
        <w:jc w:val="both"/>
        <w:rPr>
          <w:rFonts w:ascii="Cambria" w:hAnsi="Cambria" w:cs="Arial"/>
        </w:rPr>
      </w:pPr>
      <w:r w:rsidRPr="0008640B">
        <w:rPr>
          <w:rFonts w:ascii="Cambria" w:hAnsi="Cambria" w:cs="Arial"/>
        </w:rPr>
        <w:t xml:space="preserve">W ramach wynagrodzenia Wykonawca przeprowadzi przeszkolenie personelu Zamawiającego, obecnego przy instalacji, odnośnie uruchomienia, działania i </w:t>
      </w:r>
      <w:r w:rsidRPr="003A5515">
        <w:rPr>
          <w:rFonts w:ascii="Cambria" w:hAnsi="Cambria" w:cs="Arial"/>
        </w:rPr>
        <w:t>konserwacji dostarczonego sprzętu i/lub oprogramowania.</w:t>
      </w:r>
    </w:p>
    <w:p w:rsidR="00224389" w:rsidRPr="003A5515" w:rsidRDefault="00885C3F" w:rsidP="00FE5E58">
      <w:pPr>
        <w:numPr>
          <w:ilvl w:val="0"/>
          <w:numId w:val="28"/>
        </w:numPr>
        <w:suppressAutoHyphens w:val="0"/>
        <w:spacing w:after="120"/>
        <w:ind w:left="426" w:hanging="426"/>
        <w:jc w:val="both"/>
        <w:rPr>
          <w:rFonts w:ascii="Cambria" w:hAnsi="Cambria" w:cs="Arial"/>
          <w:b/>
        </w:rPr>
      </w:pPr>
      <w:r w:rsidRPr="003A5515">
        <w:rPr>
          <w:rFonts w:ascii="Cambria" w:hAnsi="Cambria"/>
          <w:color w:val="000000"/>
          <w:lang w:eastAsia="pl-PL"/>
        </w:rPr>
        <w:t xml:space="preserve">W ramach wynagrodzenia zawarty jest </w:t>
      </w:r>
      <w:r w:rsidR="00224389" w:rsidRPr="003A5515">
        <w:rPr>
          <w:rFonts w:ascii="Cambria" w:hAnsi="Cambria"/>
          <w:color w:val="000000"/>
          <w:lang w:eastAsia="pl-PL"/>
        </w:rPr>
        <w:t>również koszt pomocy technicznej, szkolenia pracowników, koszty wynikające z wykonania obowiązkowego przeglądu gwarancyjnego – o ile taki jest przewidziany przez producenta przez cały okres trwania gwarancji.</w:t>
      </w:r>
    </w:p>
    <w:p w:rsidR="00165A97" w:rsidRPr="00282B8A" w:rsidRDefault="00165A97" w:rsidP="00165A97">
      <w:pPr>
        <w:pStyle w:val="Akapitzlist"/>
        <w:spacing w:after="120"/>
        <w:rPr>
          <w:rFonts w:ascii="Cambria" w:hAnsi="Cambria" w:cs="Arial"/>
        </w:rPr>
      </w:pPr>
    </w:p>
    <w:p w:rsidR="00165A97" w:rsidRPr="00282B8A" w:rsidRDefault="00165A97" w:rsidP="00165A97">
      <w:pPr>
        <w:autoSpaceDE w:val="0"/>
        <w:autoSpaceDN w:val="0"/>
        <w:adjustRightInd w:val="0"/>
        <w:spacing w:after="120"/>
        <w:jc w:val="center"/>
        <w:rPr>
          <w:rFonts w:ascii="Cambria" w:hAnsi="Cambria" w:cs="Arial"/>
          <w:b/>
        </w:rPr>
      </w:pPr>
      <w:r w:rsidRPr="00282B8A">
        <w:rPr>
          <w:rFonts w:ascii="Cambria" w:hAnsi="Cambria" w:cs="Arial"/>
          <w:b/>
        </w:rPr>
        <w:t>§ 5</w:t>
      </w:r>
    </w:p>
    <w:p w:rsidR="00165A97" w:rsidRPr="00282B8A" w:rsidRDefault="00165A97" w:rsidP="00FE5E58">
      <w:pPr>
        <w:numPr>
          <w:ilvl w:val="0"/>
          <w:numId w:val="30"/>
        </w:numPr>
        <w:suppressAutoHyphens w:val="0"/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Wykonawca gwarantuje, że przedmiot umowy dostarczony w ramach niniejszej umowy jest fabrycznie nowy i nieużywany oraz zgodny z wymogami określonymi w rozporządzeniu Ministra Gospodarki z dnia 27 marca 2007 r. </w:t>
      </w:r>
      <w:r w:rsidRPr="00402C51">
        <w:rPr>
          <w:rFonts w:ascii="Cambria" w:hAnsi="Cambria" w:cs="Arial"/>
          <w:i/>
        </w:rPr>
        <w:t>w sprawie szczegółowych wymagań dotyczących ograniczenia wykorzystywania w sprzęcie elektrycznym i elektronicznym niektórych substancji mogących negatywnie oddziaływać na środowisko</w:t>
      </w:r>
      <w:r w:rsidRPr="00282B8A">
        <w:rPr>
          <w:rFonts w:ascii="Cambria" w:hAnsi="Cambria" w:cs="Arial"/>
        </w:rPr>
        <w:t xml:space="preserve"> (Dz. U. Nr 69, poz. 457 ze zm.).</w:t>
      </w:r>
    </w:p>
    <w:p w:rsidR="00165A97" w:rsidRPr="003A5515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8D41CB">
        <w:rPr>
          <w:rFonts w:ascii="Cambria" w:hAnsi="Cambria" w:cs="Arial"/>
        </w:rPr>
        <w:t xml:space="preserve">Wykonawca udziela Zamawiającemu gwarancji na dostarczony sprzęt, będący przedmiotem niniejszej umowy na warunkach określonych w Specyfikacji Istotnych Warunków Zamówienia, dokumentach gwarancyjnych, stanowiących załącznik do umowy, w szczególności [zostanie wypełnione </w:t>
      </w:r>
      <w:r w:rsidRPr="003A5515">
        <w:rPr>
          <w:rFonts w:ascii="Cambria" w:hAnsi="Cambria" w:cs="Arial"/>
        </w:rPr>
        <w:t xml:space="preserve">zgodnie z </w:t>
      </w:r>
      <w:r w:rsidR="00E40C0E" w:rsidRPr="003A5515">
        <w:rPr>
          <w:rFonts w:ascii="Cambria" w:hAnsi="Cambria" w:cs="Arial"/>
        </w:rPr>
        <w:t>SIWZ/ofertą</w:t>
      </w:r>
      <w:r w:rsidRPr="003A5515">
        <w:rPr>
          <w:rFonts w:ascii="Cambria" w:hAnsi="Cambria" w:cs="Arial"/>
        </w:rPr>
        <w:t xml:space="preserve"> dla danej części przedmiotu zamówienia]:</w:t>
      </w:r>
    </w:p>
    <w:p w:rsidR="00165A97" w:rsidRPr="008D41CB" w:rsidRDefault="00165A97" w:rsidP="008D41CB">
      <w:pPr>
        <w:spacing w:after="120"/>
        <w:ind w:left="426"/>
        <w:jc w:val="both"/>
        <w:rPr>
          <w:rFonts w:ascii="Cambria" w:hAnsi="Cambria" w:cs="Arial"/>
        </w:rPr>
      </w:pPr>
      <w:r w:rsidRPr="008D41CB">
        <w:rPr>
          <w:rFonts w:ascii="Cambria" w:hAnsi="Cambria" w:cs="Arial"/>
        </w:rPr>
        <w:t>dla poz. ………………….. - ……………. lat,</w:t>
      </w:r>
    </w:p>
    <w:p w:rsidR="00165A97" w:rsidRPr="008D41CB" w:rsidRDefault="00165A97" w:rsidP="008D41CB">
      <w:pPr>
        <w:spacing w:after="120"/>
        <w:ind w:left="426"/>
        <w:jc w:val="both"/>
        <w:rPr>
          <w:rFonts w:ascii="Cambria" w:hAnsi="Cambria" w:cs="Arial"/>
        </w:rPr>
      </w:pPr>
      <w:r w:rsidRPr="008D41CB">
        <w:rPr>
          <w:rFonts w:ascii="Cambria" w:hAnsi="Cambria" w:cs="Arial"/>
        </w:rPr>
        <w:t>dla poz. ………………….. - ……………. lat,</w:t>
      </w:r>
    </w:p>
    <w:p w:rsidR="00165A97" w:rsidRPr="008D41CB" w:rsidRDefault="00165A97" w:rsidP="008D41CB">
      <w:pPr>
        <w:spacing w:after="120"/>
        <w:ind w:left="426"/>
        <w:jc w:val="both"/>
        <w:rPr>
          <w:rFonts w:ascii="Cambria" w:hAnsi="Cambria" w:cs="Arial"/>
        </w:rPr>
      </w:pPr>
      <w:r w:rsidRPr="008D41CB">
        <w:rPr>
          <w:rFonts w:ascii="Cambria" w:hAnsi="Cambria" w:cs="Arial"/>
        </w:rPr>
        <w:t>dla poz. ………………….. - ……………. lat</w:t>
      </w:r>
    </w:p>
    <w:p w:rsidR="00165A97" w:rsidRPr="00282B8A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Okres, o którym mowa w ust.2, biegnie od daty podpisania przez Zamawiającego protokołu odbioru sprzętu bez zastrzeżeń, chyba, że producent sprzętu przewidział inny termin początku okresu gwarancji.  </w:t>
      </w:r>
    </w:p>
    <w:p w:rsidR="00165A97" w:rsidRPr="00282B8A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Czynności w ramach gwarancji, o której mowa w ust. 2, świadczone będą w siedzibie Zamawiającego, z zastrzeżeniem ust. 6  pkt. b.</w:t>
      </w:r>
    </w:p>
    <w:p w:rsidR="00165A97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Gwarancja obejmuje wszystkie wykryte podczas eksploatacji sprzętu:</w:t>
      </w:r>
    </w:p>
    <w:p w:rsidR="00165A97" w:rsidRDefault="00165A97" w:rsidP="00FE5E58">
      <w:pPr>
        <w:numPr>
          <w:ilvl w:val="0"/>
          <w:numId w:val="31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08640B">
        <w:rPr>
          <w:rFonts w:ascii="Cambria" w:hAnsi="Cambria" w:cs="Arial"/>
        </w:rPr>
        <w:t>usterki i wady dostarczonego sprzętu,</w:t>
      </w:r>
    </w:p>
    <w:p w:rsidR="00165A97" w:rsidRPr="00282B8A" w:rsidRDefault="00165A97" w:rsidP="00FE5E58">
      <w:pPr>
        <w:numPr>
          <w:ilvl w:val="0"/>
          <w:numId w:val="31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uszkodzenia dostarczonego sprzętu  powstałe w czasie poprawnego, zgodnego                      z   instrukcją jego użytkowania.</w:t>
      </w:r>
    </w:p>
    <w:p w:rsidR="00165A97" w:rsidRPr="00282B8A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lastRenderedPageBreak/>
        <w:t>W okresie gwarancji Wykonawca zobowiązuje się do należytego wypełnienia obowiązków gwaranta, w szczególności do:</w:t>
      </w:r>
    </w:p>
    <w:p w:rsidR="00165A97" w:rsidRPr="00282B8A" w:rsidRDefault="00165A97" w:rsidP="00FE5E58">
      <w:pPr>
        <w:numPr>
          <w:ilvl w:val="1"/>
          <w:numId w:val="3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naprawy sprzętu w terminie 7 dni od dnia zgłoszenia awarii, przy czym, gdy naprawa sprzętu potrwa dłużej niż dwa kolejne dni robocze, Wykonawca zobowiązany jest dostarczyć w następnym, tj. w trzecim dniu, sprzęt zastępczy o takich samych parametrach i standardach lub uzgodniony sprzęt o podobnej funkcjonalności;</w:t>
      </w:r>
    </w:p>
    <w:p w:rsidR="00165A97" w:rsidRPr="00282B8A" w:rsidRDefault="00165A97" w:rsidP="00FE5E58">
      <w:pPr>
        <w:numPr>
          <w:ilvl w:val="1"/>
          <w:numId w:val="3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niezwłocznego, to jest w tym samym dniu roboczym, dostarczenia urządzenia zastępczego w przypadku konieczności zabrania reklamowanego sprzętu do serwisu; koszty dostarczenia uszkodzonego sprzętu do punktu serwisowego oraz z punktu serwisowego do miejsca instalacji pokrywa Wykonawca;</w:t>
      </w:r>
    </w:p>
    <w:p w:rsidR="00165A97" w:rsidRPr="00282B8A" w:rsidRDefault="00165A97" w:rsidP="00FE5E58">
      <w:pPr>
        <w:numPr>
          <w:ilvl w:val="1"/>
          <w:numId w:val="3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dostarczenia sprzętu nowego, wolnego od wad, o co najmniej takich samych parametrach, funkcjonalności i standardzie, jak sprzęt dostarczony pierwotnie, w przypadku, gdy sprzęt dostarczony zgodnie z niniejszą umową mimo dwukrotnej naprawy jest nadal wadliwy; dostawa sprzętu wolnego od wad nastąpi w terminie 14 dni., na koszt Wykonawcy;</w:t>
      </w:r>
    </w:p>
    <w:p w:rsidR="00165A97" w:rsidRPr="00282B8A" w:rsidRDefault="00165A97" w:rsidP="00FE5E58">
      <w:pPr>
        <w:numPr>
          <w:ilvl w:val="1"/>
          <w:numId w:val="32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w wypadku wystąpienia tej samej usterki w 25% ilości dostarczonego sprzętu, Zamawiający zastrzega sobie możliwość żądania wymiany całej partii sprzętu na nowy; w takiej sytuacji nowy sprzęt zostanie dostarczony w terminie 14 dni od daty zgłoszenia przez Zamawiającego żądania wymiany sprzętu, na koszt Wykonawcy.</w:t>
      </w:r>
    </w:p>
    <w:p w:rsidR="00165A97" w:rsidRPr="00834A6F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834A6F">
        <w:rPr>
          <w:rFonts w:ascii="Cambria" w:hAnsi="Cambria" w:cs="Arial"/>
        </w:rPr>
        <w:t xml:space="preserve">W wypadku wystąpienia uszkodzenia dysków, dyski te pozostają w siedzibie Zamawiającego. Strony dopuszczają możliwość ich komisyjnego niszczenia. Każda ze Stron wyznaczy co najmniej jedną reprezentującą Ją osobę na członka komisji. Przewodniczącym komisji będzie każdorazowo informatyk Zamawiającego. Koszty dysków wymienianych z powodu awarii ponosi Wykonawca. </w:t>
      </w:r>
    </w:p>
    <w:p w:rsidR="00165A97" w:rsidRPr="00282B8A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Zamawiający może zgłaszać nieprawidłowe działanie sprzętu (awarię) od 8:00 do 16:00 od poniedziałku do piątku. Zgłoszenia wad, usterek i zleceń serwisowych będą przesyłane za pomocą telefonu, faksu, poczty elektronicznej lub listownie. Zgłoszenie telefoniczne musi być potwierdzone za pomocą faksu, drogą elektroniczną lub pocztową. </w:t>
      </w:r>
    </w:p>
    <w:p w:rsidR="00165A97" w:rsidRPr="00282B8A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Potwierdzeniem wykonania naprawy będzie protokół odbioru jakościowego sporządzony i podpisany przez przedstawicieli Zamawiającego i Wykonawcy.</w:t>
      </w:r>
    </w:p>
    <w:p w:rsidR="00165A97" w:rsidRPr="00282B8A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Po zakończeniu </w:t>
      </w:r>
      <w:r w:rsidRPr="00576215">
        <w:rPr>
          <w:rFonts w:ascii="Cambria" w:hAnsi="Cambria" w:cs="Arial"/>
        </w:rPr>
        <w:t xml:space="preserve">naprawy </w:t>
      </w:r>
      <w:r w:rsidR="00576215" w:rsidRPr="00576215">
        <w:rPr>
          <w:rFonts w:ascii="Cambria" w:hAnsi="Cambria" w:cs="Arial"/>
        </w:rPr>
        <w:t>sprzętu</w:t>
      </w:r>
      <w:r w:rsidRPr="00576215">
        <w:rPr>
          <w:rFonts w:ascii="Cambria" w:hAnsi="Cambria" w:cs="Arial"/>
        </w:rPr>
        <w:t xml:space="preserve"> Wykonawca</w:t>
      </w:r>
      <w:r w:rsidRPr="00282B8A">
        <w:rPr>
          <w:rFonts w:ascii="Cambria" w:hAnsi="Cambria" w:cs="Arial"/>
        </w:rPr>
        <w:t xml:space="preserve"> ponownie zainstaluje sprzęt na własny koszt.</w:t>
      </w:r>
    </w:p>
    <w:p w:rsidR="00165A97" w:rsidRPr="00282B8A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Okres trwania gwarancji będzie automatycznie wydłużony o czas trwania naprawy.</w:t>
      </w:r>
    </w:p>
    <w:p w:rsidR="00165A97" w:rsidRPr="00282B8A" w:rsidRDefault="00165A97" w:rsidP="00FE5E58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W okresie gwarancji Zamawiający ma prawo do:</w:t>
      </w:r>
    </w:p>
    <w:p w:rsidR="00165A97" w:rsidRPr="00282B8A" w:rsidRDefault="00165A97" w:rsidP="00FE5E58">
      <w:pPr>
        <w:numPr>
          <w:ilvl w:val="3"/>
          <w:numId w:val="3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instalowania i wymiany w zakupionym sprzęcie standardowych kart i urządzeń (w szczególności modemów, sterowników sieci, dysków), przez wykwalifikowany personel i zgodnie z zasadami sztuki instalacyjnej,</w:t>
      </w:r>
    </w:p>
    <w:p w:rsidR="00165A97" w:rsidRPr="00282B8A" w:rsidRDefault="00165A97" w:rsidP="00FE5E58">
      <w:pPr>
        <w:numPr>
          <w:ilvl w:val="3"/>
          <w:numId w:val="3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powierzania sprzętu osobom trzecim celem jego instalacji i konserwacji w miejscu eksploatacji,</w:t>
      </w:r>
    </w:p>
    <w:p w:rsidR="00165A97" w:rsidRPr="00282B8A" w:rsidRDefault="00165A97" w:rsidP="00FE5E58">
      <w:pPr>
        <w:numPr>
          <w:ilvl w:val="3"/>
          <w:numId w:val="3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przekazywania dostarczonego sprzętu do innych oddziałów Zamawiającego,</w:t>
      </w:r>
    </w:p>
    <w:p w:rsidR="00165A97" w:rsidRPr="00282B8A" w:rsidRDefault="00165A97" w:rsidP="00FE5E58">
      <w:pPr>
        <w:numPr>
          <w:ilvl w:val="3"/>
          <w:numId w:val="33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lastRenderedPageBreak/>
        <w:t>przenoszenia dostarczonego sprzętu w przypadku zmiany siedziby Zamawiającego.</w:t>
      </w:r>
    </w:p>
    <w:p w:rsidR="00165A97" w:rsidRDefault="00165A97" w:rsidP="00165A97">
      <w:pPr>
        <w:numPr>
          <w:ilvl w:val="0"/>
          <w:numId w:val="30"/>
        </w:numPr>
        <w:spacing w:after="120"/>
        <w:ind w:left="426" w:hanging="426"/>
        <w:jc w:val="both"/>
        <w:rPr>
          <w:rFonts w:ascii="Cambria" w:hAnsi="Cambria" w:cs="Arial"/>
        </w:rPr>
      </w:pPr>
      <w:r w:rsidRPr="00224389">
        <w:rPr>
          <w:rFonts w:ascii="Cambria" w:hAnsi="Cambria" w:cs="Arial"/>
        </w:rPr>
        <w:t>Zamawiającemu przysługują uprawnienia z tytułu rękojmi na dostarczony sprzęt na zasadach ogólnych, z zastrzeżeniem, że okres rękojmi jest liczony od dnia podpisania protokołu odbioru.</w:t>
      </w:r>
    </w:p>
    <w:p w:rsidR="00224389" w:rsidRPr="00224389" w:rsidRDefault="00224389" w:rsidP="00224389">
      <w:pPr>
        <w:autoSpaceDE w:val="0"/>
        <w:autoSpaceDN w:val="0"/>
        <w:adjustRightInd w:val="0"/>
        <w:spacing w:after="120"/>
        <w:jc w:val="center"/>
        <w:rPr>
          <w:rFonts w:ascii="Cambria" w:hAnsi="Cambria" w:cs="Arial"/>
          <w:b/>
        </w:rPr>
      </w:pPr>
      <w:r w:rsidRPr="00224389">
        <w:rPr>
          <w:rFonts w:ascii="Cambria" w:hAnsi="Cambria" w:cs="Arial"/>
          <w:b/>
        </w:rPr>
        <w:t>[</w:t>
      </w:r>
      <w:r>
        <w:rPr>
          <w:rFonts w:ascii="Cambria" w:hAnsi="Cambria" w:cs="Arial"/>
          <w:b/>
        </w:rPr>
        <w:t xml:space="preserve">dalszy fragment §5 </w:t>
      </w:r>
      <w:r w:rsidRPr="00224389">
        <w:rPr>
          <w:rFonts w:ascii="Cambria" w:hAnsi="Cambria" w:cs="Arial"/>
          <w:b/>
        </w:rPr>
        <w:t>dla części nr 1]</w:t>
      </w:r>
    </w:p>
    <w:p w:rsidR="00165A97" w:rsidRDefault="00165A97" w:rsidP="00224389">
      <w:pPr>
        <w:numPr>
          <w:ilvl w:val="0"/>
          <w:numId w:val="30"/>
        </w:numPr>
        <w:spacing w:after="120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Wykonawca, w ramach wynagrodzenia o którym mowa w §</w:t>
      </w:r>
      <w:r>
        <w:t xml:space="preserve"> 3 ust. 1,</w:t>
      </w:r>
      <w:r>
        <w:rPr>
          <w:rFonts w:ascii="Cambria" w:hAnsi="Cambria" w:cs="Arial"/>
        </w:rPr>
        <w:t xml:space="preserve"> zapewnia Zamawiającemu wsparcie techniczne dla oprogramowania, co najmniej poprzez zapewnienie dostępu do wsparcia technicznego oferowanego przez producentów oprogramowania.</w:t>
      </w:r>
    </w:p>
    <w:p w:rsidR="00165A97" w:rsidRPr="00402C51" w:rsidRDefault="00165A97" w:rsidP="00224389">
      <w:pPr>
        <w:numPr>
          <w:ilvl w:val="0"/>
          <w:numId w:val="30"/>
        </w:numPr>
        <w:spacing w:after="120"/>
        <w:ind w:left="426"/>
        <w:jc w:val="both"/>
        <w:rPr>
          <w:rFonts w:ascii="Cambria" w:hAnsi="Cambria" w:cs="Arial"/>
        </w:rPr>
      </w:pPr>
      <w:r w:rsidRPr="00402C51">
        <w:rPr>
          <w:rFonts w:ascii="Cambria" w:hAnsi="Cambria" w:cs="Arial"/>
        </w:rPr>
        <w:t xml:space="preserve">Wsparcie techniczne, o którym mowa w ust. 1, musi być zapewnione co najmniej w okresie ważności dostarczonych licencji na oprogramowanie. </w:t>
      </w:r>
    </w:p>
    <w:p w:rsidR="00224389" w:rsidRDefault="00165A97" w:rsidP="00224389">
      <w:pPr>
        <w:numPr>
          <w:ilvl w:val="0"/>
          <w:numId w:val="30"/>
        </w:numPr>
        <w:spacing w:after="120"/>
        <w:ind w:left="426"/>
        <w:jc w:val="both"/>
        <w:rPr>
          <w:rFonts w:ascii="Cambria" w:hAnsi="Cambria" w:cs="Arial"/>
        </w:rPr>
      </w:pPr>
      <w:r w:rsidRPr="00402C51">
        <w:rPr>
          <w:rFonts w:ascii="Cambria" w:hAnsi="Cambria" w:cs="Arial"/>
        </w:rPr>
        <w:t xml:space="preserve">Wsparcie techniczne polegać powinno na udostępnieniu linii telefonicznej tzw. </w:t>
      </w:r>
      <w:proofErr w:type="spellStart"/>
      <w:r>
        <w:rPr>
          <w:rFonts w:ascii="Cambria" w:hAnsi="Cambria" w:cs="Arial"/>
        </w:rPr>
        <w:t>helpdesk</w:t>
      </w:r>
      <w:proofErr w:type="spellEnd"/>
      <w:r w:rsidRPr="00402C51">
        <w:rPr>
          <w:rFonts w:ascii="Cambria" w:hAnsi="Cambria" w:cs="Arial"/>
        </w:rPr>
        <w:t>, dostępnej w dni robocze w godz. 08.00 - 16.00, umożliwiającej udzielanie porad technicznych, instrukcji i konsultacji telefonicznych dotyczących eksploatacji, funkcjonowania, użytkowania i obsługi zainstalowanego oprogramowania</w:t>
      </w:r>
      <w:r>
        <w:rPr>
          <w:rFonts w:ascii="Cambria" w:hAnsi="Cambria" w:cs="Arial"/>
        </w:rPr>
        <w:t xml:space="preserve"> i/lub na zapewnieniu takiego wsparcia w drodze korespondencji mailowej i innej równoważnej metody komunikacji, a także na udostępnianiu za pośrednictwem sieci </w:t>
      </w:r>
      <w:proofErr w:type="spellStart"/>
      <w:r>
        <w:rPr>
          <w:rFonts w:ascii="Cambria" w:hAnsi="Cambria" w:cs="Arial"/>
        </w:rPr>
        <w:t>internet</w:t>
      </w:r>
      <w:proofErr w:type="spellEnd"/>
      <w:r>
        <w:rPr>
          <w:rFonts w:ascii="Cambria" w:hAnsi="Cambria" w:cs="Arial"/>
        </w:rPr>
        <w:t xml:space="preserve"> aktualizacji, łatek, itp.</w:t>
      </w:r>
    </w:p>
    <w:p w:rsidR="00224389" w:rsidRDefault="00165A97" w:rsidP="00224389">
      <w:pPr>
        <w:numPr>
          <w:ilvl w:val="0"/>
          <w:numId w:val="30"/>
        </w:numPr>
        <w:spacing w:after="120"/>
        <w:ind w:left="426"/>
        <w:jc w:val="both"/>
        <w:rPr>
          <w:rFonts w:ascii="Cambria" w:hAnsi="Cambria" w:cs="Arial"/>
        </w:rPr>
      </w:pPr>
      <w:r w:rsidRPr="00224389">
        <w:rPr>
          <w:rFonts w:ascii="Cambria" w:hAnsi="Cambria" w:cs="Arial"/>
        </w:rPr>
        <w:t xml:space="preserve">W przypadku wystąpienia przez osoby trzecie przeciwko Zamawiającemu z roszczeniami związanymi z licencjami oprogramowania dostarczonymi w ramach wykonania niniejszej umowy, Wykonawca zobowiązuje się podjąć wszelkie niezbędne czynności prawne i faktyczne w celu zwolnienia Zamawiającego od odpowiedzialności w stosunku do takich osób trzecich. Wykonawca zwróci także Zamawiającemu wszelkie szkody poniesione w wyniku lub w związku z roszczeniami tych osób trzecich, w tym w szczególności koszty zastępstwa procesowego. </w:t>
      </w:r>
    </w:p>
    <w:p w:rsidR="00165A97" w:rsidRPr="00224389" w:rsidRDefault="00165A97" w:rsidP="00224389">
      <w:pPr>
        <w:numPr>
          <w:ilvl w:val="0"/>
          <w:numId w:val="30"/>
        </w:numPr>
        <w:spacing w:after="120"/>
        <w:ind w:left="426"/>
        <w:jc w:val="both"/>
        <w:rPr>
          <w:rFonts w:ascii="Cambria" w:hAnsi="Cambria" w:cs="Arial"/>
        </w:rPr>
      </w:pPr>
      <w:r w:rsidRPr="00224389">
        <w:rPr>
          <w:rFonts w:ascii="Cambria" w:hAnsi="Cambria" w:cs="Arial"/>
        </w:rPr>
        <w:t xml:space="preserve">W przypadku, gdy wskutek wystąpienia w stosunku do Zamawiającego roszczeń zgłaszanych przez osoby trzecie z tytułu naruszenia ich praw autorskich, Zamawiający nie będzie mógł korzystać z Środowiska, Wykonawca niezwłocznie na swój koszt i odpowiedzialność: </w:t>
      </w:r>
    </w:p>
    <w:p w:rsidR="00165A97" w:rsidRDefault="00165A97" w:rsidP="00FE5E58">
      <w:pPr>
        <w:numPr>
          <w:ilvl w:val="1"/>
          <w:numId w:val="38"/>
        </w:numPr>
        <w:tabs>
          <w:tab w:val="left" w:pos="851"/>
        </w:tabs>
        <w:suppressAutoHyphens w:val="0"/>
        <w:spacing w:after="120"/>
        <w:ind w:left="851" w:hanging="425"/>
        <w:jc w:val="both"/>
        <w:rPr>
          <w:rFonts w:ascii="Cambria" w:hAnsi="Cambria" w:cs="Arial"/>
        </w:rPr>
      </w:pPr>
      <w:r w:rsidRPr="007D0AD8">
        <w:rPr>
          <w:rFonts w:ascii="Cambria" w:hAnsi="Cambria" w:cs="Arial"/>
        </w:rPr>
        <w:t>dostarczy nowe</w:t>
      </w:r>
      <w:r>
        <w:rPr>
          <w:rFonts w:ascii="Cambria" w:hAnsi="Cambria" w:cs="Arial"/>
        </w:rPr>
        <w:t xml:space="preserve"> licencje na oprogramowanie na takie, które nie będą naruszały</w:t>
      </w:r>
      <w:r w:rsidRPr="007D0AD8">
        <w:rPr>
          <w:rFonts w:ascii="Cambria" w:hAnsi="Cambria" w:cs="Arial"/>
        </w:rPr>
        <w:t xml:space="preserve"> praw osób trzecich lub </w:t>
      </w:r>
    </w:p>
    <w:p w:rsidR="00165A97" w:rsidRPr="007D0AD8" w:rsidRDefault="00165A97" w:rsidP="00FE5E58">
      <w:pPr>
        <w:numPr>
          <w:ilvl w:val="1"/>
          <w:numId w:val="38"/>
        </w:numPr>
        <w:tabs>
          <w:tab w:val="left" w:pos="851"/>
        </w:tabs>
        <w:suppressAutoHyphens w:val="0"/>
        <w:spacing w:after="120"/>
        <w:ind w:left="851" w:hanging="425"/>
        <w:jc w:val="both"/>
        <w:rPr>
          <w:rFonts w:ascii="Cambria" w:hAnsi="Cambria" w:cs="Arial"/>
        </w:rPr>
      </w:pPr>
      <w:r w:rsidRPr="007D0AD8">
        <w:rPr>
          <w:rFonts w:ascii="Cambria" w:hAnsi="Cambria" w:cs="Arial"/>
        </w:rPr>
        <w:t>uzyska dla Zamawiającego prawo do dalszego korzystania z</w:t>
      </w:r>
      <w:r>
        <w:rPr>
          <w:rFonts w:ascii="Cambria" w:hAnsi="Cambria" w:cs="Arial"/>
        </w:rPr>
        <w:t xml:space="preserve"> dostarczonego oprogramowania</w:t>
      </w:r>
      <w:r w:rsidRPr="007D0AD8">
        <w:rPr>
          <w:rFonts w:ascii="Cambria" w:hAnsi="Cambria" w:cs="Arial"/>
        </w:rPr>
        <w:t>, w szczególności poprzez uzyskanie na rzecz Zamawiającego właś</w:t>
      </w:r>
      <w:r>
        <w:rPr>
          <w:rFonts w:ascii="Cambria" w:hAnsi="Cambria" w:cs="Arial"/>
        </w:rPr>
        <w:t>ciwych licencji lub sublicencji</w:t>
      </w:r>
      <w:r w:rsidRPr="007D0AD8">
        <w:rPr>
          <w:rFonts w:ascii="Cambria" w:hAnsi="Cambria" w:cs="Arial"/>
        </w:rPr>
        <w:t>.</w:t>
      </w:r>
    </w:p>
    <w:p w:rsidR="00165A97" w:rsidRDefault="00165A97" w:rsidP="00165A97">
      <w:pPr>
        <w:spacing w:after="120"/>
        <w:jc w:val="center"/>
        <w:rPr>
          <w:rFonts w:ascii="Cambria" w:hAnsi="Cambria" w:cs="Arial"/>
          <w:b/>
        </w:rPr>
      </w:pPr>
    </w:p>
    <w:p w:rsidR="00165A97" w:rsidRPr="00282B8A" w:rsidRDefault="00165A97" w:rsidP="00165A97">
      <w:pPr>
        <w:spacing w:after="120"/>
        <w:jc w:val="center"/>
        <w:rPr>
          <w:rFonts w:ascii="Cambria" w:hAnsi="Cambria" w:cs="Arial"/>
          <w:b/>
        </w:rPr>
      </w:pPr>
      <w:r w:rsidRPr="00282B8A">
        <w:rPr>
          <w:rFonts w:ascii="Cambria" w:hAnsi="Cambria" w:cs="Arial"/>
          <w:b/>
        </w:rPr>
        <w:t>§ 6</w:t>
      </w:r>
    </w:p>
    <w:p w:rsidR="00165A97" w:rsidRPr="00282B8A" w:rsidRDefault="00165A97" w:rsidP="00FE5E58">
      <w:pPr>
        <w:numPr>
          <w:ilvl w:val="6"/>
          <w:numId w:val="35"/>
        </w:numPr>
        <w:tabs>
          <w:tab w:val="left" w:pos="426"/>
        </w:tabs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Wykonawca zapłaci Zamawiającemu karę umowną w wysokości:</w:t>
      </w:r>
    </w:p>
    <w:p w:rsidR="00165A97" w:rsidRPr="003A5515" w:rsidRDefault="00165A97" w:rsidP="00FE5E58">
      <w:pPr>
        <w:numPr>
          <w:ilvl w:val="2"/>
          <w:numId w:val="3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t>0,5% wynagrodzenia, o którym mowa w § 3 ust. 1, za opóźnienie w dostawie sprzętu i/lub oprogramowania</w:t>
      </w:r>
      <w:r w:rsidR="00885C3F" w:rsidRPr="003A5515">
        <w:rPr>
          <w:rFonts w:ascii="Cambria" w:hAnsi="Cambria" w:cs="Arial"/>
        </w:rPr>
        <w:t>,</w:t>
      </w:r>
      <w:r w:rsidR="008D41CB" w:rsidRPr="003A5515">
        <w:rPr>
          <w:rFonts w:ascii="Cambria" w:hAnsi="Cambria" w:cs="Arial"/>
        </w:rPr>
        <w:t xml:space="preserve"> wraz z dokumentacją, o której mowa w § 4 </w:t>
      </w:r>
      <w:r w:rsidR="00885C3F" w:rsidRPr="003A5515">
        <w:rPr>
          <w:rFonts w:ascii="Cambria" w:hAnsi="Cambria" w:cs="Arial"/>
        </w:rPr>
        <w:t xml:space="preserve">ust. </w:t>
      </w:r>
      <w:r w:rsidR="00514177" w:rsidRPr="003A5515">
        <w:rPr>
          <w:rFonts w:ascii="Cambria" w:hAnsi="Cambria" w:cs="Arial"/>
        </w:rPr>
        <w:t>2</w:t>
      </w:r>
      <w:r w:rsidRPr="003A5515">
        <w:rPr>
          <w:rFonts w:ascii="Cambria" w:hAnsi="Cambria" w:cs="Arial"/>
        </w:rPr>
        <w:t>, za każdy dzień opóźnienia;</w:t>
      </w:r>
    </w:p>
    <w:p w:rsidR="00165A97" w:rsidRPr="003A5515" w:rsidRDefault="00165A97" w:rsidP="00FE5E58">
      <w:pPr>
        <w:numPr>
          <w:ilvl w:val="2"/>
          <w:numId w:val="3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lastRenderedPageBreak/>
        <w:t>0,5% wynagrodzenia, o którym mowa w § 3 ust. 1, za opóźnienie w usunięciu awarii sprzętu i/lub oprogramowania, za każdy dzień opóźnienia;</w:t>
      </w:r>
    </w:p>
    <w:p w:rsidR="00165A97" w:rsidRPr="003A5515" w:rsidRDefault="00165A97" w:rsidP="00FE5E58">
      <w:pPr>
        <w:numPr>
          <w:ilvl w:val="2"/>
          <w:numId w:val="3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t xml:space="preserve">0,5% wynagrodzenia, o którym mowa w § 3 ust. 1, za opóźnienie w dostarczeniu sprzętu i/lub oprogramowania wolnego od wad, </w:t>
      </w:r>
      <w:r w:rsidR="00885C3F" w:rsidRPr="003A5515">
        <w:rPr>
          <w:rFonts w:ascii="Cambria" w:hAnsi="Cambria" w:cs="Arial"/>
        </w:rPr>
        <w:t xml:space="preserve">wraz z dokumentacją, o której mowa w § 4 ust. </w:t>
      </w:r>
      <w:r w:rsidR="00514177" w:rsidRPr="003A5515">
        <w:rPr>
          <w:rFonts w:ascii="Cambria" w:hAnsi="Cambria" w:cs="Arial"/>
        </w:rPr>
        <w:t>2</w:t>
      </w:r>
      <w:r w:rsidR="00885C3F" w:rsidRPr="003A5515">
        <w:rPr>
          <w:rFonts w:ascii="Cambria" w:hAnsi="Cambria" w:cs="Arial"/>
        </w:rPr>
        <w:t xml:space="preserve">, </w:t>
      </w:r>
      <w:r w:rsidRPr="003A5515">
        <w:rPr>
          <w:rFonts w:ascii="Cambria" w:hAnsi="Cambria" w:cs="Arial"/>
        </w:rPr>
        <w:t xml:space="preserve">za każdy dzień opóźnienia;  </w:t>
      </w:r>
    </w:p>
    <w:p w:rsidR="00165A97" w:rsidRPr="003A5515" w:rsidRDefault="00165A97" w:rsidP="00FE5E58">
      <w:pPr>
        <w:numPr>
          <w:ilvl w:val="2"/>
          <w:numId w:val="3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t>0,5% wynagrodzenia, o którym mowa w § 3 ust. 1, za opóźnienie w dostarczeniu nowego sprzętu  w sytuacji wskazanej w § 5 ust. 6  lit. d</w:t>
      </w:r>
      <w:r w:rsidR="00885C3F" w:rsidRPr="003A5515">
        <w:rPr>
          <w:rFonts w:ascii="Cambria" w:hAnsi="Cambria" w:cs="Arial"/>
        </w:rPr>
        <w:t xml:space="preserve">, wraz z dokumentacją, o której mowa w § 4 ust. </w:t>
      </w:r>
      <w:r w:rsidR="00514177" w:rsidRPr="003A5515">
        <w:rPr>
          <w:rFonts w:ascii="Cambria" w:hAnsi="Cambria" w:cs="Arial"/>
        </w:rPr>
        <w:t>2</w:t>
      </w:r>
      <w:r w:rsidR="00885C3F" w:rsidRPr="003A5515">
        <w:rPr>
          <w:rFonts w:ascii="Cambria" w:hAnsi="Cambria" w:cs="Arial"/>
        </w:rPr>
        <w:t>,</w:t>
      </w:r>
      <w:r w:rsidRPr="003A5515">
        <w:rPr>
          <w:rFonts w:ascii="Cambria" w:hAnsi="Cambria" w:cs="Arial"/>
        </w:rPr>
        <w:t xml:space="preserve"> za każdy dzień  opóźnienia</w:t>
      </w:r>
      <w:r w:rsidRPr="003A5515">
        <w:rPr>
          <w:rFonts w:ascii="Cambria" w:hAnsi="Cambria" w:cs="Arial"/>
          <w:i/>
        </w:rPr>
        <w:t>;</w:t>
      </w:r>
    </w:p>
    <w:p w:rsidR="00165A97" w:rsidRPr="003A5515" w:rsidRDefault="00165A97" w:rsidP="00FE5E58">
      <w:pPr>
        <w:numPr>
          <w:ilvl w:val="2"/>
          <w:numId w:val="3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t xml:space="preserve">0,5% wynagrodzenia, o którym mowa w § 3 ust. 1, za opóźnienie w dostarczeniu sprzętu zastępczego, za każdy dzień  opóźnienia;  </w:t>
      </w:r>
    </w:p>
    <w:p w:rsidR="00165A97" w:rsidRPr="00282B8A" w:rsidRDefault="00165A97" w:rsidP="00FE5E58">
      <w:pPr>
        <w:numPr>
          <w:ilvl w:val="2"/>
          <w:numId w:val="34"/>
        </w:numPr>
        <w:tabs>
          <w:tab w:val="left" w:pos="851"/>
        </w:tabs>
        <w:spacing w:after="120"/>
        <w:ind w:left="851" w:hanging="425"/>
        <w:jc w:val="both"/>
        <w:rPr>
          <w:rFonts w:ascii="Cambria" w:hAnsi="Cambria" w:cs="Arial"/>
        </w:rPr>
      </w:pPr>
      <w:r w:rsidRPr="003A5515">
        <w:rPr>
          <w:rFonts w:ascii="Cambria" w:hAnsi="Cambria" w:cs="Arial"/>
        </w:rPr>
        <w:t>10% wynagrodzenia, o którym mowa w § 3 ust. 1, za odstąpienie przez Zamawiającego od umowy z przyczyn obciążających</w:t>
      </w:r>
      <w:r w:rsidRPr="00282B8A">
        <w:rPr>
          <w:rFonts w:ascii="Cambria" w:hAnsi="Cambria" w:cs="Arial"/>
        </w:rPr>
        <w:t xml:space="preserve"> Wykonawcę.</w:t>
      </w:r>
    </w:p>
    <w:p w:rsidR="00165A97" w:rsidRPr="00282B8A" w:rsidRDefault="00165A97" w:rsidP="00FE5E58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Kary umowne, o których mowa w ust. 1 i należą się Zamawiającemu niezależnie od winy Wykonawcy. </w:t>
      </w:r>
    </w:p>
    <w:p w:rsidR="00165A97" w:rsidRPr="00282B8A" w:rsidRDefault="00165A97" w:rsidP="00FE5E58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Kary umowne, o których mowa w ust. 1, podlegają kumulacji.</w:t>
      </w:r>
    </w:p>
    <w:p w:rsidR="00165A97" w:rsidRPr="00282B8A" w:rsidRDefault="00165A97" w:rsidP="00FE5E58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Zamawiający oraz Wykonawca mogą dochodzić odszkodowania uzupełniającego, gdy wartość poniesionej szkody przekroczy wysokość należnej kary umownej.</w:t>
      </w:r>
    </w:p>
    <w:p w:rsidR="00165A97" w:rsidRPr="00282B8A" w:rsidRDefault="00165A97" w:rsidP="00165A97">
      <w:pPr>
        <w:spacing w:after="120"/>
        <w:jc w:val="both"/>
        <w:rPr>
          <w:rFonts w:ascii="Cambria" w:hAnsi="Cambria" w:cs="Arial"/>
        </w:rPr>
      </w:pPr>
    </w:p>
    <w:p w:rsidR="00165A97" w:rsidRPr="00282B8A" w:rsidRDefault="00165A97" w:rsidP="00165A97">
      <w:pPr>
        <w:spacing w:after="120"/>
        <w:jc w:val="center"/>
        <w:rPr>
          <w:rFonts w:ascii="Cambria" w:hAnsi="Cambria" w:cs="Arial"/>
          <w:b/>
        </w:rPr>
      </w:pPr>
      <w:r w:rsidRPr="00282B8A">
        <w:rPr>
          <w:rFonts w:ascii="Cambria" w:hAnsi="Cambria" w:cs="Arial"/>
        </w:rPr>
        <w:t xml:space="preserve"> </w:t>
      </w:r>
      <w:r w:rsidRPr="00282B8A">
        <w:rPr>
          <w:rFonts w:ascii="Cambria" w:hAnsi="Cambria" w:cs="Arial"/>
          <w:b/>
        </w:rPr>
        <w:t>§ 7</w:t>
      </w:r>
    </w:p>
    <w:p w:rsidR="00165A97" w:rsidRPr="00282B8A" w:rsidRDefault="00165A97" w:rsidP="00FE5E58">
      <w:pPr>
        <w:numPr>
          <w:ilvl w:val="6"/>
          <w:numId w:val="36"/>
        </w:numPr>
        <w:spacing w:after="120"/>
        <w:ind w:left="426" w:hanging="426"/>
        <w:jc w:val="both"/>
        <w:rPr>
          <w:rFonts w:ascii="Cambria" w:hAnsi="Cambria" w:cs="Arial"/>
          <w:u w:val="single"/>
        </w:rPr>
      </w:pPr>
      <w:r w:rsidRPr="00282B8A">
        <w:rPr>
          <w:rFonts w:ascii="Cambria" w:hAnsi="Cambria" w:cs="Arial"/>
        </w:rPr>
        <w:t>Do reprezentowania Zamawiającego przy realizacji niniejszej umowy upoważniony jest Pan  Piotr Tomasikiewicz</w:t>
      </w:r>
      <w:r w:rsidR="00E40C0E">
        <w:rPr>
          <w:rFonts w:ascii="Cambria" w:hAnsi="Cambria" w:cs="Arial"/>
        </w:rPr>
        <w:t xml:space="preserve"> </w:t>
      </w:r>
      <w:r w:rsidRPr="00282B8A">
        <w:rPr>
          <w:rFonts w:ascii="Cambria" w:hAnsi="Cambria" w:cs="Arial"/>
        </w:rPr>
        <w:t>– tel. 12/ 617 96</w:t>
      </w:r>
      <w:r w:rsidR="00885C3F">
        <w:rPr>
          <w:rFonts w:ascii="Cambria" w:hAnsi="Cambria" w:cs="Arial"/>
        </w:rPr>
        <w:t> </w:t>
      </w:r>
      <w:r w:rsidRPr="00282B8A">
        <w:rPr>
          <w:rFonts w:ascii="Cambria" w:hAnsi="Cambria" w:cs="Arial"/>
        </w:rPr>
        <w:t>648</w:t>
      </w:r>
      <w:r w:rsidR="00885C3F">
        <w:rPr>
          <w:rFonts w:ascii="Cambria" w:hAnsi="Cambria" w:cs="Arial"/>
        </w:rPr>
        <w:t>, email: p.tomasikiewicz@kssip.gov.pl.</w:t>
      </w:r>
    </w:p>
    <w:p w:rsidR="00165A97" w:rsidRPr="00282B8A" w:rsidRDefault="00165A97" w:rsidP="00FE5E58">
      <w:pPr>
        <w:numPr>
          <w:ilvl w:val="6"/>
          <w:numId w:val="36"/>
        </w:numPr>
        <w:spacing w:after="120"/>
        <w:ind w:left="426" w:hanging="426"/>
        <w:rPr>
          <w:rFonts w:ascii="Cambria" w:hAnsi="Cambria" w:cs="Arial"/>
        </w:rPr>
      </w:pPr>
      <w:r w:rsidRPr="00282B8A">
        <w:rPr>
          <w:rFonts w:ascii="Cambria" w:hAnsi="Cambria" w:cs="Arial"/>
        </w:rPr>
        <w:t>Do reprezentowania Wykonawcy przy realizacji niniejszej umowy upoważniony jest Pan ……………………..</w:t>
      </w:r>
    </w:p>
    <w:p w:rsidR="00165A97" w:rsidRPr="00282B8A" w:rsidRDefault="00165A97" w:rsidP="00165A97">
      <w:pPr>
        <w:spacing w:after="120"/>
        <w:ind w:left="705" w:hanging="705"/>
        <w:rPr>
          <w:rFonts w:ascii="Cambria" w:hAnsi="Cambria" w:cs="Arial"/>
          <w:b/>
        </w:rPr>
      </w:pPr>
    </w:p>
    <w:p w:rsidR="00165A97" w:rsidRPr="00282B8A" w:rsidRDefault="00165A97" w:rsidP="00165A97">
      <w:pPr>
        <w:spacing w:after="120"/>
        <w:jc w:val="center"/>
        <w:rPr>
          <w:rFonts w:ascii="Cambria" w:hAnsi="Cambria" w:cs="Arial"/>
          <w:b/>
        </w:rPr>
      </w:pPr>
      <w:r w:rsidRPr="00282B8A">
        <w:rPr>
          <w:rFonts w:ascii="Cambria" w:hAnsi="Cambria" w:cs="Arial"/>
          <w:b/>
        </w:rPr>
        <w:t>§ 8</w:t>
      </w:r>
    </w:p>
    <w:p w:rsidR="00165A97" w:rsidRPr="00282B8A" w:rsidRDefault="00165A97" w:rsidP="00165A97">
      <w:pPr>
        <w:numPr>
          <w:ilvl w:val="6"/>
          <w:numId w:val="10"/>
        </w:numPr>
        <w:tabs>
          <w:tab w:val="clear" w:pos="5040"/>
          <w:tab w:val="num" w:pos="426"/>
        </w:tabs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 xml:space="preserve">W sprawach nieuregulowanych niniejszą umową stosuje się przepisy </w:t>
      </w:r>
      <w:r w:rsidRPr="00282B8A">
        <w:rPr>
          <w:rFonts w:ascii="Cambria" w:hAnsi="Cambria" w:cs="Arial"/>
          <w:bCs/>
        </w:rPr>
        <w:t xml:space="preserve">ustawy </w:t>
      </w:r>
      <w:r w:rsidRPr="00282B8A">
        <w:rPr>
          <w:rFonts w:ascii="Cambria" w:hAnsi="Cambria" w:cs="Arial"/>
        </w:rPr>
        <w:t>– Prawo zamówień publicznych oraz ustawy - Kodeks Cywilny.</w:t>
      </w:r>
    </w:p>
    <w:p w:rsidR="00165A97" w:rsidRPr="00282B8A" w:rsidRDefault="00165A97" w:rsidP="00165A97">
      <w:pPr>
        <w:numPr>
          <w:ilvl w:val="6"/>
          <w:numId w:val="10"/>
        </w:numPr>
        <w:tabs>
          <w:tab w:val="clear" w:pos="5040"/>
          <w:tab w:val="num" w:pos="426"/>
        </w:tabs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  <w:bCs/>
        </w:rPr>
        <w:t>Zmiana postanowień umowy może nastąpić w trybie przewidzianym ustawą Prawo zamówień publicznych, za zgodą obu Stron wyrażoną na piśmie, pod rygorem nieważności takiej zmiany.</w:t>
      </w:r>
    </w:p>
    <w:p w:rsidR="00165A97" w:rsidRPr="00282B8A" w:rsidRDefault="00165A97" w:rsidP="00165A97">
      <w:pPr>
        <w:numPr>
          <w:ilvl w:val="6"/>
          <w:numId w:val="10"/>
        </w:numPr>
        <w:tabs>
          <w:tab w:val="clear" w:pos="5040"/>
          <w:tab w:val="num" w:pos="426"/>
        </w:tabs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</w:rPr>
        <w:t>Ewentualne spory mogące wyniknąć w związku z niniejszą umową Strony poddają rozstrzygnięciu Sądu właściwego według siedziby Zamawiającego w Krakowie.</w:t>
      </w:r>
    </w:p>
    <w:p w:rsidR="00165A97" w:rsidRPr="00282B8A" w:rsidRDefault="00165A97" w:rsidP="00165A97">
      <w:pPr>
        <w:numPr>
          <w:ilvl w:val="6"/>
          <w:numId w:val="10"/>
        </w:numPr>
        <w:tabs>
          <w:tab w:val="clear" w:pos="5040"/>
          <w:tab w:val="num" w:pos="426"/>
        </w:tabs>
        <w:spacing w:after="120"/>
        <w:ind w:left="426" w:hanging="426"/>
        <w:jc w:val="both"/>
        <w:rPr>
          <w:rFonts w:ascii="Cambria" w:hAnsi="Cambria" w:cs="Arial"/>
        </w:rPr>
      </w:pPr>
      <w:r w:rsidRPr="00282B8A">
        <w:rPr>
          <w:rFonts w:ascii="Cambria" w:hAnsi="Cambria" w:cs="Arial"/>
          <w:lang w:eastAsia="pl-PL"/>
        </w:rPr>
        <w:t xml:space="preserve">Umowę sporządzono w trzech jednobrzmiących egzemplarzach, dwa egzemplarze dla Zamawiającego, jeden egzemplarz dla Wykonawcy. </w:t>
      </w:r>
    </w:p>
    <w:p w:rsidR="00165A97" w:rsidRPr="00282B8A" w:rsidRDefault="00165A97" w:rsidP="00165A97">
      <w:pPr>
        <w:pStyle w:val="Bezodstpw"/>
        <w:rPr>
          <w:rFonts w:ascii="Cambria" w:hAnsi="Cambria" w:cs="Arial"/>
          <w:sz w:val="24"/>
          <w:szCs w:val="24"/>
          <w:lang w:eastAsia="pl-PL"/>
        </w:rPr>
      </w:pPr>
    </w:p>
    <w:p w:rsidR="00165A97" w:rsidRPr="00282B8A" w:rsidRDefault="00165A97" w:rsidP="002E262B">
      <w:pPr>
        <w:pStyle w:val="Bezodstpw"/>
        <w:jc w:val="center"/>
        <w:rPr>
          <w:rFonts w:ascii="Cambria" w:hAnsi="Cambria" w:cs="Arial"/>
          <w:sz w:val="24"/>
          <w:szCs w:val="24"/>
          <w:lang w:eastAsia="pl-PL"/>
        </w:rPr>
      </w:pP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 xml:space="preserve">Zamawiający </w:t>
      </w: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ab/>
      </w: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ab/>
      </w: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ab/>
      </w: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ab/>
      </w: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ab/>
      </w: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ab/>
      </w: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ab/>
      </w:r>
      <w:r w:rsidRPr="00282B8A">
        <w:rPr>
          <w:rFonts w:ascii="Cambria" w:hAnsi="Cambria" w:cs="Arial"/>
          <w:b/>
          <w:bCs/>
          <w:sz w:val="24"/>
          <w:szCs w:val="24"/>
          <w:lang w:eastAsia="pl-PL"/>
        </w:rPr>
        <w:tab/>
        <w:t>Wykonawca</w:t>
      </w:r>
    </w:p>
    <w:p w:rsidR="00165A97" w:rsidRDefault="00165A97" w:rsidP="00165A97">
      <w:pPr>
        <w:spacing w:after="60"/>
        <w:jc w:val="center"/>
        <w:rPr>
          <w:rFonts w:ascii="Cambria" w:hAnsi="Cambria"/>
          <w:bCs/>
        </w:rPr>
      </w:pPr>
      <w:r w:rsidRPr="00282B8A">
        <w:rPr>
          <w:rFonts w:ascii="Cambria" w:hAnsi="Cambria"/>
          <w:i/>
          <w:iCs/>
          <w:lang w:eastAsia="pl-PL"/>
        </w:rPr>
        <w:br w:type="page"/>
      </w:r>
    </w:p>
    <w:p w:rsidR="004434A8" w:rsidRPr="002C3362" w:rsidRDefault="004434A8" w:rsidP="002C3362">
      <w:pPr>
        <w:adjustRightInd w:val="0"/>
        <w:jc w:val="right"/>
        <w:outlineLvl w:val="0"/>
        <w:rPr>
          <w:rFonts w:ascii="Cambria" w:hAnsi="Cambria"/>
          <w:bCs/>
          <w:i/>
        </w:rPr>
      </w:pPr>
      <w:r w:rsidRPr="002C3362">
        <w:rPr>
          <w:rFonts w:ascii="Cambria" w:hAnsi="Cambria"/>
          <w:b/>
        </w:rPr>
        <w:lastRenderedPageBreak/>
        <w:t xml:space="preserve">Załącznik nr </w:t>
      </w:r>
      <w:r>
        <w:rPr>
          <w:rFonts w:ascii="Cambria" w:hAnsi="Cambria"/>
          <w:b/>
        </w:rPr>
        <w:t>4</w:t>
      </w:r>
      <w:r w:rsidRPr="002C3362">
        <w:rPr>
          <w:rFonts w:ascii="Cambria" w:hAnsi="Cambria"/>
          <w:b/>
        </w:rPr>
        <w:t xml:space="preserve"> do SIWZ</w:t>
      </w:r>
    </w:p>
    <w:p w:rsidR="004434A8" w:rsidRPr="00EB7CD1" w:rsidRDefault="004434A8" w:rsidP="00146769">
      <w:pPr>
        <w:keepNext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 xml:space="preserve">Formularz oświadczenia Wykonawcy </w:t>
      </w:r>
    </w:p>
    <w:p w:rsidR="004434A8" w:rsidRPr="00EB7CD1" w:rsidRDefault="004434A8" w:rsidP="00146769">
      <w:pPr>
        <w:keepNext/>
        <w:spacing w:after="120"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>o spełnianiu warunków udziału w postępowaniu</w:t>
      </w:r>
    </w:p>
    <w:p w:rsidR="004434A8" w:rsidRPr="00EB7CD1" w:rsidRDefault="00B9510E" w:rsidP="00B9510E">
      <w:pPr>
        <w:spacing w:after="120"/>
        <w:jc w:val="right"/>
        <w:rPr>
          <w:rFonts w:ascii="Cambria" w:hAnsi="Cambria"/>
        </w:rPr>
      </w:pPr>
      <w:r w:rsidRPr="0051316D">
        <w:rPr>
          <w:rFonts w:ascii="Cambria" w:hAnsi="Cambria"/>
        </w:rPr>
        <w:t>BEF-V-261-2-3</w:t>
      </w:r>
      <w:r w:rsidR="00937C24">
        <w:rPr>
          <w:rFonts w:ascii="Cambria" w:hAnsi="Cambria"/>
        </w:rPr>
        <w:t>5</w:t>
      </w:r>
      <w:r w:rsidRPr="0051316D">
        <w:rPr>
          <w:rFonts w:ascii="Cambria" w:hAnsi="Cambria"/>
        </w:rPr>
        <w:t>/2014</w:t>
      </w: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……………………………………..</w:t>
      </w: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nazwa i adres Wykonawcy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  <w:smallCaps/>
          <w:u w:val="single"/>
        </w:rPr>
      </w:pPr>
      <w:r w:rsidRPr="00EB7CD1">
        <w:rPr>
          <w:rFonts w:ascii="Cambria" w:hAnsi="Cambria"/>
          <w:b/>
          <w:smallCaps/>
          <w:u w:val="single"/>
        </w:rPr>
        <w:t>Oświadczenie o spełnianiu warunków udziału w postępowaniu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937C24">
      <w:pPr>
        <w:jc w:val="both"/>
        <w:textAlignment w:val="top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Składając ofertę w postępowaniu o zamówienie publiczne </w:t>
      </w:r>
      <w:r w:rsidRPr="00E5283D">
        <w:rPr>
          <w:rFonts w:ascii="Cambria" w:hAnsi="Cambria"/>
          <w:b/>
        </w:rPr>
        <w:t>prowadzonym w trybie przetargu nieograniczonego</w:t>
      </w:r>
      <w:r w:rsidR="00374022" w:rsidRPr="00E5283D">
        <w:rPr>
          <w:rFonts w:ascii="Cambria" w:hAnsi="Cambria"/>
          <w:b/>
        </w:rPr>
        <w:t xml:space="preserve"> </w:t>
      </w:r>
      <w:r w:rsidRPr="00E5283D">
        <w:rPr>
          <w:rFonts w:ascii="Cambria" w:hAnsi="Cambria"/>
          <w:b/>
        </w:rPr>
        <w:t>na „</w:t>
      </w:r>
      <w:r w:rsidR="001D7985" w:rsidRPr="00F0282D">
        <w:rPr>
          <w:rFonts w:ascii="Cambria" w:hAnsi="Cambria"/>
          <w:b/>
        </w:rPr>
        <w:t xml:space="preserve">Zakup </w:t>
      </w:r>
      <w:r w:rsidR="001D7985">
        <w:rPr>
          <w:rFonts w:ascii="Cambria" w:hAnsi="Cambria"/>
          <w:b/>
        </w:rPr>
        <w:t xml:space="preserve">oprogramowania, sprzętu </w:t>
      </w:r>
      <w:r w:rsidR="001D7985" w:rsidRPr="00F0282D">
        <w:rPr>
          <w:rFonts w:ascii="Cambria" w:hAnsi="Cambria"/>
          <w:b/>
        </w:rPr>
        <w:t>informatycznego oraz biurowego na potrzeby Krajowej Szkoły Sądownictwa i Prokuratury</w:t>
      </w:r>
      <w:r w:rsidRPr="00EB7CD1">
        <w:rPr>
          <w:rFonts w:ascii="Cambria" w:hAnsi="Cambria"/>
          <w:b/>
        </w:rPr>
        <w:t>”</w:t>
      </w:r>
    </w:p>
    <w:p w:rsidR="004434A8" w:rsidRPr="00EB7CD1" w:rsidRDefault="004434A8" w:rsidP="00146769">
      <w:pPr>
        <w:jc w:val="both"/>
        <w:textAlignment w:val="top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>oświadczamy, że:</w:t>
      </w:r>
    </w:p>
    <w:p w:rsidR="004434A8" w:rsidRPr="00EB7CD1" w:rsidRDefault="004434A8" w:rsidP="00146769">
      <w:pPr>
        <w:numPr>
          <w:ilvl w:val="0"/>
          <w:numId w:val="3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EB7CD1">
        <w:rPr>
          <w:rFonts w:ascii="Cambria" w:hAnsi="Cambria"/>
        </w:rPr>
        <w:t>spełniamy warunki udziału w postępowaniu określone w art. 22 ust. 1 ustawy z dnia 29 stycznia 2004 r. – Prawo zamówień publicznych,</w:t>
      </w:r>
      <w:r w:rsidR="00075B89">
        <w:rPr>
          <w:rFonts w:ascii="Cambria" w:hAnsi="Cambria"/>
        </w:rPr>
        <w:t xml:space="preserve"> w zakresie: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posiadania uprawnień do wykonywania określonej działalności lub czynności, jeżeli przepisy prawa nakładają obowiązek ich posiadania,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posiadania wiedzy i doświadczenia,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dysponowania odpowiednim potencjałem technicznym oraz osobami zdolnymi do wykonania zamówienia,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sytuacji ekonomicznej i finansowej.</w:t>
      </w:r>
    </w:p>
    <w:p w:rsidR="004434A8" w:rsidRPr="00EB7CD1" w:rsidRDefault="004434A8" w:rsidP="00146769">
      <w:pPr>
        <w:numPr>
          <w:ilvl w:val="0"/>
          <w:numId w:val="3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EB7CD1">
        <w:rPr>
          <w:rFonts w:ascii="Cambria" w:hAnsi="Cambria"/>
        </w:rPr>
        <w:t>nie podlegamy wykluczeniu z postępowania o udzielenie zamówienia na podstawie art. 24 ust. 1 ustawy Prawo zamówień publicznych.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__________________, dnia __ __ 20</w:t>
      </w:r>
      <w:r w:rsidR="00D13C77">
        <w:rPr>
          <w:rFonts w:ascii="Cambria" w:hAnsi="Cambria"/>
          <w:color w:val="000000"/>
          <w:sz w:val="24"/>
          <w:szCs w:val="24"/>
        </w:rPr>
        <w:t>14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EB7CD1">
        <w:rPr>
          <w:rFonts w:ascii="Cambria" w:hAnsi="Cambria"/>
          <w:color w:val="000000"/>
          <w:sz w:val="24"/>
          <w:szCs w:val="24"/>
        </w:rPr>
        <w:t>roku</w:t>
      </w:r>
    </w:p>
    <w:p w:rsidR="004434A8" w:rsidRPr="00EB7CD1" w:rsidRDefault="004434A8" w:rsidP="00146769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4434A8" w:rsidRPr="00EB7CD1" w:rsidRDefault="004434A8" w:rsidP="00146769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(pieczęć i podpis Wykonawcy)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7186E" w:rsidRPr="0047186E" w:rsidRDefault="0047186E" w:rsidP="0047186E">
      <w:pPr>
        <w:adjustRightInd w:val="0"/>
        <w:jc w:val="right"/>
        <w:outlineLvl w:val="0"/>
        <w:rPr>
          <w:rFonts w:ascii="Cambria" w:hAnsi="Cambria"/>
          <w:bCs/>
          <w:i/>
          <w:sz w:val="22"/>
          <w:szCs w:val="22"/>
        </w:rPr>
      </w:pPr>
      <w:r>
        <w:br w:type="page"/>
      </w:r>
      <w:r w:rsidRPr="0047186E">
        <w:rPr>
          <w:rFonts w:ascii="Cambria" w:hAnsi="Cambria"/>
          <w:b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/>
          <w:sz w:val="22"/>
          <w:szCs w:val="22"/>
        </w:rPr>
        <w:t xml:space="preserve">5 </w:t>
      </w:r>
      <w:r w:rsidRPr="0047186E">
        <w:rPr>
          <w:rFonts w:ascii="Cambria" w:hAnsi="Cambria"/>
          <w:b/>
          <w:sz w:val="22"/>
          <w:szCs w:val="22"/>
        </w:rPr>
        <w:t>do SIWZ</w:t>
      </w:r>
    </w:p>
    <w:p w:rsidR="00AB4C36" w:rsidRDefault="00AB4C36" w:rsidP="00AB4C36">
      <w:pPr>
        <w:keepNext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 xml:space="preserve">Formularz </w:t>
      </w:r>
      <w:r>
        <w:rPr>
          <w:rFonts w:ascii="Cambria" w:hAnsi="Cambria"/>
          <w:b/>
          <w:color w:val="000000"/>
        </w:rPr>
        <w:t xml:space="preserve">informacji </w:t>
      </w:r>
    </w:p>
    <w:p w:rsidR="00AB4C36" w:rsidRPr="00EB7CD1" w:rsidRDefault="00AB4C36" w:rsidP="00AB4C36">
      <w:pPr>
        <w:keepNext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 zakresie określonym w art. 26 ust. 2d ustawy Pzp</w:t>
      </w:r>
    </w:p>
    <w:p w:rsidR="00AB4C36" w:rsidRPr="00EB7CD1" w:rsidRDefault="00B9510E" w:rsidP="00B9510E">
      <w:pPr>
        <w:spacing w:after="120"/>
        <w:jc w:val="right"/>
        <w:rPr>
          <w:rFonts w:ascii="Cambria" w:hAnsi="Cambria"/>
        </w:rPr>
      </w:pPr>
      <w:r w:rsidRPr="00B9510E">
        <w:rPr>
          <w:rFonts w:ascii="Cambria" w:hAnsi="Cambria"/>
        </w:rPr>
        <w:t>BEF-V-261-2-3</w:t>
      </w:r>
      <w:r w:rsidR="00937C24">
        <w:rPr>
          <w:rFonts w:ascii="Cambria" w:hAnsi="Cambria"/>
        </w:rPr>
        <w:t>5</w:t>
      </w:r>
      <w:r w:rsidRPr="00B9510E">
        <w:rPr>
          <w:rFonts w:ascii="Cambria" w:hAnsi="Cambria"/>
        </w:rPr>
        <w:t>/2014</w:t>
      </w: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……………………………………..</w:t>
      </w: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nazwa i adres Wykonawcy</w:t>
      </w:r>
    </w:p>
    <w:p w:rsidR="00AB4C36" w:rsidRPr="00EB7CD1" w:rsidRDefault="00AB4C36" w:rsidP="00AB4C36">
      <w:pPr>
        <w:spacing w:after="120"/>
        <w:jc w:val="both"/>
        <w:rPr>
          <w:rFonts w:ascii="Cambria" w:hAnsi="Cambria"/>
        </w:rPr>
      </w:pPr>
    </w:p>
    <w:p w:rsidR="00AB4C36" w:rsidRPr="00533242" w:rsidRDefault="00AB4C36" w:rsidP="00AB4C36">
      <w:pPr>
        <w:spacing w:after="60"/>
        <w:jc w:val="center"/>
        <w:rPr>
          <w:rFonts w:asciiTheme="majorHAnsi" w:hAnsiTheme="majorHAnsi"/>
          <w:b/>
          <w:smallCaps/>
          <w:u w:val="single"/>
        </w:rPr>
      </w:pPr>
      <w:r w:rsidRPr="00533242">
        <w:rPr>
          <w:rFonts w:asciiTheme="majorHAnsi" w:hAnsiTheme="majorHAnsi"/>
          <w:b/>
          <w:smallCaps/>
          <w:u w:val="single"/>
        </w:rPr>
        <w:t>Informacja w zakresie określonym w art. 26 ust. 2d</w:t>
      </w:r>
    </w:p>
    <w:p w:rsidR="00AB4C36" w:rsidRPr="00533242" w:rsidRDefault="00AB4C36" w:rsidP="00AB4C36">
      <w:pPr>
        <w:spacing w:after="60"/>
        <w:jc w:val="center"/>
        <w:rPr>
          <w:rFonts w:asciiTheme="majorHAnsi" w:hAnsiTheme="majorHAnsi"/>
          <w:b/>
          <w:smallCaps/>
          <w:u w:val="single"/>
        </w:rPr>
      </w:pPr>
      <w:r w:rsidRPr="00533242">
        <w:rPr>
          <w:rFonts w:asciiTheme="majorHAnsi" w:hAnsiTheme="majorHAnsi"/>
          <w:b/>
          <w:smallCaps/>
          <w:u w:val="single"/>
        </w:rPr>
        <w:t>ustawy z dnia 29 stycznia 2004 r. - Prawo zamówień publicznych</w:t>
      </w:r>
    </w:p>
    <w:p w:rsidR="00AB4C36" w:rsidRPr="00533242" w:rsidRDefault="00AB4C36" w:rsidP="00AB4C36">
      <w:pPr>
        <w:spacing w:after="60"/>
        <w:rPr>
          <w:rFonts w:asciiTheme="majorHAnsi" w:hAnsiTheme="majorHAnsi"/>
        </w:rPr>
      </w:pPr>
    </w:p>
    <w:p w:rsidR="00AB4C36" w:rsidRPr="00937C24" w:rsidRDefault="00AB4C36" w:rsidP="00937C24">
      <w:pPr>
        <w:spacing w:after="120"/>
        <w:jc w:val="both"/>
        <w:textAlignment w:val="top"/>
        <w:rPr>
          <w:rFonts w:ascii="Cambria" w:hAnsi="Cambria"/>
          <w:b/>
        </w:rPr>
      </w:pPr>
      <w:r w:rsidRPr="00533242">
        <w:rPr>
          <w:rFonts w:asciiTheme="majorHAnsi" w:hAnsiTheme="majorHAnsi"/>
        </w:rPr>
        <w:t xml:space="preserve">Składając ofertę w postępowaniu o zamówienie publiczne </w:t>
      </w:r>
      <w:r w:rsidRPr="00E5283D">
        <w:rPr>
          <w:rFonts w:asciiTheme="majorHAnsi" w:hAnsiTheme="majorHAnsi"/>
        </w:rPr>
        <w:t>prowadzonym w trybie przetargu nieograniczonego na</w:t>
      </w:r>
      <w:r w:rsidRPr="00E5283D">
        <w:rPr>
          <w:rFonts w:asciiTheme="majorHAnsi" w:hAnsiTheme="majorHAnsi"/>
          <w:b/>
        </w:rPr>
        <w:t xml:space="preserve"> </w:t>
      </w:r>
      <w:r w:rsidR="001D7985" w:rsidRPr="00F0282D">
        <w:rPr>
          <w:rFonts w:ascii="Cambria" w:hAnsi="Cambria"/>
          <w:b/>
        </w:rPr>
        <w:t xml:space="preserve">Zakup </w:t>
      </w:r>
      <w:r w:rsidR="001D7985">
        <w:rPr>
          <w:rFonts w:ascii="Cambria" w:hAnsi="Cambria"/>
          <w:b/>
        </w:rPr>
        <w:t xml:space="preserve">oprogramowania, </w:t>
      </w:r>
      <w:r w:rsidR="001D7985" w:rsidRPr="00F0282D">
        <w:rPr>
          <w:rFonts w:ascii="Cambria" w:hAnsi="Cambria"/>
          <w:b/>
        </w:rPr>
        <w:t>sprzętu informatycznego oraz biurowego na potrzeby Krajowej Szkoły Sądownictwa i Prokuratury</w:t>
      </w:r>
      <w:r w:rsidRPr="00533242">
        <w:rPr>
          <w:rFonts w:asciiTheme="majorHAnsi" w:hAnsiTheme="majorHAnsi"/>
          <w:b/>
        </w:rPr>
        <w:t xml:space="preserve"> </w:t>
      </w:r>
      <w:r w:rsidRPr="00533242">
        <w:rPr>
          <w:rFonts w:asciiTheme="majorHAnsi" w:hAnsiTheme="majorHAnsi"/>
        </w:rPr>
        <w:t xml:space="preserve">informuję, że: </w:t>
      </w:r>
    </w:p>
    <w:p w:rsidR="00AB4C36" w:rsidRPr="00533242" w:rsidRDefault="00AB4C36" w:rsidP="00FE5E58">
      <w:pPr>
        <w:pStyle w:val="Akapitzlist"/>
        <w:numPr>
          <w:ilvl w:val="0"/>
          <w:numId w:val="21"/>
        </w:numPr>
        <w:suppressAutoHyphens w:val="0"/>
        <w:spacing w:after="120"/>
        <w:ind w:left="425" w:hanging="425"/>
        <w:jc w:val="both"/>
        <w:textAlignment w:val="top"/>
        <w:rPr>
          <w:rFonts w:asciiTheme="majorHAnsi" w:hAnsiTheme="majorHAnsi"/>
        </w:rPr>
      </w:pPr>
      <w:r w:rsidRPr="00533242">
        <w:rPr>
          <w:rFonts w:asciiTheme="majorHAnsi" w:hAnsiTheme="majorHAnsi"/>
          <w:b/>
        </w:rPr>
        <w:t>Wykonawca nie należy</w:t>
      </w:r>
      <w:r w:rsidRPr="00533242">
        <w:rPr>
          <w:rFonts w:asciiTheme="majorHAnsi" w:hAnsiTheme="majorHAnsi"/>
        </w:rPr>
        <w:t xml:space="preserve"> do grupy kapitałowej w rozumieniu ustawy z dnia 16 lutego 2007 r. </w:t>
      </w:r>
      <w:r w:rsidRPr="00533242">
        <w:rPr>
          <w:rFonts w:asciiTheme="majorHAnsi" w:hAnsiTheme="majorHAnsi"/>
          <w:i/>
        </w:rPr>
        <w:t>o ochronie konkurencji i konsumentów</w:t>
      </w:r>
      <w:r w:rsidRPr="00533242">
        <w:rPr>
          <w:rFonts w:asciiTheme="majorHAnsi" w:hAnsiTheme="majorHAnsi"/>
        </w:rPr>
        <w:t xml:space="preserve"> (Dz. U. Nr 50, poz. 331, z późn. zm.)*;</w:t>
      </w:r>
    </w:p>
    <w:p w:rsidR="00AB4C36" w:rsidRPr="00533242" w:rsidRDefault="00AB4C36" w:rsidP="00FE5E58">
      <w:pPr>
        <w:pStyle w:val="Akapitzlist"/>
        <w:numPr>
          <w:ilvl w:val="0"/>
          <w:numId w:val="21"/>
        </w:numPr>
        <w:suppressAutoHyphens w:val="0"/>
        <w:spacing w:after="120"/>
        <w:ind w:left="425" w:hanging="425"/>
        <w:jc w:val="both"/>
        <w:textAlignment w:val="top"/>
        <w:rPr>
          <w:rFonts w:asciiTheme="majorHAnsi" w:hAnsiTheme="majorHAnsi"/>
        </w:rPr>
      </w:pPr>
      <w:r w:rsidRPr="00533242">
        <w:rPr>
          <w:rFonts w:asciiTheme="majorHAnsi" w:hAnsiTheme="majorHAnsi"/>
          <w:b/>
        </w:rPr>
        <w:t>Wykonawca należy</w:t>
      </w:r>
      <w:r w:rsidRPr="00533242">
        <w:rPr>
          <w:rFonts w:asciiTheme="majorHAnsi" w:hAnsiTheme="majorHAnsi"/>
        </w:rPr>
        <w:t xml:space="preserve"> do grupy kapitałowej w rozumieniu ustawy z dnia 16 lutego 2007 r. </w:t>
      </w:r>
      <w:r w:rsidRPr="00533242">
        <w:rPr>
          <w:rFonts w:asciiTheme="majorHAnsi" w:hAnsiTheme="majorHAnsi"/>
          <w:i/>
        </w:rPr>
        <w:t>o ochronie konkurencji i konsumentów</w:t>
      </w:r>
      <w:r w:rsidRPr="00533242">
        <w:rPr>
          <w:rFonts w:asciiTheme="majorHAnsi" w:hAnsiTheme="majorHAnsi"/>
        </w:rPr>
        <w:t xml:space="preserve"> (Dz. U. Nr 50, poz. 331, z późn. zm.) i w związku z tym przedkładam poniżej listę podmiotów należących do tej samej grupy kapitałowej*: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09"/>
        <w:gridCol w:w="3556"/>
        <w:gridCol w:w="2089"/>
      </w:tblGrid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Lp.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Nazwa (firma) podmiotu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Adres siedziby podmiotu</w:t>
            </w: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NIP</w:t>
            </w:r>
          </w:p>
        </w:tc>
      </w:tr>
      <w:tr w:rsidR="00E37E68" w:rsidRPr="00A948BF" w:rsidTr="008F5D01">
        <w:tc>
          <w:tcPr>
            <w:tcW w:w="531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1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2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3</w:t>
            </w: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4</w:t>
            </w: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</w:tbl>
    <w:p w:rsidR="00AB4C36" w:rsidRPr="00533242" w:rsidRDefault="00AB4C36" w:rsidP="00AB4C36">
      <w:pPr>
        <w:jc w:val="both"/>
        <w:textAlignment w:val="top"/>
        <w:rPr>
          <w:rFonts w:asciiTheme="majorHAnsi" w:hAnsiTheme="majorHAnsi"/>
        </w:rPr>
      </w:pPr>
    </w:p>
    <w:p w:rsidR="00AB4C36" w:rsidRPr="00533242" w:rsidRDefault="00AB4C36" w:rsidP="00AB4C36">
      <w:pPr>
        <w:spacing w:after="60"/>
        <w:rPr>
          <w:rFonts w:asciiTheme="majorHAnsi" w:hAnsiTheme="majorHAnsi"/>
        </w:rPr>
      </w:pPr>
      <w:r w:rsidRPr="00533242">
        <w:rPr>
          <w:rFonts w:asciiTheme="majorHAnsi" w:hAnsiTheme="majorHAnsi"/>
        </w:rPr>
        <w:t>* - niewłaściwe skreślić</w:t>
      </w:r>
    </w:p>
    <w:p w:rsidR="00AB4C36" w:rsidRPr="00533242" w:rsidRDefault="00AB4C36" w:rsidP="00AB4C36">
      <w:pPr>
        <w:rPr>
          <w:rFonts w:asciiTheme="majorHAnsi" w:hAnsiTheme="majorHAnsi"/>
        </w:rPr>
      </w:pPr>
    </w:p>
    <w:p w:rsidR="00AB4C36" w:rsidRPr="00533242" w:rsidRDefault="00AB4C36" w:rsidP="00AB4C36">
      <w:pPr>
        <w:spacing w:after="120"/>
        <w:jc w:val="both"/>
        <w:rPr>
          <w:rFonts w:asciiTheme="majorHAnsi" w:hAnsiTheme="majorHAnsi"/>
        </w:rPr>
      </w:pPr>
    </w:p>
    <w:p w:rsidR="00AB4C36" w:rsidRPr="00533242" w:rsidRDefault="00AB4C36" w:rsidP="00AB4C36">
      <w:pPr>
        <w:pStyle w:val="Zwykytekst1"/>
        <w:spacing w:before="240"/>
        <w:jc w:val="both"/>
        <w:rPr>
          <w:rFonts w:asciiTheme="majorHAnsi" w:hAnsiTheme="majorHAnsi"/>
          <w:color w:val="000000"/>
          <w:sz w:val="24"/>
          <w:szCs w:val="24"/>
        </w:rPr>
      </w:pPr>
      <w:r w:rsidRPr="00533242">
        <w:rPr>
          <w:rFonts w:asciiTheme="majorHAnsi" w:hAnsiTheme="majorHAnsi"/>
          <w:color w:val="000000"/>
          <w:sz w:val="24"/>
          <w:szCs w:val="24"/>
        </w:rPr>
        <w:t>__________________, dnia __ __ 20</w:t>
      </w:r>
      <w:r w:rsidR="00D13C77">
        <w:rPr>
          <w:rFonts w:asciiTheme="majorHAnsi" w:hAnsiTheme="majorHAnsi"/>
          <w:color w:val="000000"/>
          <w:sz w:val="24"/>
          <w:szCs w:val="24"/>
        </w:rPr>
        <w:t>14</w:t>
      </w:r>
      <w:r w:rsidRPr="00533242">
        <w:rPr>
          <w:rFonts w:asciiTheme="majorHAnsi" w:hAnsiTheme="majorHAnsi"/>
          <w:color w:val="000000"/>
          <w:sz w:val="24"/>
          <w:szCs w:val="24"/>
        </w:rPr>
        <w:t xml:space="preserve"> roku</w:t>
      </w:r>
    </w:p>
    <w:p w:rsidR="00AB4C36" w:rsidRPr="00533242" w:rsidRDefault="00AB4C36" w:rsidP="00AB4C36">
      <w:pPr>
        <w:pStyle w:val="Zwykytekst1"/>
        <w:spacing w:before="120"/>
        <w:ind w:firstLine="5160"/>
        <w:jc w:val="right"/>
        <w:rPr>
          <w:rFonts w:ascii="Cambria" w:hAnsi="Cambria"/>
          <w:i/>
          <w:color w:val="000000"/>
          <w:sz w:val="24"/>
          <w:szCs w:val="24"/>
        </w:rPr>
      </w:pPr>
      <w:r w:rsidRPr="00533242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021AF0" w:rsidRDefault="00AB4C36" w:rsidP="00AB4C36">
      <w:pPr>
        <w:spacing w:after="120"/>
        <w:ind w:left="4956" w:firstLine="708"/>
        <w:jc w:val="right"/>
        <w:rPr>
          <w:rFonts w:ascii="Cambria" w:hAnsi="Cambria"/>
          <w:b/>
          <w:color w:val="000000"/>
          <w:sz w:val="22"/>
          <w:szCs w:val="22"/>
        </w:rPr>
      </w:pPr>
      <w:r w:rsidRPr="00533242">
        <w:rPr>
          <w:rFonts w:ascii="Cambria" w:hAnsi="Cambria"/>
          <w:i/>
          <w:color w:val="000000"/>
        </w:rPr>
        <w:t>(pieczęć i podpis Wykonawcy)</w:t>
      </w:r>
    </w:p>
    <w:p w:rsidR="004434A8" w:rsidRPr="00EB7CD1" w:rsidRDefault="00021AF0" w:rsidP="0047186E">
      <w:pPr>
        <w:spacing w:after="120"/>
        <w:ind w:left="4956" w:firstLine="708"/>
        <w:jc w:val="right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z w:val="22"/>
          <w:szCs w:val="22"/>
        </w:rPr>
        <w:br w:type="page"/>
      </w:r>
      <w:r w:rsidR="004434A8" w:rsidRPr="00EB7CD1">
        <w:rPr>
          <w:rFonts w:ascii="Cambria" w:hAnsi="Cambria"/>
          <w:b/>
        </w:rPr>
        <w:lastRenderedPageBreak/>
        <w:t xml:space="preserve">Załącznik nr </w:t>
      </w:r>
      <w:r w:rsidR="0047186E">
        <w:rPr>
          <w:rFonts w:ascii="Cambria" w:hAnsi="Cambria"/>
          <w:b/>
        </w:rPr>
        <w:t>6</w:t>
      </w:r>
      <w:r w:rsidR="0047186E" w:rsidRPr="00EB7CD1">
        <w:rPr>
          <w:rFonts w:ascii="Cambria" w:hAnsi="Cambria"/>
          <w:b/>
        </w:rPr>
        <w:t xml:space="preserve"> </w:t>
      </w:r>
      <w:r w:rsidR="004434A8" w:rsidRPr="00EB7CD1">
        <w:rPr>
          <w:rFonts w:ascii="Cambria" w:hAnsi="Cambria"/>
          <w:b/>
        </w:rPr>
        <w:t>do SIWZ</w:t>
      </w:r>
    </w:p>
    <w:p w:rsidR="004434A8" w:rsidRDefault="004434A8" w:rsidP="000907E5">
      <w:pPr>
        <w:keepNext/>
        <w:spacing w:after="12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Wykaz </w:t>
      </w:r>
      <w:r w:rsidR="00021AF0">
        <w:rPr>
          <w:rFonts w:ascii="Cambria" w:hAnsi="Cambria"/>
          <w:b/>
          <w:color w:val="000000"/>
        </w:rPr>
        <w:t xml:space="preserve">głównych </w:t>
      </w:r>
      <w:r w:rsidR="001D7985">
        <w:rPr>
          <w:rFonts w:ascii="Cambria" w:hAnsi="Cambria"/>
          <w:b/>
          <w:color w:val="000000"/>
        </w:rPr>
        <w:t>dostaw</w:t>
      </w:r>
    </w:p>
    <w:p w:rsidR="004434A8" w:rsidRPr="000907E5" w:rsidRDefault="00B9510E" w:rsidP="00B9510E">
      <w:pPr>
        <w:keepNext/>
        <w:spacing w:after="120"/>
        <w:jc w:val="right"/>
        <w:rPr>
          <w:rFonts w:ascii="Cambria" w:hAnsi="Cambria"/>
          <w:b/>
          <w:color w:val="000000"/>
        </w:rPr>
      </w:pPr>
      <w:r w:rsidRPr="0051316D">
        <w:rPr>
          <w:rFonts w:ascii="Cambria" w:hAnsi="Cambria"/>
        </w:rPr>
        <w:t>BEF-V-261-2-3</w:t>
      </w:r>
      <w:r w:rsidR="00937C24">
        <w:rPr>
          <w:rFonts w:ascii="Cambria" w:hAnsi="Cambria"/>
        </w:rPr>
        <w:t>5</w:t>
      </w:r>
      <w:r w:rsidRPr="0051316D">
        <w:rPr>
          <w:rFonts w:ascii="Cambria" w:hAnsi="Cambria"/>
        </w:rPr>
        <w:t>/2014</w:t>
      </w:r>
    </w:p>
    <w:p w:rsidR="002B4462" w:rsidRDefault="002B4462" w:rsidP="000907E5">
      <w:pPr>
        <w:spacing w:after="60"/>
        <w:rPr>
          <w:rFonts w:ascii="Cambria" w:hAnsi="Cambria"/>
          <w:sz w:val="22"/>
        </w:rPr>
      </w:pPr>
    </w:p>
    <w:p w:rsidR="002B4462" w:rsidRDefault="002B4462" w:rsidP="000907E5">
      <w:pPr>
        <w:spacing w:after="60"/>
        <w:rPr>
          <w:rFonts w:ascii="Cambria" w:hAnsi="Cambria"/>
          <w:sz w:val="22"/>
        </w:rPr>
      </w:pPr>
    </w:p>
    <w:p w:rsidR="004434A8" w:rsidRPr="000907E5" w:rsidRDefault="004434A8" w:rsidP="000907E5">
      <w:pPr>
        <w:spacing w:after="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</w:t>
      </w:r>
    </w:p>
    <w:p w:rsidR="004434A8" w:rsidRPr="000907E5" w:rsidRDefault="004434A8" w:rsidP="000907E5">
      <w:pPr>
        <w:spacing w:after="60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>(pieczęć Wykonawcy/Wykonawców)</w:t>
      </w:r>
    </w:p>
    <w:p w:rsidR="004434A8" w:rsidRPr="000907E5" w:rsidRDefault="004434A8" w:rsidP="000907E5">
      <w:pPr>
        <w:spacing w:after="60"/>
        <w:jc w:val="center"/>
        <w:rPr>
          <w:rFonts w:ascii="Cambria" w:hAnsi="Cambria"/>
          <w:b/>
          <w:sz w:val="22"/>
        </w:rPr>
      </w:pPr>
    </w:p>
    <w:p w:rsidR="004434A8" w:rsidRPr="000907E5" w:rsidRDefault="004434A8" w:rsidP="000907E5">
      <w:pPr>
        <w:spacing w:after="60"/>
        <w:jc w:val="both"/>
        <w:rPr>
          <w:rFonts w:ascii="Cambria" w:hAnsi="Cambria"/>
          <w:b/>
          <w:sz w:val="22"/>
        </w:rPr>
      </w:pPr>
      <w:r w:rsidRPr="000907E5">
        <w:rPr>
          <w:rFonts w:ascii="Cambria" w:hAnsi="Cambria"/>
          <w:sz w:val="22"/>
        </w:rPr>
        <w:t>Składając ofertę w postępowaniu o udzielenie zamówienia publicznego na:</w:t>
      </w:r>
    </w:p>
    <w:p w:rsidR="004434A8" w:rsidRPr="00B9510E" w:rsidRDefault="004434A8" w:rsidP="00937C24">
      <w:pPr>
        <w:pStyle w:val="Tekstpodstawowy"/>
        <w:spacing w:after="60"/>
        <w:jc w:val="center"/>
        <w:rPr>
          <w:rFonts w:ascii="Cambria" w:hAnsi="Cambria"/>
          <w:b/>
          <w:sz w:val="22"/>
          <w:szCs w:val="22"/>
        </w:rPr>
      </w:pPr>
      <w:r w:rsidRPr="006432A8">
        <w:rPr>
          <w:rFonts w:ascii="Cambria" w:hAnsi="Cambria"/>
          <w:b/>
          <w:sz w:val="22"/>
          <w:szCs w:val="22"/>
        </w:rPr>
        <w:t>„</w:t>
      </w:r>
      <w:r w:rsidR="001D7985" w:rsidRPr="00F0282D">
        <w:rPr>
          <w:rFonts w:ascii="Cambria" w:hAnsi="Cambria"/>
          <w:b/>
        </w:rPr>
        <w:t xml:space="preserve">Zakup </w:t>
      </w:r>
      <w:r w:rsidR="001D7985">
        <w:rPr>
          <w:rFonts w:ascii="Cambria" w:hAnsi="Cambria"/>
          <w:b/>
        </w:rPr>
        <w:t xml:space="preserve">oprogramowania, </w:t>
      </w:r>
      <w:r w:rsidR="001D7985" w:rsidRPr="00F0282D">
        <w:rPr>
          <w:rFonts w:ascii="Cambria" w:hAnsi="Cambria"/>
          <w:b/>
        </w:rPr>
        <w:t>sprzętu informatycznego oraz biurowego na potrzeby Krajowej Szkoły Sądownictwa i Prokuratury</w:t>
      </w:r>
      <w:r w:rsidRPr="00B9510E">
        <w:rPr>
          <w:rFonts w:ascii="Cambria" w:hAnsi="Cambria"/>
          <w:b/>
        </w:rPr>
        <w:t>”</w:t>
      </w:r>
    </w:p>
    <w:p w:rsidR="004434A8" w:rsidRDefault="004434A8" w:rsidP="000907E5">
      <w:pPr>
        <w:pStyle w:val="Tekstpodstawowy3"/>
        <w:spacing w:after="60"/>
        <w:jc w:val="both"/>
        <w:rPr>
          <w:rFonts w:ascii="Cambria" w:hAnsi="Cambria"/>
          <w:sz w:val="22"/>
          <w:szCs w:val="22"/>
          <w:lang w:val="pl-PL"/>
        </w:rPr>
      </w:pPr>
      <w:r w:rsidRPr="000907E5">
        <w:rPr>
          <w:rFonts w:ascii="Cambria" w:hAnsi="Cambria"/>
          <w:sz w:val="22"/>
          <w:szCs w:val="22"/>
        </w:rPr>
        <w:t>Działając w imieniu i na rzecz:</w:t>
      </w:r>
    </w:p>
    <w:p w:rsidR="002B4462" w:rsidRPr="002B4462" w:rsidRDefault="002B4462" w:rsidP="000907E5">
      <w:pPr>
        <w:pStyle w:val="Tekstpodstawowy3"/>
        <w:spacing w:after="60"/>
        <w:jc w:val="both"/>
        <w:rPr>
          <w:rFonts w:ascii="Cambria" w:hAnsi="Cambria"/>
          <w:sz w:val="22"/>
          <w:szCs w:val="22"/>
          <w:lang w:val="pl-PL"/>
        </w:rPr>
      </w:pPr>
    </w:p>
    <w:p w:rsidR="004434A8" w:rsidRPr="000907E5" w:rsidRDefault="004434A8" w:rsidP="000907E5">
      <w:pPr>
        <w:pStyle w:val="Tekstpodstawowy3"/>
        <w:spacing w:after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</w:t>
      </w:r>
    </w:p>
    <w:p w:rsidR="002B4462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stosownie do wymogów ustawy z dnia 29 stycznia 2004 r. Prawo zamówień publicznych oraz Specyfikacji Istotnych Warunków Zamówienia oświadczam, iż zrealizowaliśmy następujące </w:t>
      </w:r>
      <w:r w:rsidR="001D7985">
        <w:rPr>
          <w:rFonts w:ascii="Cambria" w:hAnsi="Cambria"/>
          <w:sz w:val="22"/>
        </w:rPr>
        <w:t>dostawy</w:t>
      </w:r>
      <w:r w:rsidRPr="000907E5">
        <w:rPr>
          <w:rFonts w:ascii="Cambria" w:hAnsi="Cambria"/>
          <w:sz w:val="22"/>
        </w:rPr>
        <w:t xml:space="preserve"> odpowiadające wymogom Zamawiającego postawionym w pkt </w:t>
      </w:r>
      <w:r>
        <w:rPr>
          <w:rFonts w:ascii="Cambria" w:hAnsi="Cambria"/>
          <w:sz w:val="22"/>
        </w:rPr>
        <w:t xml:space="preserve">rozdziale </w:t>
      </w:r>
      <w:r>
        <w:rPr>
          <w:rFonts w:ascii="Cambria" w:hAnsi="Cambria"/>
          <w:sz w:val="22"/>
        </w:rPr>
        <w:br/>
      </w:r>
      <w:r w:rsidR="00021AF0">
        <w:rPr>
          <w:rFonts w:ascii="Cambria" w:hAnsi="Cambria"/>
          <w:sz w:val="22"/>
        </w:rPr>
        <w:t xml:space="preserve">6 </w:t>
      </w:r>
      <w:r>
        <w:rPr>
          <w:rFonts w:ascii="Cambria" w:hAnsi="Cambria"/>
          <w:sz w:val="22"/>
        </w:rPr>
        <w:t>ust. 1 lit b</w:t>
      </w:r>
      <w:r w:rsidRPr="000907E5">
        <w:rPr>
          <w:rFonts w:ascii="Cambria" w:hAnsi="Cambria"/>
          <w:sz w:val="22"/>
        </w:rPr>
        <w:t xml:space="preserve"> SIWZ: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1880"/>
        <w:gridCol w:w="1386"/>
        <w:gridCol w:w="2410"/>
        <w:gridCol w:w="1509"/>
        <w:gridCol w:w="1579"/>
      </w:tblGrid>
      <w:tr w:rsidR="001D7985" w:rsidRPr="000907E5" w:rsidTr="00E51AA5">
        <w:tc>
          <w:tcPr>
            <w:tcW w:w="528" w:type="dxa"/>
            <w:vAlign w:val="center"/>
          </w:tcPr>
          <w:p w:rsidR="001D7985" w:rsidRPr="00967F69" w:rsidRDefault="001D7985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Lp.</w:t>
            </w:r>
          </w:p>
        </w:tc>
        <w:tc>
          <w:tcPr>
            <w:tcW w:w="1880" w:type="dxa"/>
            <w:vAlign w:val="center"/>
          </w:tcPr>
          <w:p w:rsidR="001D7985" w:rsidRPr="00165A62" w:rsidRDefault="001D7985" w:rsidP="001D7985">
            <w:pPr>
              <w:spacing w:after="60"/>
              <w:jc w:val="center"/>
              <w:rPr>
                <w:rFonts w:ascii="Cambria" w:hAnsi="Cambria"/>
                <w:sz w:val="22"/>
                <w:szCs w:val="22"/>
              </w:rPr>
            </w:pPr>
            <w:r w:rsidRPr="00165A62">
              <w:rPr>
                <w:rFonts w:ascii="Cambria" w:hAnsi="Cambria"/>
                <w:sz w:val="22"/>
                <w:szCs w:val="22"/>
              </w:rPr>
              <w:t>Zamawiający - odbiorca dostawy (nazwa, adres)</w:t>
            </w:r>
          </w:p>
        </w:tc>
        <w:tc>
          <w:tcPr>
            <w:tcW w:w="1386" w:type="dxa"/>
            <w:vAlign w:val="center"/>
          </w:tcPr>
          <w:p w:rsidR="001D7985" w:rsidRPr="00165A62" w:rsidRDefault="001D7985" w:rsidP="00EB0BBD">
            <w:pPr>
              <w:spacing w:after="60"/>
              <w:jc w:val="center"/>
              <w:rPr>
                <w:rFonts w:ascii="Cambria" w:hAnsi="Cambria"/>
                <w:sz w:val="22"/>
                <w:szCs w:val="22"/>
              </w:rPr>
            </w:pPr>
            <w:r w:rsidRPr="00165A62">
              <w:rPr>
                <w:rFonts w:ascii="Cambria" w:hAnsi="Cambria"/>
                <w:sz w:val="22"/>
                <w:szCs w:val="22"/>
              </w:rPr>
              <w:t xml:space="preserve">Podmiot wykonujący dostawę </w:t>
            </w:r>
          </w:p>
        </w:tc>
        <w:tc>
          <w:tcPr>
            <w:tcW w:w="2410" w:type="dxa"/>
            <w:vAlign w:val="center"/>
          </w:tcPr>
          <w:p w:rsidR="001D7985" w:rsidRDefault="001D7985" w:rsidP="001D7985">
            <w:pPr>
              <w:spacing w:after="60"/>
              <w:jc w:val="center"/>
              <w:rPr>
                <w:rFonts w:ascii="Cambria" w:hAnsi="Cambria"/>
                <w:sz w:val="22"/>
                <w:szCs w:val="22"/>
              </w:rPr>
            </w:pPr>
            <w:r w:rsidRPr="00165A62">
              <w:rPr>
                <w:rFonts w:ascii="Cambria" w:hAnsi="Cambria"/>
                <w:sz w:val="22"/>
                <w:szCs w:val="22"/>
              </w:rPr>
              <w:t>Przedmiot umowy (dostawy) odpowiadający wymaganiom rozdz. 6 ust. 1 lit b SIWZ</w:t>
            </w:r>
          </w:p>
          <w:p w:rsidR="001D7985" w:rsidRPr="001D7985" w:rsidRDefault="001D7985" w:rsidP="00097F97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 w:val="22"/>
                <w:szCs w:val="22"/>
              </w:rPr>
              <w:t>(</w:t>
            </w:r>
            <w:r w:rsidRPr="00EB0BBD">
              <w:rPr>
                <w:rFonts w:ascii="Cambria" w:hAnsi="Cambria"/>
                <w:sz w:val="22"/>
                <w:szCs w:val="22"/>
              </w:rPr>
              <w:t xml:space="preserve">opisać dokładnie rodzaj dostarczanego </w:t>
            </w:r>
            <w:r w:rsidR="00097F97">
              <w:rPr>
                <w:rFonts w:ascii="Cambria" w:hAnsi="Cambria"/>
                <w:sz w:val="22"/>
                <w:szCs w:val="22"/>
              </w:rPr>
              <w:t>przedmiotu</w:t>
            </w:r>
            <w:r w:rsidRPr="00EB0BBD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509" w:type="dxa"/>
            <w:vAlign w:val="center"/>
          </w:tcPr>
          <w:p w:rsidR="001D7985" w:rsidRPr="00165A62" w:rsidRDefault="001D7985" w:rsidP="00E95AEF">
            <w:pPr>
              <w:spacing w:after="60"/>
              <w:jc w:val="center"/>
              <w:rPr>
                <w:rFonts w:ascii="Cambria" w:hAnsi="Cambria"/>
                <w:sz w:val="22"/>
                <w:szCs w:val="22"/>
              </w:rPr>
            </w:pPr>
            <w:r w:rsidRPr="00165A62">
              <w:rPr>
                <w:rFonts w:ascii="Cambria" w:hAnsi="Cambria"/>
                <w:sz w:val="22"/>
                <w:szCs w:val="22"/>
              </w:rPr>
              <w:t xml:space="preserve">Wartość wykonanej dostawy </w:t>
            </w:r>
          </w:p>
          <w:p w:rsidR="001D7985" w:rsidRPr="00165A62" w:rsidRDefault="001D7985" w:rsidP="00E95AEF">
            <w:pPr>
              <w:spacing w:after="60"/>
              <w:jc w:val="center"/>
              <w:rPr>
                <w:rFonts w:ascii="Cambria" w:hAnsi="Cambria"/>
                <w:sz w:val="22"/>
                <w:szCs w:val="22"/>
              </w:rPr>
            </w:pPr>
            <w:r w:rsidRPr="00165A62">
              <w:rPr>
                <w:rFonts w:ascii="Cambria" w:hAnsi="Cambria"/>
                <w:sz w:val="22"/>
                <w:szCs w:val="22"/>
              </w:rPr>
              <w:t>(zł brutto)</w:t>
            </w:r>
          </w:p>
        </w:tc>
        <w:tc>
          <w:tcPr>
            <w:tcW w:w="1579" w:type="dxa"/>
            <w:vAlign w:val="center"/>
          </w:tcPr>
          <w:p w:rsidR="001D7985" w:rsidRPr="00165A62" w:rsidRDefault="00EB0BBD" w:rsidP="00EB0BBD">
            <w:pPr>
              <w:spacing w:after="6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Data (dzienna) wykonanej dostawy</w:t>
            </w:r>
          </w:p>
        </w:tc>
      </w:tr>
      <w:tr w:rsidR="004434A8" w:rsidRPr="000907E5" w:rsidTr="00E51AA5">
        <w:tc>
          <w:tcPr>
            <w:tcW w:w="528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  <w:r w:rsidRPr="00967F69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188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4434A8" w:rsidRPr="00B33663" w:rsidRDefault="004434A8" w:rsidP="00577156">
            <w:pPr>
              <w:spacing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09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579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</w:tr>
      <w:tr w:rsidR="004434A8" w:rsidRPr="000907E5" w:rsidTr="00E51AA5">
        <w:tc>
          <w:tcPr>
            <w:tcW w:w="528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  <w:r w:rsidRPr="00967F69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188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4434A8" w:rsidRPr="00B33663" w:rsidRDefault="004434A8" w:rsidP="00577156">
            <w:pPr>
              <w:spacing w:after="60"/>
              <w:rPr>
                <w:rFonts w:ascii="Cambria" w:hAnsi="Cambria"/>
              </w:rPr>
            </w:pPr>
          </w:p>
        </w:tc>
        <w:tc>
          <w:tcPr>
            <w:tcW w:w="1509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579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</w:tr>
      <w:tr w:rsidR="005C4D3E" w:rsidRPr="000907E5" w:rsidTr="00E51AA5">
        <w:tc>
          <w:tcPr>
            <w:tcW w:w="528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1880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509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579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</w:tr>
    </w:tbl>
    <w:p w:rsidR="004434A8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</w:p>
    <w:p w:rsidR="004434A8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>Oświadczam, że:</w:t>
      </w:r>
    </w:p>
    <w:p w:rsidR="004434A8" w:rsidRPr="000907E5" w:rsidRDefault="004434A8" w:rsidP="00FE5E58">
      <w:pPr>
        <w:numPr>
          <w:ilvl w:val="1"/>
          <w:numId w:val="19"/>
        </w:numPr>
        <w:tabs>
          <w:tab w:val="clear" w:pos="1260"/>
          <w:tab w:val="num" w:pos="284"/>
        </w:tabs>
        <w:suppressAutoHyphens w:val="0"/>
        <w:spacing w:after="60"/>
        <w:ind w:left="284" w:hanging="284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Umowy wskazane w poz. </w:t>
      </w:r>
      <w:r>
        <w:rPr>
          <w:rFonts w:ascii="Cambria" w:hAnsi="Cambria"/>
          <w:sz w:val="22"/>
        </w:rPr>
        <w:t>________</w:t>
      </w:r>
      <w:r w:rsidRPr="000907E5">
        <w:rPr>
          <w:rFonts w:ascii="Cambria" w:hAnsi="Cambria"/>
          <w:sz w:val="22"/>
        </w:rPr>
        <w:t xml:space="preserve"> zostały zrealizowane przez Wykonawcę/Wykonawców,</w:t>
      </w:r>
    </w:p>
    <w:p w:rsidR="004434A8" w:rsidRDefault="004434A8" w:rsidP="00FE5E58">
      <w:pPr>
        <w:numPr>
          <w:ilvl w:val="1"/>
          <w:numId w:val="19"/>
        </w:numPr>
        <w:tabs>
          <w:tab w:val="clear" w:pos="1260"/>
          <w:tab w:val="num" w:pos="284"/>
        </w:tabs>
        <w:suppressAutoHyphens w:val="0"/>
        <w:spacing w:after="60"/>
        <w:ind w:left="284" w:hanging="284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Umowy wskazane w poz. </w:t>
      </w:r>
      <w:r>
        <w:rPr>
          <w:rFonts w:ascii="Cambria" w:hAnsi="Cambria"/>
          <w:sz w:val="22"/>
        </w:rPr>
        <w:t>________</w:t>
      </w:r>
      <w:r w:rsidRPr="000907E5">
        <w:rPr>
          <w:rFonts w:ascii="Cambria" w:hAnsi="Cambria"/>
          <w:sz w:val="22"/>
        </w:rPr>
        <w:t xml:space="preserve"> zostały wykonane przez inne podmioty i Wykona</w:t>
      </w:r>
      <w:r>
        <w:rPr>
          <w:rFonts w:ascii="Cambria" w:hAnsi="Cambria"/>
          <w:sz w:val="22"/>
        </w:rPr>
        <w:t xml:space="preserve">wca polega na nim zgodnie z rozdziałem </w:t>
      </w:r>
      <w:r w:rsidR="00021AF0">
        <w:rPr>
          <w:rFonts w:ascii="Cambria" w:hAnsi="Cambria"/>
          <w:sz w:val="22"/>
        </w:rPr>
        <w:t xml:space="preserve">7 </w:t>
      </w:r>
      <w:r>
        <w:rPr>
          <w:rFonts w:ascii="Cambria" w:hAnsi="Cambria"/>
          <w:sz w:val="22"/>
        </w:rPr>
        <w:t>ust</w:t>
      </w:r>
      <w:r w:rsidR="007F6547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 xml:space="preserve"> 6</w:t>
      </w:r>
      <w:r w:rsidRPr="000907E5">
        <w:rPr>
          <w:rFonts w:ascii="Cambria" w:hAnsi="Cambria"/>
          <w:sz w:val="22"/>
        </w:rPr>
        <w:t xml:space="preserve"> SIWZ.</w:t>
      </w:r>
    </w:p>
    <w:p w:rsidR="001D7985" w:rsidRPr="001D7985" w:rsidRDefault="001D7985" w:rsidP="001D7985">
      <w:pPr>
        <w:suppressAutoHyphens w:val="0"/>
        <w:spacing w:after="60"/>
        <w:jc w:val="both"/>
        <w:rPr>
          <w:rFonts w:ascii="Cambria" w:hAnsi="Cambria"/>
          <w:sz w:val="22"/>
          <w:szCs w:val="22"/>
        </w:rPr>
      </w:pPr>
    </w:p>
    <w:p w:rsidR="001D7985" w:rsidRPr="001D7985" w:rsidRDefault="001D7985" w:rsidP="001D7985">
      <w:pPr>
        <w:suppressAutoHyphens w:val="0"/>
        <w:spacing w:after="60"/>
        <w:jc w:val="both"/>
        <w:rPr>
          <w:rFonts w:ascii="Cambria" w:hAnsi="Cambria"/>
          <w:sz w:val="22"/>
          <w:szCs w:val="22"/>
        </w:rPr>
      </w:pPr>
      <w:r w:rsidRPr="001D7985">
        <w:rPr>
          <w:rFonts w:ascii="Cambria" w:hAnsi="Cambria"/>
          <w:sz w:val="22"/>
          <w:szCs w:val="22"/>
        </w:rPr>
        <w:t>W załączeniu przedstawiamy dokumenty/dowody potwierdzające należyte wykonanie zamówień wyszczególnionych przez nas w niniejszym wykazie.</w:t>
      </w:r>
    </w:p>
    <w:p w:rsidR="001D7985" w:rsidRPr="000907E5" w:rsidRDefault="001D7985" w:rsidP="001D7985">
      <w:pPr>
        <w:suppressAutoHyphens w:val="0"/>
        <w:spacing w:after="60"/>
        <w:jc w:val="both"/>
        <w:rPr>
          <w:rFonts w:ascii="Cambria" w:hAnsi="Cambria"/>
          <w:sz w:val="22"/>
        </w:rPr>
      </w:pPr>
    </w:p>
    <w:p w:rsidR="004434A8" w:rsidRPr="000907E5" w:rsidRDefault="004434A8" w:rsidP="000907E5">
      <w:pPr>
        <w:pStyle w:val="Akapitzlist"/>
        <w:spacing w:after="60"/>
        <w:ind w:left="0"/>
        <w:rPr>
          <w:rFonts w:ascii="Cambria" w:hAnsi="Cambria"/>
        </w:rPr>
      </w:pPr>
    </w:p>
    <w:p w:rsidR="004434A8" w:rsidRPr="000907E5" w:rsidRDefault="004434A8" w:rsidP="000907E5">
      <w:pPr>
        <w:pStyle w:val="normaltableau"/>
        <w:spacing w:before="0" w:after="60"/>
        <w:rPr>
          <w:rFonts w:ascii="Cambria" w:hAnsi="Cambria"/>
          <w:lang w:val="pl-PL" w:eastAsia="en-US"/>
        </w:rPr>
      </w:pPr>
      <w:r w:rsidRPr="000907E5">
        <w:rPr>
          <w:rFonts w:ascii="Cambria" w:hAnsi="Cambria"/>
          <w:lang w:val="pl-PL" w:eastAsia="en-US"/>
        </w:rPr>
        <w:t>__________ dnia __ __ 20</w:t>
      </w:r>
      <w:r w:rsidR="00864489">
        <w:rPr>
          <w:rFonts w:ascii="Cambria" w:hAnsi="Cambria"/>
          <w:lang w:val="pl-PL" w:eastAsia="en-US"/>
        </w:rPr>
        <w:t>14</w:t>
      </w:r>
      <w:r w:rsidRPr="000907E5">
        <w:rPr>
          <w:rFonts w:ascii="Cambria" w:hAnsi="Cambria"/>
          <w:lang w:val="pl-PL" w:eastAsia="en-US"/>
        </w:rPr>
        <w:t xml:space="preserve"> roku</w:t>
      </w:r>
    </w:p>
    <w:p w:rsidR="004434A8" w:rsidRPr="000907E5" w:rsidRDefault="004434A8" w:rsidP="000907E5">
      <w:pPr>
        <w:pStyle w:val="Zwykytekst"/>
        <w:spacing w:after="60"/>
        <w:ind w:firstLine="5220"/>
        <w:jc w:val="center"/>
        <w:rPr>
          <w:rFonts w:ascii="Cambria" w:hAnsi="Cambria"/>
          <w:i/>
          <w:sz w:val="22"/>
          <w:szCs w:val="22"/>
        </w:rPr>
      </w:pPr>
      <w:r w:rsidRPr="000907E5">
        <w:rPr>
          <w:rFonts w:ascii="Cambria" w:hAnsi="Cambria"/>
          <w:i/>
          <w:sz w:val="22"/>
          <w:szCs w:val="22"/>
        </w:rPr>
        <w:t>_______________________________</w:t>
      </w:r>
    </w:p>
    <w:p w:rsidR="004434A8" w:rsidRPr="00966CC8" w:rsidRDefault="004434A8" w:rsidP="00966CC8">
      <w:pPr>
        <w:pStyle w:val="normaltableau"/>
        <w:spacing w:before="0" w:after="60"/>
        <w:ind w:left="4320" w:firstLine="720"/>
        <w:jc w:val="center"/>
        <w:rPr>
          <w:rFonts w:ascii="Cambria" w:hAnsi="Cambria"/>
          <w:i/>
          <w:lang w:val="pl-PL" w:eastAsia="en-US"/>
        </w:rPr>
      </w:pPr>
      <w:r w:rsidRPr="000907E5">
        <w:rPr>
          <w:rFonts w:ascii="Cambria" w:hAnsi="Cambria"/>
          <w:lang w:val="pl-PL" w:eastAsia="en-US"/>
        </w:rPr>
        <w:t>(podpis Wykonawcy/Wykonawców)</w:t>
      </w:r>
    </w:p>
    <w:sectPr w:rsidR="004434A8" w:rsidRPr="00966CC8" w:rsidSect="00957D70"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E5" w:rsidRDefault="000049E5" w:rsidP="00146769">
      <w:r>
        <w:separator/>
      </w:r>
    </w:p>
  </w:endnote>
  <w:endnote w:type="continuationSeparator" w:id="0">
    <w:p w:rsidR="000049E5" w:rsidRDefault="000049E5" w:rsidP="0014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34" w:rsidRDefault="00E33F34" w:rsidP="001670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3F34" w:rsidRDefault="00E3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34" w:rsidRPr="009C0587" w:rsidRDefault="00E33F34" w:rsidP="001670D6">
    <w:pPr>
      <w:pStyle w:val="Stopka"/>
      <w:framePr w:wrap="around" w:vAnchor="text" w:hAnchor="page" w:x="5851" w:y="4"/>
      <w:rPr>
        <w:rStyle w:val="Numerstrony"/>
        <w:rFonts w:ascii="Arial Narrow" w:hAnsi="Arial Narrow"/>
        <w:i/>
        <w:sz w:val="18"/>
        <w:szCs w:val="18"/>
      </w:rPr>
    </w:pPr>
    <w:r w:rsidRPr="009C0587">
      <w:rPr>
        <w:rStyle w:val="Numerstrony"/>
        <w:rFonts w:ascii="Arial Narrow" w:hAnsi="Arial Narrow"/>
        <w:i/>
        <w:sz w:val="18"/>
        <w:szCs w:val="18"/>
      </w:rPr>
      <w:fldChar w:fldCharType="begin"/>
    </w:r>
    <w:r w:rsidRPr="009C0587">
      <w:rPr>
        <w:rStyle w:val="Numerstrony"/>
        <w:rFonts w:ascii="Arial Narrow" w:hAnsi="Arial Narrow"/>
        <w:i/>
        <w:sz w:val="18"/>
        <w:szCs w:val="18"/>
      </w:rPr>
      <w:instrText xml:space="preserve">PAGE  </w:instrText>
    </w:r>
    <w:r w:rsidRPr="009C0587">
      <w:rPr>
        <w:rStyle w:val="Numerstrony"/>
        <w:rFonts w:ascii="Arial Narrow" w:hAnsi="Arial Narrow"/>
        <w:i/>
        <w:sz w:val="18"/>
        <w:szCs w:val="18"/>
      </w:rPr>
      <w:fldChar w:fldCharType="separate"/>
    </w:r>
    <w:r w:rsidR="00E02B55">
      <w:rPr>
        <w:rStyle w:val="Numerstrony"/>
        <w:rFonts w:ascii="Arial Narrow" w:hAnsi="Arial Narrow"/>
        <w:i/>
        <w:noProof/>
        <w:sz w:val="18"/>
        <w:szCs w:val="18"/>
      </w:rPr>
      <w:t>1</w:t>
    </w:r>
    <w:r w:rsidRPr="009C0587">
      <w:rPr>
        <w:rStyle w:val="Numerstrony"/>
        <w:rFonts w:ascii="Arial Narrow" w:hAnsi="Arial Narrow"/>
        <w:i/>
        <w:sz w:val="18"/>
        <w:szCs w:val="18"/>
      </w:rPr>
      <w:fldChar w:fldCharType="end"/>
    </w:r>
  </w:p>
  <w:p w:rsidR="00E33F34" w:rsidRDefault="00E3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E5" w:rsidRDefault="000049E5" w:rsidP="00146769">
      <w:r>
        <w:separator/>
      </w:r>
    </w:p>
  </w:footnote>
  <w:footnote w:type="continuationSeparator" w:id="0">
    <w:p w:rsidR="000049E5" w:rsidRDefault="000049E5" w:rsidP="00146769">
      <w:r>
        <w:continuationSeparator/>
      </w:r>
    </w:p>
  </w:footnote>
  <w:footnote w:id="1">
    <w:p w:rsidR="00E33F34" w:rsidRPr="00F66F0F" w:rsidRDefault="00E33F34" w:rsidP="00E01CE8">
      <w:pPr>
        <w:pStyle w:val="Tekstprzypisudolnego"/>
        <w:jc w:val="both"/>
        <w:rPr>
          <w:rFonts w:ascii="Cambria" w:hAnsi="Cambria"/>
        </w:rPr>
      </w:pPr>
      <w:r w:rsidRPr="00F66F0F">
        <w:rPr>
          <w:rStyle w:val="Odwoanieprzypisudolnego"/>
        </w:rPr>
        <w:footnoteRef/>
      </w:r>
      <w:r w:rsidRPr="00F66F0F">
        <w:rPr>
          <w:rFonts w:ascii="Cambria" w:hAnsi="Cambria"/>
        </w:rPr>
        <w:t xml:space="preserve"> Jako maksymalną wartość umowy Wykonawca winien podać kwotę skalkulowaną według informacji zawartych w opisie przedmiotu zamówienia uwzględniając wszystkie składniki jakie należy zapłacić za przedmiot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FD9AA0C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4">
    <w:nsid w:val="0000000B"/>
    <w:multiLevelType w:val="multilevel"/>
    <w:tmpl w:val="FB02389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8">
    <w:nsid w:val="0000002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AF036E"/>
    <w:multiLevelType w:val="hybridMultilevel"/>
    <w:tmpl w:val="A1EE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024A5A"/>
    <w:multiLevelType w:val="hybridMultilevel"/>
    <w:tmpl w:val="277888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201023"/>
    <w:multiLevelType w:val="hybridMultilevel"/>
    <w:tmpl w:val="3FA030F8"/>
    <w:lvl w:ilvl="0" w:tplc="10CEFB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083F00BD"/>
    <w:multiLevelType w:val="hybridMultilevel"/>
    <w:tmpl w:val="07AA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F2E96"/>
    <w:multiLevelType w:val="hybridMultilevel"/>
    <w:tmpl w:val="BB764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5C0B44"/>
    <w:multiLevelType w:val="hybridMultilevel"/>
    <w:tmpl w:val="C9E4C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1711A"/>
    <w:multiLevelType w:val="hybridMultilevel"/>
    <w:tmpl w:val="0010C422"/>
    <w:lvl w:ilvl="0" w:tplc="E05CC54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35A2864"/>
    <w:multiLevelType w:val="hybridMultilevel"/>
    <w:tmpl w:val="64C8ACAC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177D5271"/>
    <w:multiLevelType w:val="hybridMultilevel"/>
    <w:tmpl w:val="0BDA0050"/>
    <w:lvl w:ilvl="0" w:tplc="3974A1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784650E"/>
    <w:multiLevelType w:val="hybridMultilevel"/>
    <w:tmpl w:val="1416E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9A1671E"/>
    <w:multiLevelType w:val="hybridMultilevel"/>
    <w:tmpl w:val="6C682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>
    <w:nsid w:val="353F7821"/>
    <w:multiLevelType w:val="hybridMultilevel"/>
    <w:tmpl w:val="BAD2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1F0F07"/>
    <w:multiLevelType w:val="hybridMultilevel"/>
    <w:tmpl w:val="48823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79939B6"/>
    <w:multiLevelType w:val="hybridMultilevel"/>
    <w:tmpl w:val="5764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141C48"/>
    <w:multiLevelType w:val="hybridMultilevel"/>
    <w:tmpl w:val="627465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E6E3198"/>
    <w:multiLevelType w:val="hybridMultilevel"/>
    <w:tmpl w:val="F39A203A"/>
    <w:lvl w:ilvl="0" w:tplc="B1D0F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882D6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603C7"/>
    <w:multiLevelType w:val="hybridMultilevel"/>
    <w:tmpl w:val="3D30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41B1E"/>
    <w:multiLevelType w:val="hybridMultilevel"/>
    <w:tmpl w:val="19CE5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02223"/>
    <w:multiLevelType w:val="hybridMultilevel"/>
    <w:tmpl w:val="A54CD4EE"/>
    <w:lvl w:ilvl="0" w:tplc="AF90A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4146C"/>
    <w:multiLevelType w:val="hybridMultilevel"/>
    <w:tmpl w:val="0A0A9072"/>
    <w:lvl w:ilvl="0" w:tplc="95AA38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5AF657F1"/>
    <w:multiLevelType w:val="hybridMultilevel"/>
    <w:tmpl w:val="1F76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B4D0A"/>
    <w:multiLevelType w:val="multilevel"/>
    <w:tmpl w:val="B096EB9C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cs="Times New Roman" w:hint="default"/>
      </w:rPr>
    </w:lvl>
  </w:abstractNum>
  <w:abstractNum w:abstractNumId="34">
    <w:nsid w:val="6E04636D"/>
    <w:multiLevelType w:val="hybridMultilevel"/>
    <w:tmpl w:val="0DC6E80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7">
      <w:start w:val="1"/>
      <w:numFmt w:val="lowerLetter"/>
      <w:lvlText w:val="%2)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E101896"/>
    <w:multiLevelType w:val="hybridMultilevel"/>
    <w:tmpl w:val="3F50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9118F"/>
    <w:multiLevelType w:val="hybridMultilevel"/>
    <w:tmpl w:val="91EA5C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4F2C67"/>
    <w:multiLevelType w:val="hybridMultilevel"/>
    <w:tmpl w:val="5AB68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E5C42F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5D1E98"/>
    <w:multiLevelType w:val="hybridMultilevel"/>
    <w:tmpl w:val="EAE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B48CA"/>
    <w:multiLevelType w:val="hybridMultilevel"/>
    <w:tmpl w:val="EFB4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>
    <w:nsid w:val="7DE8028E"/>
    <w:multiLevelType w:val="hybridMultilevel"/>
    <w:tmpl w:val="5F80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33"/>
  </w:num>
  <w:num w:numId="13">
    <w:abstractNumId w:val="41"/>
  </w:num>
  <w:num w:numId="14">
    <w:abstractNumId w:val="25"/>
  </w:num>
  <w:num w:numId="15">
    <w:abstractNumId w:val="23"/>
  </w:num>
  <w:num w:numId="16">
    <w:abstractNumId w:val="22"/>
  </w:num>
  <w:num w:numId="17">
    <w:abstractNumId w:val="20"/>
  </w:num>
  <w:num w:numId="18">
    <w:abstractNumId w:val="37"/>
  </w:num>
  <w:num w:numId="19">
    <w:abstractNumId w:val="31"/>
  </w:num>
  <w:num w:numId="20">
    <w:abstractNumId w:val="26"/>
  </w:num>
  <w:num w:numId="21">
    <w:abstractNumId w:val="28"/>
  </w:num>
  <w:num w:numId="22">
    <w:abstractNumId w:val="19"/>
  </w:num>
  <w:num w:numId="23">
    <w:abstractNumId w:val="17"/>
  </w:num>
  <w:num w:numId="24">
    <w:abstractNumId w:val="18"/>
  </w:num>
  <w:num w:numId="25">
    <w:abstractNumId w:val="42"/>
  </w:num>
  <w:num w:numId="26">
    <w:abstractNumId w:val="38"/>
  </w:num>
  <w:num w:numId="27">
    <w:abstractNumId w:val="39"/>
  </w:num>
  <w:num w:numId="28">
    <w:abstractNumId w:val="27"/>
  </w:num>
  <w:num w:numId="29">
    <w:abstractNumId w:val="15"/>
  </w:num>
  <w:num w:numId="30">
    <w:abstractNumId w:val="40"/>
  </w:num>
  <w:num w:numId="31">
    <w:abstractNumId w:val="29"/>
  </w:num>
  <w:num w:numId="32">
    <w:abstractNumId w:val="34"/>
  </w:num>
  <w:num w:numId="33">
    <w:abstractNumId w:val="16"/>
  </w:num>
  <w:num w:numId="34">
    <w:abstractNumId w:val="21"/>
  </w:num>
  <w:num w:numId="35">
    <w:abstractNumId w:val="10"/>
  </w:num>
  <w:num w:numId="36">
    <w:abstractNumId w:val="14"/>
  </w:num>
  <w:num w:numId="37">
    <w:abstractNumId w:val="35"/>
  </w:num>
  <w:num w:numId="38">
    <w:abstractNumId w:val="11"/>
  </w:num>
  <w:num w:numId="39">
    <w:abstractNumId w:val="30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69"/>
    <w:rsid w:val="000049E5"/>
    <w:rsid w:val="00004A64"/>
    <w:rsid w:val="0000594A"/>
    <w:rsid w:val="000133F4"/>
    <w:rsid w:val="00013C72"/>
    <w:rsid w:val="00015748"/>
    <w:rsid w:val="00015C81"/>
    <w:rsid w:val="00021AF0"/>
    <w:rsid w:val="000231AD"/>
    <w:rsid w:val="00033101"/>
    <w:rsid w:val="000333DE"/>
    <w:rsid w:val="00035154"/>
    <w:rsid w:val="0003517D"/>
    <w:rsid w:val="00036267"/>
    <w:rsid w:val="00047903"/>
    <w:rsid w:val="00055460"/>
    <w:rsid w:val="000622AE"/>
    <w:rsid w:val="00063EB5"/>
    <w:rsid w:val="00066BF6"/>
    <w:rsid w:val="00067130"/>
    <w:rsid w:val="000758AC"/>
    <w:rsid w:val="00075B89"/>
    <w:rsid w:val="00077D47"/>
    <w:rsid w:val="0008455F"/>
    <w:rsid w:val="00085C1E"/>
    <w:rsid w:val="00090292"/>
    <w:rsid w:val="000907E5"/>
    <w:rsid w:val="00091384"/>
    <w:rsid w:val="00096F66"/>
    <w:rsid w:val="00097F97"/>
    <w:rsid w:val="000B33F1"/>
    <w:rsid w:val="000C1BDF"/>
    <w:rsid w:val="000C6F1B"/>
    <w:rsid w:val="000D08C8"/>
    <w:rsid w:val="000D0CB5"/>
    <w:rsid w:val="000D25FB"/>
    <w:rsid w:val="000D263D"/>
    <w:rsid w:val="000D524F"/>
    <w:rsid w:val="000E0421"/>
    <w:rsid w:val="000F0453"/>
    <w:rsid w:val="000F3D53"/>
    <w:rsid w:val="000F4411"/>
    <w:rsid w:val="000F6802"/>
    <w:rsid w:val="000F7D17"/>
    <w:rsid w:val="001013B7"/>
    <w:rsid w:val="001048C1"/>
    <w:rsid w:val="00107F2F"/>
    <w:rsid w:val="001113BC"/>
    <w:rsid w:val="00112E97"/>
    <w:rsid w:val="001133E7"/>
    <w:rsid w:val="00114BD8"/>
    <w:rsid w:val="00116129"/>
    <w:rsid w:val="0012366C"/>
    <w:rsid w:val="00126A38"/>
    <w:rsid w:val="00126B50"/>
    <w:rsid w:val="00131D61"/>
    <w:rsid w:val="001360BF"/>
    <w:rsid w:val="00136E57"/>
    <w:rsid w:val="00137349"/>
    <w:rsid w:val="0014152A"/>
    <w:rsid w:val="0014169E"/>
    <w:rsid w:val="00146769"/>
    <w:rsid w:val="001476CE"/>
    <w:rsid w:val="00147B08"/>
    <w:rsid w:val="00147C56"/>
    <w:rsid w:val="001515FD"/>
    <w:rsid w:val="00156901"/>
    <w:rsid w:val="00156989"/>
    <w:rsid w:val="00162B6A"/>
    <w:rsid w:val="00165A97"/>
    <w:rsid w:val="001670D6"/>
    <w:rsid w:val="00167684"/>
    <w:rsid w:val="00185113"/>
    <w:rsid w:val="00185EBC"/>
    <w:rsid w:val="00192321"/>
    <w:rsid w:val="001924AA"/>
    <w:rsid w:val="001A03D4"/>
    <w:rsid w:val="001A30BC"/>
    <w:rsid w:val="001A5BF2"/>
    <w:rsid w:val="001A7C81"/>
    <w:rsid w:val="001B10C5"/>
    <w:rsid w:val="001C04E3"/>
    <w:rsid w:val="001C2F57"/>
    <w:rsid w:val="001D7985"/>
    <w:rsid w:val="001E0269"/>
    <w:rsid w:val="001E0B1D"/>
    <w:rsid w:val="001E1992"/>
    <w:rsid w:val="001E32DA"/>
    <w:rsid w:val="001E41A9"/>
    <w:rsid w:val="001F5231"/>
    <w:rsid w:val="001F65BD"/>
    <w:rsid w:val="001F7829"/>
    <w:rsid w:val="00201FAC"/>
    <w:rsid w:val="00203B4B"/>
    <w:rsid w:val="00204D46"/>
    <w:rsid w:val="0021120C"/>
    <w:rsid w:val="00212E48"/>
    <w:rsid w:val="002131DB"/>
    <w:rsid w:val="00217684"/>
    <w:rsid w:val="00220A1D"/>
    <w:rsid w:val="0022261E"/>
    <w:rsid w:val="002232DD"/>
    <w:rsid w:val="00224389"/>
    <w:rsid w:val="0022678E"/>
    <w:rsid w:val="002307E4"/>
    <w:rsid w:val="00237905"/>
    <w:rsid w:val="002401E5"/>
    <w:rsid w:val="00242263"/>
    <w:rsid w:val="002447B8"/>
    <w:rsid w:val="0024590F"/>
    <w:rsid w:val="002550B1"/>
    <w:rsid w:val="002573D6"/>
    <w:rsid w:val="00263BFA"/>
    <w:rsid w:val="00267EB4"/>
    <w:rsid w:val="00276B46"/>
    <w:rsid w:val="002838FA"/>
    <w:rsid w:val="00290EB3"/>
    <w:rsid w:val="00291E7E"/>
    <w:rsid w:val="0029441B"/>
    <w:rsid w:val="00296C41"/>
    <w:rsid w:val="00297462"/>
    <w:rsid w:val="002A0C2C"/>
    <w:rsid w:val="002A1EBA"/>
    <w:rsid w:val="002A1F7D"/>
    <w:rsid w:val="002A4DD9"/>
    <w:rsid w:val="002A52A7"/>
    <w:rsid w:val="002A6DD4"/>
    <w:rsid w:val="002B3337"/>
    <w:rsid w:val="002B3DFA"/>
    <w:rsid w:val="002B4462"/>
    <w:rsid w:val="002B456E"/>
    <w:rsid w:val="002B64EE"/>
    <w:rsid w:val="002C157B"/>
    <w:rsid w:val="002C3362"/>
    <w:rsid w:val="002D10A0"/>
    <w:rsid w:val="002D7441"/>
    <w:rsid w:val="002E07FE"/>
    <w:rsid w:val="002E262B"/>
    <w:rsid w:val="002E2C73"/>
    <w:rsid w:val="002E31D3"/>
    <w:rsid w:val="002E45DE"/>
    <w:rsid w:val="002E724E"/>
    <w:rsid w:val="002F0A67"/>
    <w:rsid w:val="002F33F2"/>
    <w:rsid w:val="002F3446"/>
    <w:rsid w:val="002F3681"/>
    <w:rsid w:val="002F41CB"/>
    <w:rsid w:val="002F5EEB"/>
    <w:rsid w:val="002F7255"/>
    <w:rsid w:val="003121F9"/>
    <w:rsid w:val="00316102"/>
    <w:rsid w:val="00322CE2"/>
    <w:rsid w:val="0032388C"/>
    <w:rsid w:val="0032552D"/>
    <w:rsid w:val="0033165D"/>
    <w:rsid w:val="0033230E"/>
    <w:rsid w:val="00340D28"/>
    <w:rsid w:val="0034159E"/>
    <w:rsid w:val="00342B49"/>
    <w:rsid w:val="003438FD"/>
    <w:rsid w:val="003446EB"/>
    <w:rsid w:val="00347F13"/>
    <w:rsid w:val="00354BE7"/>
    <w:rsid w:val="003645CD"/>
    <w:rsid w:val="00364E03"/>
    <w:rsid w:val="00374022"/>
    <w:rsid w:val="0037775A"/>
    <w:rsid w:val="0037783A"/>
    <w:rsid w:val="00381EF7"/>
    <w:rsid w:val="003825B7"/>
    <w:rsid w:val="00382C9F"/>
    <w:rsid w:val="00382F75"/>
    <w:rsid w:val="003A5515"/>
    <w:rsid w:val="003A789C"/>
    <w:rsid w:val="003C0F9F"/>
    <w:rsid w:val="003C122B"/>
    <w:rsid w:val="003C35DB"/>
    <w:rsid w:val="003C7C0A"/>
    <w:rsid w:val="003D2DE0"/>
    <w:rsid w:val="003E1733"/>
    <w:rsid w:val="003E2031"/>
    <w:rsid w:val="003E2452"/>
    <w:rsid w:val="003F241E"/>
    <w:rsid w:val="00400565"/>
    <w:rsid w:val="00411FA3"/>
    <w:rsid w:val="0042053A"/>
    <w:rsid w:val="00421874"/>
    <w:rsid w:val="00424E7B"/>
    <w:rsid w:val="00433773"/>
    <w:rsid w:val="004345C2"/>
    <w:rsid w:val="00436EB2"/>
    <w:rsid w:val="00442393"/>
    <w:rsid w:val="004434A8"/>
    <w:rsid w:val="00444C8A"/>
    <w:rsid w:val="004504C0"/>
    <w:rsid w:val="00450AB8"/>
    <w:rsid w:val="004519EC"/>
    <w:rsid w:val="00453AEE"/>
    <w:rsid w:val="00457328"/>
    <w:rsid w:val="004649AB"/>
    <w:rsid w:val="00464EBF"/>
    <w:rsid w:val="0047186E"/>
    <w:rsid w:val="00482E97"/>
    <w:rsid w:val="004934FC"/>
    <w:rsid w:val="00493DE9"/>
    <w:rsid w:val="004959FB"/>
    <w:rsid w:val="004971D2"/>
    <w:rsid w:val="004A7D72"/>
    <w:rsid w:val="004C1312"/>
    <w:rsid w:val="004C1C47"/>
    <w:rsid w:val="004C3E89"/>
    <w:rsid w:val="004C7A94"/>
    <w:rsid w:val="004D1A9F"/>
    <w:rsid w:val="004D2609"/>
    <w:rsid w:val="004D6757"/>
    <w:rsid w:val="004E1244"/>
    <w:rsid w:val="004E3025"/>
    <w:rsid w:val="004F3E94"/>
    <w:rsid w:val="004F6E33"/>
    <w:rsid w:val="005032DF"/>
    <w:rsid w:val="0050735B"/>
    <w:rsid w:val="0051316D"/>
    <w:rsid w:val="00514177"/>
    <w:rsid w:val="0052124F"/>
    <w:rsid w:val="005250B2"/>
    <w:rsid w:val="00546CB9"/>
    <w:rsid w:val="00547C13"/>
    <w:rsid w:val="00557F39"/>
    <w:rsid w:val="005727D7"/>
    <w:rsid w:val="005728A3"/>
    <w:rsid w:val="00574F99"/>
    <w:rsid w:val="00576215"/>
    <w:rsid w:val="00577156"/>
    <w:rsid w:val="0058249C"/>
    <w:rsid w:val="00582AA8"/>
    <w:rsid w:val="005846F3"/>
    <w:rsid w:val="00596336"/>
    <w:rsid w:val="005A6D06"/>
    <w:rsid w:val="005A7DAC"/>
    <w:rsid w:val="005B4C99"/>
    <w:rsid w:val="005B7DDD"/>
    <w:rsid w:val="005C0476"/>
    <w:rsid w:val="005C4D3E"/>
    <w:rsid w:val="005C51EF"/>
    <w:rsid w:val="005C5646"/>
    <w:rsid w:val="005C6A61"/>
    <w:rsid w:val="005C770E"/>
    <w:rsid w:val="005D0D1F"/>
    <w:rsid w:val="005D10A1"/>
    <w:rsid w:val="005D53D9"/>
    <w:rsid w:val="005D7821"/>
    <w:rsid w:val="005E1858"/>
    <w:rsid w:val="005E1C65"/>
    <w:rsid w:val="005E23FD"/>
    <w:rsid w:val="005E3BB7"/>
    <w:rsid w:val="005E46F5"/>
    <w:rsid w:val="005E7C11"/>
    <w:rsid w:val="005F2B1F"/>
    <w:rsid w:val="005F4BEE"/>
    <w:rsid w:val="005F5541"/>
    <w:rsid w:val="005F6415"/>
    <w:rsid w:val="006107A5"/>
    <w:rsid w:val="00611B91"/>
    <w:rsid w:val="006129C7"/>
    <w:rsid w:val="00613C6F"/>
    <w:rsid w:val="006160F1"/>
    <w:rsid w:val="00634F77"/>
    <w:rsid w:val="00636F48"/>
    <w:rsid w:val="006432A8"/>
    <w:rsid w:val="00652B97"/>
    <w:rsid w:val="00652EA9"/>
    <w:rsid w:val="006555C2"/>
    <w:rsid w:val="00655AC8"/>
    <w:rsid w:val="00657F12"/>
    <w:rsid w:val="00660A4D"/>
    <w:rsid w:val="00661E30"/>
    <w:rsid w:val="00664E16"/>
    <w:rsid w:val="00665432"/>
    <w:rsid w:val="00665D9B"/>
    <w:rsid w:val="006755CE"/>
    <w:rsid w:val="00677570"/>
    <w:rsid w:val="00684B8C"/>
    <w:rsid w:val="00686560"/>
    <w:rsid w:val="00692B77"/>
    <w:rsid w:val="006A67ED"/>
    <w:rsid w:val="006B64F4"/>
    <w:rsid w:val="006C23A5"/>
    <w:rsid w:val="006C3057"/>
    <w:rsid w:val="006C593C"/>
    <w:rsid w:val="006D2B14"/>
    <w:rsid w:val="006D7EA7"/>
    <w:rsid w:val="006E2305"/>
    <w:rsid w:val="006E26D4"/>
    <w:rsid w:val="006E3005"/>
    <w:rsid w:val="006E3FAF"/>
    <w:rsid w:val="006E7C28"/>
    <w:rsid w:val="006F146C"/>
    <w:rsid w:val="006F380D"/>
    <w:rsid w:val="006F39E0"/>
    <w:rsid w:val="006F704C"/>
    <w:rsid w:val="00701AEF"/>
    <w:rsid w:val="007055FB"/>
    <w:rsid w:val="00706D96"/>
    <w:rsid w:val="007109E5"/>
    <w:rsid w:val="00710D5C"/>
    <w:rsid w:val="007129B9"/>
    <w:rsid w:val="00714225"/>
    <w:rsid w:val="00714999"/>
    <w:rsid w:val="007252D0"/>
    <w:rsid w:val="0073227B"/>
    <w:rsid w:val="00732793"/>
    <w:rsid w:val="007378B7"/>
    <w:rsid w:val="0074237F"/>
    <w:rsid w:val="00745648"/>
    <w:rsid w:val="00745832"/>
    <w:rsid w:val="00753722"/>
    <w:rsid w:val="00755198"/>
    <w:rsid w:val="00755E6B"/>
    <w:rsid w:val="00773007"/>
    <w:rsid w:val="00774366"/>
    <w:rsid w:val="00774756"/>
    <w:rsid w:val="00775A70"/>
    <w:rsid w:val="00780DC9"/>
    <w:rsid w:val="00793276"/>
    <w:rsid w:val="007973B5"/>
    <w:rsid w:val="007A021A"/>
    <w:rsid w:val="007A2972"/>
    <w:rsid w:val="007A3963"/>
    <w:rsid w:val="007A3F46"/>
    <w:rsid w:val="007B0F66"/>
    <w:rsid w:val="007B6B3E"/>
    <w:rsid w:val="007B6D63"/>
    <w:rsid w:val="007B75C7"/>
    <w:rsid w:val="007C2CFE"/>
    <w:rsid w:val="007D1BB7"/>
    <w:rsid w:val="007D3DD6"/>
    <w:rsid w:val="007D4918"/>
    <w:rsid w:val="007E1440"/>
    <w:rsid w:val="007E275B"/>
    <w:rsid w:val="007F3C06"/>
    <w:rsid w:val="007F479F"/>
    <w:rsid w:val="007F5CC3"/>
    <w:rsid w:val="007F6547"/>
    <w:rsid w:val="007F76C1"/>
    <w:rsid w:val="00801AB4"/>
    <w:rsid w:val="008042AC"/>
    <w:rsid w:val="00805BA2"/>
    <w:rsid w:val="008106E4"/>
    <w:rsid w:val="00811408"/>
    <w:rsid w:val="00811CBA"/>
    <w:rsid w:val="00816DA3"/>
    <w:rsid w:val="00820886"/>
    <w:rsid w:val="0082174F"/>
    <w:rsid w:val="00840F61"/>
    <w:rsid w:val="00842529"/>
    <w:rsid w:val="00850798"/>
    <w:rsid w:val="008533AA"/>
    <w:rsid w:val="00864489"/>
    <w:rsid w:val="008668FA"/>
    <w:rsid w:val="00874EC6"/>
    <w:rsid w:val="008805A1"/>
    <w:rsid w:val="00881CDB"/>
    <w:rsid w:val="00885094"/>
    <w:rsid w:val="00885C3F"/>
    <w:rsid w:val="0089065F"/>
    <w:rsid w:val="00895645"/>
    <w:rsid w:val="008A1BA1"/>
    <w:rsid w:val="008A2898"/>
    <w:rsid w:val="008A2E09"/>
    <w:rsid w:val="008A430C"/>
    <w:rsid w:val="008A72BC"/>
    <w:rsid w:val="008B11C0"/>
    <w:rsid w:val="008D41CB"/>
    <w:rsid w:val="008D728B"/>
    <w:rsid w:val="008E4EAF"/>
    <w:rsid w:val="008F0D4D"/>
    <w:rsid w:val="008F1500"/>
    <w:rsid w:val="008F5D01"/>
    <w:rsid w:val="008F6808"/>
    <w:rsid w:val="00904FB6"/>
    <w:rsid w:val="00905688"/>
    <w:rsid w:val="00906539"/>
    <w:rsid w:val="0091100F"/>
    <w:rsid w:val="009145CD"/>
    <w:rsid w:val="00915A30"/>
    <w:rsid w:val="00916A91"/>
    <w:rsid w:val="00927549"/>
    <w:rsid w:val="0093048A"/>
    <w:rsid w:val="009325FA"/>
    <w:rsid w:val="00937BD7"/>
    <w:rsid w:val="00937C24"/>
    <w:rsid w:val="00943F35"/>
    <w:rsid w:val="009463FC"/>
    <w:rsid w:val="00947D01"/>
    <w:rsid w:val="009503C2"/>
    <w:rsid w:val="00951467"/>
    <w:rsid w:val="00957D70"/>
    <w:rsid w:val="009603F0"/>
    <w:rsid w:val="00960B6D"/>
    <w:rsid w:val="009654AC"/>
    <w:rsid w:val="00966CC8"/>
    <w:rsid w:val="00967F69"/>
    <w:rsid w:val="00970F2E"/>
    <w:rsid w:val="00976AAA"/>
    <w:rsid w:val="0098099B"/>
    <w:rsid w:val="00985A29"/>
    <w:rsid w:val="009867CF"/>
    <w:rsid w:val="00986D57"/>
    <w:rsid w:val="00990A84"/>
    <w:rsid w:val="00993F85"/>
    <w:rsid w:val="009971B2"/>
    <w:rsid w:val="009A142D"/>
    <w:rsid w:val="009A1B41"/>
    <w:rsid w:val="009A1C38"/>
    <w:rsid w:val="009A29EF"/>
    <w:rsid w:val="009A421E"/>
    <w:rsid w:val="009B47E9"/>
    <w:rsid w:val="009C0587"/>
    <w:rsid w:val="009D0C1F"/>
    <w:rsid w:val="009D2F89"/>
    <w:rsid w:val="009D2F9E"/>
    <w:rsid w:val="009D6ADC"/>
    <w:rsid w:val="009E7409"/>
    <w:rsid w:val="00A15AB1"/>
    <w:rsid w:val="00A16014"/>
    <w:rsid w:val="00A36D76"/>
    <w:rsid w:val="00A40A56"/>
    <w:rsid w:val="00A41D54"/>
    <w:rsid w:val="00A42B99"/>
    <w:rsid w:val="00A51621"/>
    <w:rsid w:val="00A51A7C"/>
    <w:rsid w:val="00A52090"/>
    <w:rsid w:val="00A530F8"/>
    <w:rsid w:val="00A65F4B"/>
    <w:rsid w:val="00A67905"/>
    <w:rsid w:val="00A83215"/>
    <w:rsid w:val="00A85037"/>
    <w:rsid w:val="00A8687D"/>
    <w:rsid w:val="00A927A2"/>
    <w:rsid w:val="00AA0A99"/>
    <w:rsid w:val="00AA1280"/>
    <w:rsid w:val="00AB2405"/>
    <w:rsid w:val="00AB4C36"/>
    <w:rsid w:val="00AC0A20"/>
    <w:rsid w:val="00AC0FDD"/>
    <w:rsid w:val="00AC2638"/>
    <w:rsid w:val="00AC3505"/>
    <w:rsid w:val="00AC4E42"/>
    <w:rsid w:val="00AD3B0B"/>
    <w:rsid w:val="00AF1CF4"/>
    <w:rsid w:val="00AF45CF"/>
    <w:rsid w:val="00B01057"/>
    <w:rsid w:val="00B13CAA"/>
    <w:rsid w:val="00B20C5B"/>
    <w:rsid w:val="00B21851"/>
    <w:rsid w:val="00B2392E"/>
    <w:rsid w:val="00B272DC"/>
    <w:rsid w:val="00B33663"/>
    <w:rsid w:val="00B33904"/>
    <w:rsid w:val="00B362FA"/>
    <w:rsid w:val="00B3740D"/>
    <w:rsid w:val="00B41149"/>
    <w:rsid w:val="00B57DE9"/>
    <w:rsid w:val="00B60B4E"/>
    <w:rsid w:val="00B61ED0"/>
    <w:rsid w:val="00B6272E"/>
    <w:rsid w:val="00B6348D"/>
    <w:rsid w:val="00B66BD1"/>
    <w:rsid w:val="00B66C86"/>
    <w:rsid w:val="00B6790F"/>
    <w:rsid w:val="00B74338"/>
    <w:rsid w:val="00B825BF"/>
    <w:rsid w:val="00B82E83"/>
    <w:rsid w:val="00B832BB"/>
    <w:rsid w:val="00B83593"/>
    <w:rsid w:val="00B8505B"/>
    <w:rsid w:val="00B86C2D"/>
    <w:rsid w:val="00B90C96"/>
    <w:rsid w:val="00B91E27"/>
    <w:rsid w:val="00B94BE8"/>
    <w:rsid w:val="00B9510E"/>
    <w:rsid w:val="00B960E7"/>
    <w:rsid w:val="00BA38B7"/>
    <w:rsid w:val="00BB2EE6"/>
    <w:rsid w:val="00BB327C"/>
    <w:rsid w:val="00BB516F"/>
    <w:rsid w:val="00BB55E2"/>
    <w:rsid w:val="00BB585C"/>
    <w:rsid w:val="00BC2349"/>
    <w:rsid w:val="00BC4AED"/>
    <w:rsid w:val="00BC61B7"/>
    <w:rsid w:val="00BD373C"/>
    <w:rsid w:val="00BE327A"/>
    <w:rsid w:val="00BE6319"/>
    <w:rsid w:val="00BF1917"/>
    <w:rsid w:val="00BF2AE0"/>
    <w:rsid w:val="00BF540C"/>
    <w:rsid w:val="00BF6F55"/>
    <w:rsid w:val="00C01C88"/>
    <w:rsid w:val="00C027A2"/>
    <w:rsid w:val="00C039C3"/>
    <w:rsid w:val="00C069C2"/>
    <w:rsid w:val="00C06C58"/>
    <w:rsid w:val="00C11D69"/>
    <w:rsid w:val="00C1399D"/>
    <w:rsid w:val="00C14C54"/>
    <w:rsid w:val="00C14E36"/>
    <w:rsid w:val="00C159FC"/>
    <w:rsid w:val="00C200B5"/>
    <w:rsid w:val="00C21B84"/>
    <w:rsid w:val="00C24A87"/>
    <w:rsid w:val="00C275C3"/>
    <w:rsid w:val="00C30CEC"/>
    <w:rsid w:val="00C30E39"/>
    <w:rsid w:val="00C31B80"/>
    <w:rsid w:val="00C42274"/>
    <w:rsid w:val="00C46A59"/>
    <w:rsid w:val="00C47B1F"/>
    <w:rsid w:val="00C64EB9"/>
    <w:rsid w:val="00C66228"/>
    <w:rsid w:val="00C72634"/>
    <w:rsid w:val="00C82547"/>
    <w:rsid w:val="00C92D57"/>
    <w:rsid w:val="00C93D2A"/>
    <w:rsid w:val="00C95570"/>
    <w:rsid w:val="00C97275"/>
    <w:rsid w:val="00CA6982"/>
    <w:rsid w:val="00CB053E"/>
    <w:rsid w:val="00CB1722"/>
    <w:rsid w:val="00CB7591"/>
    <w:rsid w:val="00CC1ACD"/>
    <w:rsid w:val="00CC3727"/>
    <w:rsid w:val="00CC609A"/>
    <w:rsid w:val="00CD581A"/>
    <w:rsid w:val="00CE18E9"/>
    <w:rsid w:val="00CE46E6"/>
    <w:rsid w:val="00CE4C1F"/>
    <w:rsid w:val="00CE55E8"/>
    <w:rsid w:val="00CF04D1"/>
    <w:rsid w:val="00CF5A42"/>
    <w:rsid w:val="00D00F5D"/>
    <w:rsid w:val="00D10289"/>
    <w:rsid w:val="00D132AE"/>
    <w:rsid w:val="00D134E5"/>
    <w:rsid w:val="00D13C77"/>
    <w:rsid w:val="00D14C92"/>
    <w:rsid w:val="00D17364"/>
    <w:rsid w:val="00D22B97"/>
    <w:rsid w:val="00D22CF8"/>
    <w:rsid w:val="00D27D0E"/>
    <w:rsid w:val="00D27F4A"/>
    <w:rsid w:val="00D344AF"/>
    <w:rsid w:val="00D374D4"/>
    <w:rsid w:val="00D459E7"/>
    <w:rsid w:val="00D46001"/>
    <w:rsid w:val="00D501F4"/>
    <w:rsid w:val="00D55533"/>
    <w:rsid w:val="00D55AD2"/>
    <w:rsid w:val="00D56387"/>
    <w:rsid w:val="00D67879"/>
    <w:rsid w:val="00D67C2C"/>
    <w:rsid w:val="00D75CAB"/>
    <w:rsid w:val="00D80F42"/>
    <w:rsid w:val="00D87C66"/>
    <w:rsid w:val="00DA58A6"/>
    <w:rsid w:val="00DA7C22"/>
    <w:rsid w:val="00DC053C"/>
    <w:rsid w:val="00DC54B9"/>
    <w:rsid w:val="00DD608F"/>
    <w:rsid w:val="00DE009F"/>
    <w:rsid w:val="00DF0A32"/>
    <w:rsid w:val="00DF1917"/>
    <w:rsid w:val="00DF6D87"/>
    <w:rsid w:val="00E01CE8"/>
    <w:rsid w:val="00E02B55"/>
    <w:rsid w:val="00E12486"/>
    <w:rsid w:val="00E13CBA"/>
    <w:rsid w:val="00E23EDF"/>
    <w:rsid w:val="00E2463B"/>
    <w:rsid w:val="00E33C44"/>
    <w:rsid w:val="00E33F34"/>
    <w:rsid w:val="00E35989"/>
    <w:rsid w:val="00E372CC"/>
    <w:rsid w:val="00E37E68"/>
    <w:rsid w:val="00E408AC"/>
    <w:rsid w:val="00E40C0E"/>
    <w:rsid w:val="00E45FED"/>
    <w:rsid w:val="00E514E0"/>
    <w:rsid w:val="00E51AA5"/>
    <w:rsid w:val="00E5283D"/>
    <w:rsid w:val="00E6443D"/>
    <w:rsid w:val="00E65698"/>
    <w:rsid w:val="00E66872"/>
    <w:rsid w:val="00E86318"/>
    <w:rsid w:val="00E92524"/>
    <w:rsid w:val="00E94CDE"/>
    <w:rsid w:val="00E95AEF"/>
    <w:rsid w:val="00E977D3"/>
    <w:rsid w:val="00EA5B33"/>
    <w:rsid w:val="00EB0BBD"/>
    <w:rsid w:val="00EB2749"/>
    <w:rsid w:val="00EB58E9"/>
    <w:rsid w:val="00EB7CD1"/>
    <w:rsid w:val="00EC3CD5"/>
    <w:rsid w:val="00EC4DF9"/>
    <w:rsid w:val="00ED1003"/>
    <w:rsid w:val="00ED398C"/>
    <w:rsid w:val="00ED6E3F"/>
    <w:rsid w:val="00ED75AF"/>
    <w:rsid w:val="00EE5ACA"/>
    <w:rsid w:val="00EF488E"/>
    <w:rsid w:val="00EF5FA7"/>
    <w:rsid w:val="00F022C6"/>
    <w:rsid w:val="00F0282D"/>
    <w:rsid w:val="00F1093A"/>
    <w:rsid w:val="00F11737"/>
    <w:rsid w:val="00F21825"/>
    <w:rsid w:val="00F22EB6"/>
    <w:rsid w:val="00F24614"/>
    <w:rsid w:val="00F36B4A"/>
    <w:rsid w:val="00F44CA6"/>
    <w:rsid w:val="00F54E9E"/>
    <w:rsid w:val="00F56393"/>
    <w:rsid w:val="00F57F49"/>
    <w:rsid w:val="00F629C7"/>
    <w:rsid w:val="00F630E4"/>
    <w:rsid w:val="00F6424B"/>
    <w:rsid w:val="00F720C5"/>
    <w:rsid w:val="00F7653B"/>
    <w:rsid w:val="00F77580"/>
    <w:rsid w:val="00F808B6"/>
    <w:rsid w:val="00F92905"/>
    <w:rsid w:val="00F954A2"/>
    <w:rsid w:val="00FA0E83"/>
    <w:rsid w:val="00FA1182"/>
    <w:rsid w:val="00FB253C"/>
    <w:rsid w:val="00FB55A3"/>
    <w:rsid w:val="00FB7137"/>
    <w:rsid w:val="00FC1191"/>
    <w:rsid w:val="00FC35BF"/>
    <w:rsid w:val="00FC6192"/>
    <w:rsid w:val="00FC72F6"/>
    <w:rsid w:val="00FC7753"/>
    <w:rsid w:val="00FD2132"/>
    <w:rsid w:val="00FD2162"/>
    <w:rsid w:val="00FD3137"/>
    <w:rsid w:val="00FD43FD"/>
    <w:rsid w:val="00FE0077"/>
    <w:rsid w:val="00FE5E58"/>
    <w:rsid w:val="00FF102A"/>
    <w:rsid w:val="00FF3A84"/>
    <w:rsid w:val="00FF5651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67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146769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146769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46769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146769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769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769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6769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46769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6769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46769"/>
    <w:rPr>
      <w:rFonts w:ascii="Times New Roman" w:hAnsi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146769"/>
    <w:rPr>
      <w:rFonts w:ascii="Times New Roman" w:hAnsi="Times New Roman"/>
      <w:bCs/>
      <w:iCs/>
      <w:color w:val="000000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locked/>
    <w:rsid w:val="00146769"/>
    <w:rPr>
      <w:rFonts w:ascii="Times New Roman" w:hAnsi="Times New Roman" w:cs="Times New Roman"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46769"/>
    <w:rPr>
      <w:rFonts w:ascii="Times New Roman" w:hAnsi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146769"/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146769"/>
    <w:rPr>
      <w:rFonts w:ascii="Times New Roman" w:hAnsi="Times New Roman"/>
      <w:b/>
      <w:bCs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146769"/>
    <w:rPr>
      <w:rFonts w:ascii="Times New Roman" w:hAnsi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146769"/>
    <w:rPr>
      <w:rFonts w:ascii="Times New Roman" w:hAnsi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146769"/>
    <w:rPr>
      <w:rFonts w:ascii="Arial" w:hAnsi="Arial"/>
      <w:lang w:val="x-none" w:eastAsia="ar-SA"/>
    </w:rPr>
  </w:style>
  <w:style w:type="character" w:customStyle="1" w:styleId="Nagwek1Znak">
    <w:name w:val="Nagłówek 1 Znak"/>
    <w:uiPriority w:val="99"/>
    <w:rsid w:val="00146769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2Znak">
    <w:name w:val="Nagłówek 2 Znak"/>
    <w:uiPriority w:val="99"/>
    <w:rsid w:val="001467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46769"/>
    <w:rPr>
      <w:sz w:val="24"/>
    </w:rPr>
  </w:style>
  <w:style w:type="character" w:customStyle="1" w:styleId="WW8Num1z3">
    <w:name w:val="WW8Num1z3"/>
    <w:uiPriority w:val="99"/>
    <w:rsid w:val="00146769"/>
    <w:rPr>
      <w:rFonts w:ascii="Symbol" w:hAnsi="Symbol"/>
    </w:rPr>
  </w:style>
  <w:style w:type="character" w:customStyle="1" w:styleId="WW8Num3z0">
    <w:name w:val="WW8Num3z0"/>
    <w:uiPriority w:val="99"/>
    <w:rsid w:val="00146769"/>
    <w:rPr>
      <w:color w:val="000000"/>
    </w:rPr>
  </w:style>
  <w:style w:type="character" w:customStyle="1" w:styleId="WW8Num6z0">
    <w:name w:val="WW8Num6z0"/>
    <w:uiPriority w:val="99"/>
    <w:rsid w:val="00146769"/>
  </w:style>
  <w:style w:type="character" w:customStyle="1" w:styleId="WW8Num7z0">
    <w:name w:val="WW8Num7z0"/>
    <w:uiPriority w:val="99"/>
    <w:rsid w:val="00146769"/>
    <w:rPr>
      <w:rFonts w:ascii="Times New Roman" w:hAnsi="Times New Roman"/>
    </w:rPr>
  </w:style>
  <w:style w:type="character" w:customStyle="1" w:styleId="WW8Num8z0">
    <w:name w:val="WW8Num8z0"/>
    <w:uiPriority w:val="99"/>
    <w:rsid w:val="00146769"/>
  </w:style>
  <w:style w:type="character" w:customStyle="1" w:styleId="WW8Num10z0">
    <w:name w:val="WW8Num10z0"/>
    <w:uiPriority w:val="99"/>
    <w:rsid w:val="00146769"/>
    <w:rPr>
      <w:rFonts w:ascii="Times New Roman" w:hAnsi="Times New Roman"/>
    </w:rPr>
  </w:style>
  <w:style w:type="character" w:customStyle="1" w:styleId="WW8Num10z1">
    <w:name w:val="WW8Num10z1"/>
    <w:uiPriority w:val="99"/>
    <w:rsid w:val="00146769"/>
    <w:rPr>
      <w:rFonts w:ascii="Times New Roman" w:hAnsi="Times New Roman"/>
    </w:rPr>
  </w:style>
  <w:style w:type="character" w:customStyle="1" w:styleId="WW8Num11z0">
    <w:name w:val="WW8Num11z0"/>
    <w:uiPriority w:val="99"/>
    <w:rsid w:val="00146769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146769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146769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146769"/>
  </w:style>
  <w:style w:type="character" w:customStyle="1" w:styleId="WW8Num13z0">
    <w:name w:val="WW8Num13z0"/>
    <w:uiPriority w:val="99"/>
    <w:rsid w:val="00146769"/>
  </w:style>
  <w:style w:type="character" w:customStyle="1" w:styleId="WW8Num14z0">
    <w:name w:val="WW8Num14z0"/>
    <w:uiPriority w:val="99"/>
    <w:rsid w:val="00146769"/>
    <w:rPr>
      <w:sz w:val="24"/>
    </w:rPr>
  </w:style>
  <w:style w:type="character" w:customStyle="1" w:styleId="WW8Num17z0">
    <w:name w:val="WW8Num17z0"/>
    <w:uiPriority w:val="99"/>
    <w:rsid w:val="00146769"/>
    <w:rPr>
      <w:rFonts w:ascii="Times New Roman" w:hAnsi="Times New Roman"/>
    </w:rPr>
  </w:style>
  <w:style w:type="character" w:customStyle="1" w:styleId="WW8Num18z0">
    <w:name w:val="WW8Num18z0"/>
    <w:uiPriority w:val="99"/>
    <w:rsid w:val="00146769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146769"/>
    <w:rPr>
      <w:rFonts w:ascii="Symbol" w:hAnsi="Symbol"/>
    </w:rPr>
  </w:style>
  <w:style w:type="character" w:customStyle="1" w:styleId="WW8Num19z1">
    <w:name w:val="WW8Num19z1"/>
    <w:uiPriority w:val="99"/>
    <w:rsid w:val="00146769"/>
    <w:rPr>
      <w:rFonts w:ascii="Times New Roman" w:hAnsi="Times New Roman"/>
    </w:rPr>
  </w:style>
  <w:style w:type="character" w:customStyle="1" w:styleId="WW8Num19z2">
    <w:name w:val="WW8Num19z2"/>
    <w:uiPriority w:val="99"/>
    <w:rsid w:val="00146769"/>
    <w:rPr>
      <w:rFonts w:ascii="Wingdings" w:hAnsi="Wingdings"/>
    </w:rPr>
  </w:style>
  <w:style w:type="character" w:customStyle="1" w:styleId="WW8Num19z4">
    <w:name w:val="WW8Num19z4"/>
    <w:uiPriority w:val="99"/>
    <w:rsid w:val="00146769"/>
    <w:rPr>
      <w:rFonts w:ascii="Courier New" w:hAnsi="Courier New"/>
    </w:rPr>
  </w:style>
  <w:style w:type="character" w:customStyle="1" w:styleId="WW8Num24z0">
    <w:name w:val="WW8Num24z0"/>
    <w:uiPriority w:val="99"/>
    <w:rsid w:val="00146769"/>
  </w:style>
  <w:style w:type="character" w:customStyle="1" w:styleId="WW8Num26z0">
    <w:name w:val="WW8Num26z0"/>
    <w:uiPriority w:val="99"/>
    <w:rsid w:val="00146769"/>
    <w:rPr>
      <w:sz w:val="24"/>
    </w:rPr>
  </w:style>
  <w:style w:type="character" w:customStyle="1" w:styleId="WW8Num26z1">
    <w:name w:val="WW8Num26z1"/>
    <w:uiPriority w:val="99"/>
    <w:rsid w:val="00146769"/>
    <w:rPr>
      <w:sz w:val="24"/>
    </w:rPr>
  </w:style>
  <w:style w:type="character" w:customStyle="1" w:styleId="WW8Num26z3">
    <w:name w:val="WW8Num26z3"/>
    <w:uiPriority w:val="99"/>
    <w:rsid w:val="00146769"/>
    <w:rPr>
      <w:rFonts w:ascii="Symbol" w:hAnsi="Symbol"/>
    </w:rPr>
  </w:style>
  <w:style w:type="character" w:customStyle="1" w:styleId="WW8Num28z0">
    <w:name w:val="WW8Num28z0"/>
    <w:uiPriority w:val="99"/>
    <w:rsid w:val="00146769"/>
  </w:style>
  <w:style w:type="character" w:customStyle="1" w:styleId="WW8Num29z0">
    <w:name w:val="WW8Num29z0"/>
    <w:uiPriority w:val="99"/>
    <w:rsid w:val="00146769"/>
    <w:rPr>
      <w:sz w:val="24"/>
    </w:rPr>
  </w:style>
  <w:style w:type="character" w:customStyle="1" w:styleId="WW8Num29z1">
    <w:name w:val="WW8Num29z1"/>
    <w:uiPriority w:val="99"/>
    <w:rsid w:val="00146769"/>
    <w:rPr>
      <w:sz w:val="24"/>
    </w:rPr>
  </w:style>
  <w:style w:type="character" w:customStyle="1" w:styleId="WW8Num29z3">
    <w:name w:val="WW8Num29z3"/>
    <w:uiPriority w:val="99"/>
    <w:rsid w:val="00146769"/>
    <w:rPr>
      <w:rFonts w:ascii="Symbol" w:hAnsi="Symbol"/>
    </w:rPr>
  </w:style>
  <w:style w:type="character" w:customStyle="1" w:styleId="WW8Num31z0">
    <w:name w:val="WW8Num31z0"/>
    <w:uiPriority w:val="99"/>
    <w:rsid w:val="00146769"/>
    <w:rPr>
      <w:sz w:val="24"/>
    </w:rPr>
  </w:style>
  <w:style w:type="character" w:customStyle="1" w:styleId="WW8Num31z1">
    <w:name w:val="WW8Num31z1"/>
    <w:uiPriority w:val="99"/>
    <w:rsid w:val="00146769"/>
    <w:rPr>
      <w:sz w:val="24"/>
    </w:rPr>
  </w:style>
  <w:style w:type="character" w:customStyle="1" w:styleId="WW8Num31z3">
    <w:name w:val="WW8Num31z3"/>
    <w:uiPriority w:val="99"/>
    <w:rsid w:val="00146769"/>
    <w:rPr>
      <w:rFonts w:ascii="Symbol" w:hAnsi="Symbol"/>
    </w:rPr>
  </w:style>
  <w:style w:type="character" w:customStyle="1" w:styleId="WW8Num36z0">
    <w:name w:val="WW8Num36z0"/>
    <w:uiPriority w:val="99"/>
    <w:rsid w:val="00146769"/>
    <w:rPr>
      <w:sz w:val="24"/>
    </w:rPr>
  </w:style>
  <w:style w:type="character" w:customStyle="1" w:styleId="WW8Num36z1">
    <w:name w:val="WW8Num36z1"/>
    <w:uiPriority w:val="99"/>
    <w:rsid w:val="00146769"/>
    <w:rPr>
      <w:sz w:val="24"/>
    </w:rPr>
  </w:style>
  <w:style w:type="character" w:customStyle="1" w:styleId="WW8Num36z3">
    <w:name w:val="WW8Num36z3"/>
    <w:uiPriority w:val="99"/>
    <w:rsid w:val="00146769"/>
    <w:rPr>
      <w:rFonts w:ascii="Symbol" w:hAnsi="Symbol"/>
    </w:rPr>
  </w:style>
  <w:style w:type="character" w:customStyle="1" w:styleId="WW8Num37z0">
    <w:name w:val="WW8Num37z0"/>
    <w:uiPriority w:val="99"/>
    <w:rsid w:val="00146769"/>
  </w:style>
  <w:style w:type="character" w:customStyle="1" w:styleId="WW8Num43z0">
    <w:name w:val="WW8Num43z0"/>
    <w:uiPriority w:val="99"/>
    <w:rsid w:val="00146769"/>
    <w:rPr>
      <w:rFonts w:ascii="Times New Roman" w:hAnsi="Times New Roman"/>
    </w:rPr>
  </w:style>
  <w:style w:type="character" w:customStyle="1" w:styleId="WW8Num45z0">
    <w:name w:val="WW8Num45z0"/>
    <w:uiPriority w:val="99"/>
    <w:rsid w:val="00146769"/>
    <w:rPr>
      <w:rFonts w:ascii="Times New Roman" w:hAnsi="Times New Roman"/>
    </w:rPr>
  </w:style>
  <w:style w:type="character" w:customStyle="1" w:styleId="WW8Num48z0">
    <w:name w:val="WW8Num48z0"/>
    <w:uiPriority w:val="99"/>
    <w:rsid w:val="00146769"/>
    <w:rPr>
      <w:sz w:val="24"/>
    </w:rPr>
  </w:style>
  <w:style w:type="character" w:customStyle="1" w:styleId="WW8Num48z1">
    <w:name w:val="WW8Num48z1"/>
    <w:uiPriority w:val="99"/>
    <w:rsid w:val="00146769"/>
    <w:rPr>
      <w:sz w:val="24"/>
    </w:rPr>
  </w:style>
  <w:style w:type="character" w:customStyle="1" w:styleId="WW8Num48z3">
    <w:name w:val="WW8Num48z3"/>
    <w:uiPriority w:val="99"/>
    <w:rsid w:val="00146769"/>
    <w:rPr>
      <w:rFonts w:ascii="Symbol" w:hAnsi="Symbol"/>
    </w:rPr>
  </w:style>
  <w:style w:type="character" w:customStyle="1" w:styleId="WW8Num51z0">
    <w:name w:val="WW8Num51z0"/>
    <w:uiPriority w:val="99"/>
    <w:rsid w:val="00146769"/>
    <w:rPr>
      <w:rFonts w:ascii="Times New Roman" w:hAnsi="Times New Roman"/>
    </w:rPr>
  </w:style>
  <w:style w:type="character" w:customStyle="1" w:styleId="WW8Num51z1">
    <w:name w:val="WW8Num51z1"/>
    <w:uiPriority w:val="99"/>
    <w:rsid w:val="00146769"/>
    <w:rPr>
      <w:rFonts w:ascii="Courier New" w:hAnsi="Courier New"/>
    </w:rPr>
  </w:style>
  <w:style w:type="character" w:customStyle="1" w:styleId="WW8Num51z2">
    <w:name w:val="WW8Num51z2"/>
    <w:uiPriority w:val="99"/>
    <w:rsid w:val="00146769"/>
    <w:rPr>
      <w:rFonts w:ascii="Wingdings" w:hAnsi="Wingdings"/>
    </w:rPr>
  </w:style>
  <w:style w:type="character" w:customStyle="1" w:styleId="WW8Num51z3">
    <w:name w:val="WW8Num51z3"/>
    <w:uiPriority w:val="99"/>
    <w:rsid w:val="00146769"/>
    <w:rPr>
      <w:rFonts w:ascii="Symbol" w:hAnsi="Symbol"/>
    </w:rPr>
  </w:style>
  <w:style w:type="character" w:customStyle="1" w:styleId="WW8Num55z0">
    <w:name w:val="WW8Num55z0"/>
    <w:uiPriority w:val="99"/>
    <w:rsid w:val="00146769"/>
    <w:rPr>
      <w:color w:val="auto"/>
    </w:rPr>
  </w:style>
  <w:style w:type="character" w:customStyle="1" w:styleId="WW8Num58z0">
    <w:name w:val="WW8Num58z0"/>
    <w:uiPriority w:val="99"/>
    <w:rsid w:val="00146769"/>
    <w:rPr>
      <w:color w:val="auto"/>
    </w:rPr>
  </w:style>
  <w:style w:type="character" w:customStyle="1" w:styleId="WW8Num60z0">
    <w:name w:val="WW8Num60z0"/>
    <w:uiPriority w:val="99"/>
    <w:rsid w:val="00146769"/>
  </w:style>
  <w:style w:type="character" w:customStyle="1" w:styleId="WW8Num64z0">
    <w:name w:val="WW8Num64z0"/>
    <w:uiPriority w:val="99"/>
    <w:rsid w:val="00146769"/>
    <w:rPr>
      <w:rFonts w:ascii="Times New Roman" w:hAnsi="Times New Roman"/>
    </w:rPr>
  </w:style>
  <w:style w:type="character" w:customStyle="1" w:styleId="WW8Num65z0">
    <w:name w:val="WW8Num65z0"/>
    <w:uiPriority w:val="99"/>
    <w:rsid w:val="00146769"/>
  </w:style>
  <w:style w:type="character" w:customStyle="1" w:styleId="Domylnaczcionkaakapitu1">
    <w:name w:val="Domyślna czcionka akapitu1"/>
    <w:uiPriority w:val="99"/>
    <w:rsid w:val="00146769"/>
  </w:style>
  <w:style w:type="character" w:styleId="Hipercze">
    <w:name w:val="Hyperlink"/>
    <w:uiPriority w:val="99"/>
    <w:rsid w:val="00146769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146769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146769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146769"/>
    <w:rPr>
      <w:sz w:val="16"/>
    </w:rPr>
  </w:style>
  <w:style w:type="character" w:customStyle="1" w:styleId="TekstkomentarzaZnak">
    <w:name w:val="Tekst komentarza Znak"/>
    <w:uiPriority w:val="99"/>
    <w:rsid w:val="00146769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146769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146769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146769"/>
    <w:rPr>
      <w:sz w:val="24"/>
    </w:rPr>
  </w:style>
  <w:style w:type="character" w:customStyle="1" w:styleId="TekstpodstawowywcityZnak">
    <w:name w:val="Tekst podstawowy wcięty Znak"/>
    <w:uiPriority w:val="99"/>
    <w:rsid w:val="00146769"/>
    <w:rPr>
      <w:sz w:val="24"/>
    </w:rPr>
  </w:style>
  <w:style w:type="character" w:customStyle="1" w:styleId="Tekstpodstawowywcity2Znak">
    <w:name w:val="Tekst podstawowy wcięty 2 Znak"/>
    <w:uiPriority w:val="99"/>
    <w:rsid w:val="00146769"/>
    <w:rPr>
      <w:sz w:val="24"/>
    </w:rPr>
  </w:style>
  <w:style w:type="character" w:customStyle="1" w:styleId="TekstprzypisukocowegoZnak">
    <w:name w:val="Tekst przypisu końcowego Znak"/>
    <w:uiPriority w:val="99"/>
    <w:rsid w:val="00146769"/>
  </w:style>
  <w:style w:type="character" w:customStyle="1" w:styleId="Znakiprzypiswkocowych">
    <w:name w:val="Znaki przypisów końcowych"/>
    <w:uiPriority w:val="99"/>
    <w:rsid w:val="00146769"/>
    <w:rPr>
      <w:vertAlign w:val="superscript"/>
    </w:rPr>
  </w:style>
  <w:style w:type="character" w:customStyle="1" w:styleId="ZnakZnak7">
    <w:name w:val="Znak Znak7"/>
    <w:uiPriority w:val="99"/>
    <w:rsid w:val="00146769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146769"/>
  </w:style>
  <w:style w:type="paragraph" w:customStyle="1" w:styleId="Nagwek10">
    <w:name w:val="Nagłówek1"/>
    <w:basedOn w:val="Normalny"/>
    <w:next w:val="Tekstpodstawowy"/>
    <w:uiPriority w:val="99"/>
    <w:rsid w:val="001467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46769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146769"/>
    <w:rPr>
      <w:rFonts w:cs="Tahoma"/>
    </w:rPr>
  </w:style>
  <w:style w:type="paragraph" w:customStyle="1" w:styleId="Podpis1">
    <w:name w:val="Podpis1"/>
    <w:basedOn w:val="Normalny"/>
    <w:uiPriority w:val="99"/>
    <w:rsid w:val="001467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14676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14676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46769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46769"/>
    <w:rPr>
      <w:rFonts w:ascii="Times New Roman" w:hAnsi="Times New Roman" w:cs="Arial"/>
      <w:b/>
      <w:bCs/>
      <w:kern w:val="1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46769"/>
    <w:pPr>
      <w:jc w:val="center"/>
    </w:pPr>
    <w:rPr>
      <w:i/>
      <w:iCs/>
      <w:lang w:val="x-none"/>
    </w:rPr>
  </w:style>
  <w:style w:type="character" w:customStyle="1" w:styleId="PodtytuZnak">
    <w:name w:val="Podtytuł Znak"/>
    <w:link w:val="Podtytu"/>
    <w:uiPriority w:val="99"/>
    <w:locked/>
    <w:rsid w:val="00146769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146769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146769"/>
    <w:pPr>
      <w:jc w:val="both"/>
    </w:pPr>
  </w:style>
  <w:style w:type="paragraph" w:customStyle="1" w:styleId="Tekstpodstawowy21">
    <w:name w:val="Tekst podstawowy 21"/>
    <w:basedOn w:val="Normalny"/>
    <w:uiPriority w:val="99"/>
    <w:rsid w:val="0014676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146769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146769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146769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link w:val="Tekstdymka"/>
    <w:uiPriority w:val="99"/>
    <w:locked/>
    <w:rsid w:val="00146769"/>
    <w:rPr>
      <w:rFonts w:ascii="Tahoma" w:hAnsi="Tahoma" w:cs="Tahoma"/>
      <w:sz w:val="16"/>
      <w:szCs w:val="16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146769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46769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46769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46769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locked/>
    <w:rsid w:val="0014676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146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1467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146769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146769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146769"/>
    <w:pPr>
      <w:suppressLineNumbers/>
    </w:pPr>
  </w:style>
  <w:style w:type="paragraph" w:customStyle="1" w:styleId="Nagwektabeli">
    <w:name w:val="Nagłówek tabeli"/>
    <w:basedOn w:val="Normalny"/>
    <w:uiPriority w:val="99"/>
    <w:rsid w:val="00146769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46769"/>
    <w:pPr>
      <w:ind w:left="708"/>
    </w:pPr>
  </w:style>
  <w:style w:type="character" w:styleId="Odwoaniedokomentarza">
    <w:name w:val="annotation reference"/>
    <w:uiPriority w:val="99"/>
    <w:semiHidden/>
    <w:rsid w:val="00146769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46769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146769"/>
    <w:rPr>
      <w:rFonts w:ascii="Courier New" w:hAnsi="Courier New" w:cs="Times New Roman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locked/>
    <w:rsid w:val="00146769"/>
    <w:rPr>
      <w:rFonts w:ascii="Courier New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46769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146769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6769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14676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46769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146769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146769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14676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4676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rsid w:val="001467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14676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46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46769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146769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146769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146769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6F146C"/>
    <w:rPr>
      <w:rFonts w:ascii="Garamond" w:eastAsia="Times New Roman" w:hAnsi="Garamond"/>
      <w:sz w:val="26"/>
    </w:rPr>
  </w:style>
  <w:style w:type="paragraph" w:customStyle="1" w:styleId="normaltableau">
    <w:name w:val="normal_tableau"/>
    <w:basedOn w:val="Normalny"/>
    <w:uiPriority w:val="99"/>
    <w:rsid w:val="000907E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6D7EA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9D0C1F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D46001"/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uiPriority w:val="20"/>
    <w:qFormat/>
    <w:locked/>
    <w:rsid w:val="00112E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67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146769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146769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46769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146769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769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769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6769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46769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6769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46769"/>
    <w:rPr>
      <w:rFonts w:ascii="Times New Roman" w:hAnsi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146769"/>
    <w:rPr>
      <w:rFonts w:ascii="Times New Roman" w:hAnsi="Times New Roman"/>
      <w:bCs/>
      <w:iCs/>
      <w:color w:val="000000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locked/>
    <w:rsid w:val="00146769"/>
    <w:rPr>
      <w:rFonts w:ascii="Times New Roman" w:hAnsi="Times New Roman" w:cs="Times New Roman"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46769"/>
    <w:rPr>
      <w:rFonts w:ascii="Times New Roman" w:hAnsi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146769"/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146769"/>
    <w:rPr>
      <w:rFonts w:ascii="Times New Roman" w:hAnsi="Times New Roman"/>
      <w:b/>
      <w:bCs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146769"/>
    <w:rPr>
      <w:rFonts w:ascii="Times New Roman" w:hAnsi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146769"/>
    <w:rPr>
      <w:rFonts w:ascii="Times New Roman" w:hAnsi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146769"/>
    <w:rPr>
      <w:rFonts w:ascii="Arial" w:hAnsi="Arial"/>
      <w:lang w:val="x-none" w:eastAsia="ar-SA"/>
    </w:rPr>
  </w:style>
  <w:style w:type="character" w:customStyle="1" w:styleId="Nagwek1Znak">
    <w:name w:val="Nagłówek 1 Znak"/>
    <w:uiPriority w:val="99"/>
    <w:rsid w:val="00146769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2Znak">
    <w:name w:val="Nagłówek 2 Znak"/>
    <w:uiPriority w:val="99"/>
    <w:rsid w:val="001467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46769"/>
    <w:rPr>
      <w:sz w:val="24"/>
    </w:rPr>
  </w:style>
  <w:style w:type="character" w:customStyle="1" w:styleId="WW8Num1z3">
    <w:name w:val="WW8Num1z3"/>
    <w:uiPriority w:val="99"/>
    <w:rsid w:val="00146769"/>
    <w:rPr>
      <w:rFonts w:ascii="Symbol" w:hAnsi="Symbol"/>
    </w:rPr>
  </w:style>
  <w:style w:type="character" w:customStyle="1" w:styleId="WW8Num3z0">
    <w:name w:val="WW8Num3z0"/>
    <w:uiPriority w:val="99"/>
    <w:rsid w:val="00146769"/>
    <w:rPr>
      <w:color w:val="000000"/>
    </w:rPr>
  </w:style>
  <w:style w:type="character" w:customStyle="1" w:styleId="WW8Num6z0">
    <w:name w:val="WW8Num6z0"/>
    <w:uiPriority w:val="99"/>
    <w:rsid w:val="00146769"/>
  </w:style>
  <w:style w:type="character" w:customStyle="1" w:styleId="WW8Num7z0">
    <w:name w:val="WW8Num7z0"/>
    <w:uiPriority w:val="99"/>
    <w:rsid w:val="00146769"/>
    <w:rPr>
      <w:rFonts w:ascii="Times New Roman" w:hAnsi="Times New Roman"/>
    </w:rPr>
  </w:style>
  <w:style w:type="character" w:customStyle="1" w:styleId="WW8Num8z0">
    <w:name w:val="WW8Num8z0"/>
    <w:uiPriority w:val="99"/>
    <w:rsid w:val="00146769"/>
  </w:style>
  <w:style w:type="character" w:customStyle="1" w:styleId="WW8Num10z0">
    <w:name w:val="WW8Num10z0"/>
    <w:uiPriority w:val="99"/>
    <w:rsid w:val="00146769"/>
    <w:rPr>
      <w:rFonts w:ascii="Times New Roman" w:hAnsi="Times New Roman"/>
    </w:rPr>
  </w:style>
  <w:style w:type="character" w:customStyle="1" w:styleId="WW8Num10z1">
    <w:name w:val="WW8Num10z1"/>
    <w:uiPriority w:val="99"/>
    <w:rsid w:val="00146769"/>
    <w:rPr>
      <w:rFonts w:ascii="Times New Roman" w:hAnsi="Times New Roman"/>
    </w:rPr>
  </w:style>
  <w:style w:type="character" w:customStyle="1" w:styleId="WW8Num11z0">
    <w:name w:val="WW8Num11z0"/>
    <w:uiPriority w:val="99"/>
    <w:rsid w:val="00146769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146769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146769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146769"/>
  </w:style>
  <w:style w:type="character" w:customStyle="1" w:styleId="WW8Num13z0">
    <w:name w:val="WW8Num13z0"/>
    <w:uiPriority w:val="99"/>
    <w:rsid w:val="00146769"/>
  </w:style>
  <w:style w:type="character" w:customStyle="1" w:styleId="WW8Num14z0">
    <w:name w:val="WW8Num14z0"/>
    <w:uiPriority w:val="99"/>
    <w:rsid w:val="00146769"/>
    <w:rPr>
      <w:sz w:val="24"/>
    </w:rPr>
  </w:style>
  <w:style w:type="character" w:customStyle="1" w:styleId="WW8Num17z0">
    <w:name w:val="WW8Num17z0"/>
    <w:uiPriority w:val="99"/>
    <w:rsid w:val="00146769"/>
    <w:rPr>
      <w:rFonts w:ascii="Times New Roman" w:hAnsi="Times New Roman"/>
    </w:rPr>
  </w:style>
  <w:style w:type="character" w:customStyle="1" w:styleId="WW8Num18z0">
    <w:name w:val="WW8Num18z0"/>
    <w:uiPriority w:val="99"/>
    <w:rsid w:val="00146769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146769"/>
    <w:rPr>
      <w:rFonts w:ascii="Symbol" w:hAnsi="Symbol"/>
    </w:rPr>
  </w:style>
  <w:style w:type="character" w:customStyle="1" w:styleId="WW8Num19z1">
    <w:name w:val="WW8Num19z1"/>
    <w:uiPriority w:val="99"/>
    <w:rsid w:val="00146769"/>
    <w:rPr>
      <w:rFonts w:ascii="Times New Roman" w:hAnsi="Times New Roman"/>
    </w:rPr>
  </w:style>
  <w:style w:type="character" w:customStyle="1" w:styleId="WW8Num19z2">
    <w:name w:val="WW8Num19z2"/>
    <w:uiPriority w:val="99"/>
    <w:rsid w:val="00146769"/>
    <w:rPr>
      <w:rFonts w:ascii="Wingdings" w:hAnsi="Wingdings"/>
    </w:rPr>
  </w:style>
  <w:style w:type="character" w:customStyle="1" w:styleId="WW8Num19z4">
    <w:name w:val="WW8Num19z4"/>
    <w:uiPriority w:val="99"/>
    <w:rsid w:val="00146769"/>
    <w:rPr>
      <w:rFonts w:ascii="Courier New" w:hAnsi="Courier New"/>
    </w:rPr>
  </w:style>
  <w:style w:type="character" w:customStyle="1" w:styleId="WW8Num24z0">
    <w:name w:val="WW8Num24z0"/>
    <w:uiPriority w:val="99"/>
    <w:rsid w:val="00146769"/>
  </w:style>
  <w:style w:type="character" w:customStyle="1" w:styleId="WW8Num26z0">
    <w:name w:val="WW8Num26z0"/>
    <w:uiPriority w:val="99"/>
    <w:rsid w:val="00146769"/>
    <w:rPr>
      <w:sz w:val="24"/>
    </w:rPr>
  </w:style>
  <w:style w:type="character" w:customStyle="1" w:styleId="WW8Num26z1">
    <w:name w:val="WW8Num26z1"/>
    <w:uiPriority w:val="99"/>
    <w:rsid w:val="00146769"/>
    <w:rPr>
      <w:sz w:val="24"/>
    </w:rPr>
  </w:style>
  <w:style w:type="character" w:customStyle="1" w:styleId="WW8Num26z3">
    <w:name w:val="WW8Num26z3"/>
    <w:uiPriority w:val="99"/>
    <w:rsid w:val="00146769"/>
    <w:rPr>
      <w:rFonts w:ascii="Symbol" w:hAnsi="Symbol"/>
    </w:rPr>
  </w:style>
  <w:style w:type="character" w:customStyle="1" w:styleId="WW8Num28z0">
    <w:name w:val="WW8Num28z0"/>
    <w:uiPriority w:val="99"/>
    <w:rsid w:val="00146769"/>
  </w:style>
  <w:style w:type="character" w:customStyle="1" w:styleId="WW8Num29z0">
    <w:name w:val="WW8Num29z0"/>
    <w:uiPriority w:val="99"/>
    <w:rsid w:val="00146769"/>
    <w:rPr>
      <w:sz w:val="24"/>
    </w:rPr>
  </w:style>
  <w:style w:type="character" w:customStyle="1" w:styleId="WW8Num29z1">
    <w:name w:val="WW8Num29z1"/>
    <w:uiPriority w:val="99"/>
    <w:rsid w:val="00146769"/>
    <w:rPr>
      <w:sz w:val="24"/>
    </w:rPr>
  </w:style>
  <w:style w:type="character" w:customStyle="1" w:styleId="WW8Num29z3">
    <w:name w:val="WW8Num29z3"/>
    <w:uiPriority w:val="99"/>
    <w:rsid w:val="00146769"/>
    <w:rPr>
      <w:rFonts w:ascii="Symbol" w:hAnsi="Symbol"/>
    </w:rPr>
  </w:style>
  <w:style w:type="character" w:customStyle="1" w:styleId="WW8Num31z0">
    <w:name w:val="WW8Num31z0"/>
    <w:uiPriority w:val="99"/>
    <w:rsid w:val="00146769"/>
    <w:rPr>
      <w:sz w:val="24"/>
    </w:rPr>
  </w:style>
  <w:style w:type="character" w:customStyle="1" w:styleId="WW8Num31z1">
    <w:name w:val="WW8Num31z1"/>
    <w:uiPriority w:val="99"/>
    <w:rsid w:val="00146769"/>
    <w:rPr>
      <w:sz w:val="24"/>
    </w:rPr>
  </w:style>
  <w:style w:type="character" w:customStyle="1" w:styleId="WW8Num31z3">
    <w:name w:val="WW8Num31z3"/>
    <w:uiPriority w:val="99"/>
    <w:rsid w:val="00146769"/>
    <w:rPr>
      <w:rFonts w:ascii="Symbol" w:hAnsi="Symbol"/>
    </w:rPr>
  </w:style>
  <w:style w:type="character" w:customStyle="1" w:styleId="WW8Num36z0">
    <w:name w:val="WW8Num36z0"/>
    <w:uiPriority w:val="99"/>
    <w:rsid w:val="00146769"/>
    <w:rPr>
      <w:sz w:val="24"/>
    </w:rPr>
  </w:style>
  <w:style w:type="character" w:customStyle="1" w:styleId="WW8Num36z1">
    <w:name w:val="WW8Num36z1"/>
    <w:uiPriority w:val="99"/>
    <w:rsid w:val="00146769"/>
    <w:rPr>
      <w:sz w:val="24"/>
    </w:rPr>
  </w:style>
  <w:style w:type="character" w:customStyle="1" w:styleId="WW8Num36z3">
    <w:name w:val="WW8Num36z3"/>
    <w:uiPriority w:val="99"/>
    <w:rsid w:val="00146769"/>
    <w:rPr>
      <w:rFonts w:ascii="Symbol" w:hAnsi="Symbol"/>
    </w:rPr>
  </w:style>
  <w:style w:type="character" w:customStyle="1" w:styleId="WW8Num37z0">
    <w:name w:val="WW8Num37z0"/>
    <w:uiPriority w:val="99"/>
    <w:rsid w:val="00146769"/>
  </w:style>
  <w:style w:type="character" w:customStyle="1" w:styleId="WW8Num43z0">
    <w:name w:val="WW8Num43z0"/>
    <w:uiPriority w:val="99"/>
    <w:rsid w:val="00146769"/>
    <w:rPr>
      <w:rFonts w:ascii="Times New Roman" w:hAnsi="Times New Roman"/>
    </w:rPr>
  </w:style>
  <w:style w:type="character" w:customStyle="1" w:styleId="WW8Num45z0">
    <w:name w:val="WW8Num45z0"/>
    <w:uiPriority w:val="99"/>
    <w:rsid w:val="00146769"/>
    <w:rPr>
      <w:rFonts w:ascii="Times New Roman" w:hAnsi="Times New Roman"/>
    </w:rPr>
  </w:style>
  <w:style w:type="character" w:customStyle="1" w:styleId="WW8Num48z0">
    <w:name w:val="WW8Num48z0"/>
    <w:uiPriority w:val="99"/>
    <w:rsid w:val="00146769"/>
    <w:rPr>
      <w:sz w:val="24"/>
    </w:rPr>
  </w:style>
  <w:style w:type="character" w:customStyle="1" w:styleId="WW8Num48z1">
    <w:name w:val="WW8Num48z1"/>
    <w:uiPriority w:val="99"/>
    <w:rsid w:val="00146769"/>
    <w:rPr>
      <w:sz w:val="24"/>
    </w:rPr>
  </w:style>
  <w:style w:type="character" w:customStyle="1" w:styleId="WW8Num48z3">
    <w:name w:val="WW8Num48z3"/>
    <w:uiPriority w:val="99"/>
    <w:rsid w:val="00146769"/>
    <w:rPr>
      <w:rFonts w:ascii="Symbol" w:hAnsi="Symbol"/>
    </w:rPr>
  </w:style>
  <w:style w:type="character" w:customStyle="1" w:styleId="WW8Num51z0">
    <w:name w:val="WW8Num51z0"/>
    <w:uiPriority w:val="99"/>
    <w:rsid w:val="00146769"/>
    <w:rPr>
      <w:rFonts w:ascii="Times New Roman" w:hAnsi="Times New Roman"/>
    </w:rPr>
  </w:style>
  <w:style w:type="character" w:customStyle="1" w:styleId="WW8Num51z1">
    <w:name w:val="WW8Num51z1"/>
    <w:uiPriority w:val="99"/>
    <w:rsid w:val="00146769"/>
    <w:rPr>
      <w:rFonts w:ascii="Courier New" w:hAnsi="Courier New"/>
    </w:rPr>
  </w:style>
  <w:style w:type="character" w:customStyle="1" w:styleId="WW8Num51z2">
    <w:name w:val="WW8Num51z2"/>
    <w:uiPriority w:val="99"/>
    <w:rsid w:val="00146769"/>
    <w:rPr>
      <w:rFonts w:ascii="Wingdings" w:hAnsi="Wingdings"/>
    </w:rPr>
  </w:style>
  <w:style w:type="character" w:customStyle="1" w:styleId="WW8Num51z3">
    <w:name w:val="WW8Num51z3"/>
    <w:uiPriority w:val="99"/>
    <w:rsid w:val="00146769"/>
    <w:rPr>
      <w:rFonts w:ascii="Symbol" w:hAnsi="Symbol"/>
    </w:rPr>
  </w:style>
  <w:style w:type="character" w:customStyle="1" w:styleId="WW8Num55z0">
    <w:name w:val="WW8Num55z0"/>
    <w:uiPriority w:val="99"/>
    <w:rsid w:val="00146769"/>
    <w:rPr>
      <w:color w:val="auto"/>
    </w:rPr>
  </w:style>
  <w:style w:type="character" w:customStyle="1" w:styleId="WW8Num58z0">
    <w:name w:val="WW8Num58z0"/>
    <w:uiPriority w:val="99"/>
    <w:rsid w:val="00146769"/>
    <w:rPr>
      <w:color w:val="auto"/>
    </w:rPr>
  </w:style>
  <w:style w:type="character" w:customStyle="1" w:styleId="WW8Num60z0">
    <w:name w:val="WW8Num60z0"/>
    <w:uiPriority w:val="99"/>
    <w:rsid w:val="00146769"/>
  </w:style>
  <w:style w:type="character" w:customStyle="1" w:styleId="WW8Num64z0">
    <w:name w:val="WW8Num64z0"/>
    <w:uiPriority w:val="99"/>
    <w:rsid w:val="00146769"/>
    <w:rPr>
      <w:rFonts w:ascii="Times New Roman" w:hAnsi="Times New Roman"/>
    </w:rPr>
  </w:style>
  <w:style w:type="character" w:customStyle="1" w:styleId="WW8Num65z0">
    <w:name w:val="WW8Num65z0"/>
    <w:uiPriority w:val="99"/>
    <w:rsid w:val="00146769"/>
  </w:style>
  <w:style w:type="character" w:customStyle="1" w:styleId="Domylnaczcionkaakapitu1">
    <w:name w:val="Domyślna czcionka akapitu1"/>
    <w:uiPriority w:val="99"/>
    <w:rsid w:val="00146769"/>
  </w:style>
  <w:style w:type="character" w:styleId="Hipercze">
    <w:name w:val="Hyperlink"/>
    <w:uiPriority w:val="99"/>
    <w:rsid w:val="00146769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146769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146769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146769"/>
    <w:rPr>
      <w:sz w:val="16"/>
    </w:rPr>
  </w:style>
  <w:style w:type="character" w:customStyle="1" w:styleId="TekstkomentarzaZnak">
    <w:name w:val="Tekst komentarza Znak"/>
    <w:uiPriority w:val="99"/>
    <w:rsid w:val="00146769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146769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146769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146769"/>
    <w:rPr>
      <w:sz w:val="24"/>
    </w:rPr>
  </w:style>
  <w:style w:type="character" w:customStyle="1" w:styleId="TekstpodstawowywcityZnak">
    <w:name w:val="Tekst podstawowy wcięty Znak"/>
    <w:uiPriority w:val="99"/>
    <w:rsid w:val="00146769"/>
    <w:rPr>
      <w:sz w:val="24"/>
    </w:rPr>
  </w:style>
  <w:style w:type="character" w:customStyle="1" w:styleId="Tekstpodstawowywcity2Znak">
    <w:name w:val="Tekst podstawowy wcięty 2 Znak"/>
    <w:uiPriority w:val="99"/>
    <w:rsid w:val="00146769"/>
    <w:rPr>
      <w:sz w:val="24"/>
    </w:rPr>
  </w:style>
  <w:style w:type="character" w:customStyle="1" w:styleId="TekstprzypisukocowegoZnak">
    <w:name w:val="Tekst przypisu końcowego Znak"/>
    <w:uiPriority w:val="99"/>
    <w:rsid w:val="00146769"/>
  </w:style>
  <w:style w:type="character" w:customStyle="1" w:styleId="Znakiprzypiswkocowych">
    <w:name w:val="Znaki przypisów końcowych"/>
    <w:uiPriority w:val="99"/>
    <w:rsid w:val="00146769"/>
    <w:rPr>
      <w:vertAlign w:val="superscript"/>
    </w:rPr>
  </w:style>
  <w:style w:type="character" w:customStyle="1" w:styleId="ZnakZnak7">
    <w:name w:val="Znak Znak7"/>
    <w:uiPriority w:val="99"/>
    <w:rsid w:val="00146769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146769"/>
  </w:style>
  <w:style w:type="paragraph" w:customStyle="1" w:styleId="Nagwek10">
    <w:name w:val="Nagłówek1"/>
    <w:basedOn w:val="Normalny"/>
    <w:next w:val="Tekstpodstawowy"/>
    <w:uiPriority w:val="99"/>
    <w:rsid w:val="001467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46769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146769"/>
    <w:rPr>
      <w:rFonts w:cs="Tahoma"/>
    </w:rPr>
  </w:style>
  <w:style w:type="paragraph" w:customStyle="1" w:styleId="Podpis1">
    <w:name w:val="Podpis1"/>
    <w:basedOn w:val="Normalny"/>
    <w:uiPriority w:val="99"/>
    <w:rsid w:val="001467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14676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14676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46769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46769"/>
    <w:rPr>
      <w:rFonts w:ascii="Times New Roman" w:hAnsi="Times New Roman" w:cs="Arial"/>
      <w:b/>
      <w:bCs/>
      <w:kern w:val="1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46769"/>
    <w:pPr>
      <w:jc w:val="center"/>
    </w:pPr>
    <w:rPr>
      <w:i/>
      <w:iCs/>
      <w:lang w:val="x-none"/>
    </w:rPr>
  </w:style>
  <w:style w:type="character" w:customStyle="1" w:styleId="PodtytuZnak">
    <w:name w:val="Podtytuł Znak"/>
    <w:link w:val="Podtytu"/>
    <w:uiPriority w:val="99"/>
    <w:locked/>
    <w:rsid w:val="00146769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146769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146769"/>
    <w:pPr>
      <w:jc w:val="both"/>
    </w:pPr>
  </w:style>
  <w:style w:type="paragraph" w:customStyle="1" w:styleId="Tekstpodstawowy21">
    <w:name w:val="Tekst podstawowy 21"/>
    <w:basedOn w:val="Normalny"/>
    <w:uiPriority w:val="99"/>
    <w:rsid w:val="0014676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146769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146769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146769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link w:val="Tekstdymka"/>
    <w:uiPriority w:val="99"/>
    <w:locked/>
    <w:rsid w:val="00146769"/>
    <w:rPr>
      <w:rFonts w:ascii="Tahoma" w:hAnsi="Tahoma" w:cs="Tahoma"/>
      <w:sz w:val="16"/>
      <w:szCs w:val="16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146769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46769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46769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46769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locked/>
    <w:rsid w:val="0014676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146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1467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146769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146769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146769"/>
    <w:pPr>
      <w:suppressLineNumbers/>
    </w:pPr>
  </w:style>
  <w:style w:type="paragraph" w:customStyle="1" w:styleId="Nagwektabeli">
    <w:name w:val="Nagłówek tabeli"/>
    <w:basedOn w:val="Normalny"/>
    <w:uiPriority w:val="99"/>
    <w:rsid w:val="00146769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46769"/>
    <w:pPr>
      <w:ind w:left="708"/>
    </w:pPr>
  </w:style>
  <w:style w:type="character" w:styleId="Odwoaniedokomentarza">
    <w:name w:val="annotation reference"/>
    <w:uiPriority w:val="99"/>
    <w:semiHidden/>
    <w:rsid w:val="00146769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46769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146769"/>
    <w:rPr>
      <w:rFonts w:ascii="Courier New" w:hAnsi="Courier New" w:cs="Times New Roman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locked/>
    <w:rsid w:val="00146769"/>
    <w:rPr>
      <w:rFonts w:ascii="Courier New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46769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146769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6769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14676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46769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146769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146769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14676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4676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rsid w:val="001467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14676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46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46769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146769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146769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146769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6F146C"/>
    <w:rPr>
      <w:rFonts w:ascii="Garamond" w:eastAsia="Times New Roman" w:hAnsi="Garamond"/>
      <w:sz w:val="26"/>
    </w:rPr>
  </w:style>
  <w:style w:type="paragraph" w:customStyle="1" w:styleId="normaltableau">
    <w:name w:val="normal_tableau"/>
    <w:basedOn w:val="Normalny"/>
    <w:uiPriority w:val="99"/>
    <w:rsid w:val="000907E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6D7EA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9D0C1F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D46001"/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uiPriority w:val="20"/>
    <w:qFormat/>
    <w:locked/>
    <w:rsid w:val="00112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A93A-C0F6-424A-AB0A-D1E93F04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7987</Words>
  <Characters>47922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BEF-V-ZP-3820-20/2013</vt:lpstr>
    </vt:vector>
  </TitlesOfParts>
  <Company>Krajowa Szkoła Sądownictwa i Prokuratury</Company>
  <LinksUpToDate>false</LinksUpToDate>
  <CharactersWithSpaces>55798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BEF-V-ZP-3820-20/2013</dc:title>
  <dc:subject/>
  <dc:creator>Wioletta Gołębiowska</dc:creator>
  <cp:keywords/>
  <dc:description/>
  <cp:lastModifiedBy>Sebastian Sito</cp:lastModifiedBy>
  <cp:revision>2</cp:revision>
  <cp:lastPrinted>2014-10-14T07:27:00Z</cp:lastPrinted>
  <dcterms:created xsi:type="dcterms:W3CDTF">2014-10-14T07:28:00Z</dcterms:created>
  <dcterms:modified xsi:type="dcterms:W3CDTF">2014-10-14T07:28:00Z</dcterms:modified>
</cp:coreProperties>
</file>