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9C33E" w14:textId="6713F3CB" w:rsidR="00FE5256" w:rsidRPr="0057007B" w:rsidRDefault="00FE5256" w:rsidP="0057007B">
      <w:pPr>
        <w:pStyle w:val="Nagwek1"/>
        <w:spacing w:before="0"/>
        <w:jc w:val="right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57007B">
        <w:rPr>
          <w:rFonts w:asciiTheme="minorHAnsi" w:hAnsiTheme="minorHAnsi" w:cs="Calibri"/>
          <w:b w:val="0"/>
          <w:color w:val="000000"/>
          <w:sz w:val="22"/>
          <w:szCs w:val="22"/>
        </w:rPr>
        <w:t>Załącznik nr 3 do Zapytania ofertowego</w:t>
      </w:r>
    </w:p>
    <w:p w14:paraId="43AED4BD" w14:textId="1DD8C2B0" w:rsidR="00DD6D36" w:rsidRPr="0057007B" w:rsidRDefault="00DD6D36" w:rsidP="0057007B">
      <w:pPr>
        <w:pStyle w:val="Nagwek1"/>
        <w:spacing w:before="0"/>
        <w:rPr>
          <w:rFonts w:asciiTheme="minorHAnsi" w:hAnsiTheme="minorHAnsi" w:cs="Calibri"/>
          <w:color w:val="000000"/>
          <w:sz w:val="22"/>
          <w:szCs w:val="22"/>
        </w:rPr>
      </w:pPr>
      <w:r w:rsidRPr="0057007B">
        <w:rPr>
          <w:rFonts w:asciiTheme="minorHAnsi" w:hAnsiTheme="minorHAnsi" w:cs="Calibri"/>
          <w:color w:val="000000"/>
          <w:sz w:val="22"/>
          <w:szCs w:val="22"/>
        </w:rPr>
        <w:t>U</w:t>
      </w:r>
      <w:r w:rsidR="00F238EE" w:rsidRPr="0057007B">
        <w:rPr>
          <w:rFonts w:asciiTheme="minorHAnsi" w:hAnsiTheme="minorHAnsi" w:cs="Calibri"/>
          <w:color w:val="000000"/>
          <w:sz w:val="22"/>
          <w:szCs w:val="22"/>
        </w:rPr>
        <w:t>mowa</w:t>
      </w:r>
      <w:r w:rsidR="007A33E5" w:rsidRPr="0057007B">
        <w:rPr>
          <w:rFonts w:asciiTheme="minorHAnsi" w:hAnsiTheme="minorHAnsi" w:cs="Calibri"/>
          <w:color w:val="000000"/>
          <w:sz w:val="22"/>
          <w:szCs w:val="22"/>
        </w:rPr>
        <w:t xml:space="preserve"> nr </w:t>
      </w:r>
      <w:r w:rsidR="001A3321">
        <w:rPr>
          <w:rFonts w:asciiTheme="minorHAnsi" w:hAnsiTheme="minorHAnsi" w:cs="Calibri"/>
          <w:color w:val="000000"/>
          <w:sz w:val="22"/>
          <w:szCs w:val="22"/>
        </w:rPr>
        <w:t>…../2024</w:t>
      </w:r>
    </w:p>
    <w:p w14:paraId="25243CB7" w14:textId="77777777" w:rsidR="00DD6D36" w:rsidRPr="0057007B" w:rsidRDefault="00DD6D36" w:rsidP="0057007B">
      <w:pPr>
        <w:spacing w:line="276" w:lineRule="auto"/>
        <w:rPr>
          <w:rFonts w:asciiTheme="minorHAnsi" w:hAnsiTheme="minorHAnsi"/>
          <w:lang w:eastAsia="en-US"/>
        </w:rPr>
      </w:pPr>
    </w:p>
    <w:p w14:paraId="7A39FB17" w14:textId="1C458204" w:rsidR="00DD6D36" w:rsidRPr="0095580F" w:rsidRDefault="00DD6D36" w:rsidP="0057007B">
      <w:pPr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Dotyczy </w:t>
      </w:r>
      <w:r w:rsidRPr="0095580F">
        <w:rPr>
          <w:rFonts w:asciiTheme="minorHAnsi" w:hAnsiTheme="minorHAnsi" w:cs="Arial"/>
          <w:sz w:val="22"/>
          <w:szCs w:val="22"/>
        </w:rPr>
        <w:t xml:space="preserve">świadczenia usług </w:t>
      </w:r>
      <w:r w:rsidRPr="0095580F">
        <w:rPr>
          <w:rFonts w:asciiTheme="minorHAnsi" w:hAnsiTheme="minorHAnsi" w:cs="Calibri"/>
          <w:sz w:val="22"/>
          <w:szCs w:val="22"/>
        </w:rPr>
        <w:t>serwisowych, mających na celu zapewnienie prawidłowego działania klastra serwerów obsługującego serwi</w:t>
      </w:r>
      <w:r w:rsidR="0057007B" w:rsidRPr="0095580F">
        <w:rPr>
          <w:rFonts w:asciiTheme="minorHAnsi" w:hAnsiTheme="minorHAnsi" w:cs="Calibri"/>
          <w:sz w:val="22"/>
          <w:szCs w:val="22"/>
        </w:rPr>
        <w:t>sy edukacyjne WWW wraz z systemami</w:t>
      </w:r>
      <w:r w:rsidRPr="0095580F">
        <w:rPr>
          <w:rFonts w:asciiTheme="minorHAnsi" w:hAnsiTheme="minorHAnsi" w:cs="Calibri"/>
          <w:sz w:val="22"/>
          <w:szCs w:val="22"/>
        </w:rPr>
        <w:t xml:space="preserve"> operacyjnymi na potrzeby Krajowej Szkoły Sądownictwa i Prokuratury</w:t>
      </w:r>
    </w:p>
    <w:p w14:paraId="1D628D8E" w14:textId="77777777" w:rsidR="00DD6D36" w:rsidRPr="0095580F" w:rsidRDefault="00DD6D36" w:rsidP="0057007B">
      <w:pPr>
        <w:autoSpaceDE w:val="0"/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68DD3F26" w14:textId="250ADBED" w:rsidR="00DD6D36" w:rsidRPr="0095580F" w:rsidRDefault="00DD6D36" w:rsidP="0057007B">
      <w:pPr>
        <w:autoSpaceDE w:val="0"/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>(centralny nu</w:t>
      </w:r>
      <w:r w:rsidR="007A33E5" w:rsidRPr="0095580F">
        <w:rPr>
          <w:rFonts w:asciiTheme="minorHAnsi" w:hAnsiTheme="minorHAnsi" w:cs="Calibri"/>
          <w:bCs/>
          <w:sz w:val="22"/>
          <w:szCs w:val="22"/>
        </w:rPr>
        <w:t xml:space="preserve">mer postępowania </w:t>
      </w:r>
      <w:r w:rsidR="001A3321" w:rsidRPr="0095580F">
        <w:rPr>
          <w:rFonts w:asciiTheme="minorHAnsi" w:hAnsiTheme="minorHAnsi" w:cs="Calibri"/>
          <w:bCs/>
          <w:sz w:val="22"/>
          <w:szCs w:val="22"/>
        </w:rPr>
        <w:t>…………)</w:t>
      </w:r>
    </w:p>
    <w:p w14:paraId="0ACC8859" w14:textId="77777777" w:rsidR="00DD6D36" w:rsidRPr="0095580F" w:rsidRDefault="00DD6D36" w:rsidP="0057007B">
      <w:pPr>
        <w:autoSpaceDE w:val="0"/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</w:p>
    <w:p w14:paraId="63977541" w14:textId="77777777" w:rsidR="00DD6D36" w:rsidRPr="0095580F" w:rsidRDefault="00DD6D36" w:rsidP="0057007B">
      <w:pPr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>określana dalej jako „umowa”,</w:t>
      </w:r>
    </w:p>
    <w:p w14:paraId="447A1DEC" w14:textId="77777777" w:rsidR="00DD6D36" w:rsidRPr="0095580F" w:rsidRDefault="00DD6D36" w:rsidP="0057007B">
      <w:pPr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</w:p>
    <w:p w14:paraId="1BDAC260" w14:textId="7CEF1E28" w:rsidR="00DD6D36" w:rsidRPr="0095580F" w:rsidRDefault="00DD6D36" w:rsidP="0057007B">
      <w:pPr>
        <w:tabs>
          <w:tab w:val="left" w:pos="3402"/>
        </w:tabs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 xml:space="preserve">zawarta w Krakowie, w dniu </w:t>
      </w:r>
      <w:r w:rsidR="00731709" w:rsidRPr="00534C18">
        <w:rPr>
          <w:rFonts w:asciiTheme="minorHAnsi" w:hAnsiTheme="minorHAnsi" w:cs="Calibri"/>
          <w:sz w:val="22"/>
          <w:szCs w:val="22"/>
          <w:lang w:eastAsia="en-US"/>
        </w:rPr>
        <w:t>$data automat..</w:t>
      </w:r>
      <w:r w:rsidR="00731709" w:rsidRPr="00534C18">
        <w:rPr>
          <w:rFonts w:asciiTheme="minorHAnsi" w:hAnsiTheme="minorHAnsi" w:cs="Calibri"/>
          <w:sz w:val="22"/>
          <w:szCs w:val="22"/>
        </w:rPr>
        <w:t xml:space="preserve"> </w:t>
      </w:r>
      <w:r w:rsidR="00731709" w:rsidRPr="0095580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95580F">
        <w:rPr>
          <w:rFonts w:asciiTheme="minorHAnsi" w:hAnsiTheme="minorHAnsi" w:cs="Calibri"/>
          <w:bCs/>
          <w:sz w:val="22"/>
          <w:szCs w:val="22"/>
        </w:rPr>
        <w:t>pomiędzy:</w:t>
      </w:r>
    </w:p>
    <w:p w14:paraId="325F95F9" w14:textId="6ADE1335" w:rsidR="00DD6D36" w:rsidRPr="0095580F" w:rsidRDefault="00DD6D36" w:rsidP="0057007B">
      <w:pPr>
        <w:spacing w:line="276" w:lineRule="auto"/>
        <w:rPr>
          <w:rFonts w:asciiTheme="minorHAnsi" w:hAnsiTheme="minorHAnsi" w:cs="Calibri"/>
          <w:b/>
          <w:bCs/>
          <w:sz w:val="22"/>
          <w:szCs w:val="22"/>
        </w:rPr>
      </w:pPr>
      <w:r w:rsidRPr="0095580F">
        <w:rPr>
          <w:rFonts w:asciiTheme="minorHAnsi" w:hAnsiTheme="minorHAnsi" w:cs="Calibri"/>
          <w:b/>
          <w:bCs/>
          <w:sz w:val="22"/>
          <w:szCs w:val="22"/>
        </w:rPr>
        <w:t>Krajową Szkołą Sądownictwa i Prokuratury z siedzibą w Krakowie</w:t>
      </w:r>
      <w:r w:rsidRPr="0095580F">
        <w:rPr>
          <w:rFonts w:asciiTheme="minorHAnsi" w:hAnsiTheme="minorHAnsi" w:cs="Calibri"/>
          <w:bCs/>
          <w:sz w:val="22"/>
          <w:szCs w:val="22"/>
        </w:rPr>
        <w:t xml:space="preserve">, ul. Przy Rondzie 5, 31-547 Kraków, posiadającym numer ewidencji podatkowej (NIP) 701-002-79-49, numer REGON 140580428, działającą na podstawie przepisów ustawy z dnia 23 stycznia 2009 roku o Krajowej Szkole Sądownictwa i Prokuratury </w:t>
      </w:r>
      <w:r w:rsidRPr="0095580F">
        <w:rPr>
          <w:rFonts w:asciiTheme="minorHAnsi" w:hAnsiTheme="minorHAnsi"/>
          <w:sz w:val="22"/>
          <w:szCs w:val="22"/>
        </w:rPr>
        <w:t>(t. j. Dz. U. z 2022 r. poz. 217</w:t>
      </w:r>
      <w:r w:rsidR="0057007B" w:rsidRPr="0095580F">
        <w:rPr>
          <w:rFonts w:asciiTheme="minorHAnsi" w:hAnsiTheme="minorHAnsi"/>
          <w:sz w:val="22"/>
          <w:szCs w:val="22"/>
        </w:rPr>
        <w:t xml:space="preserve"> ze zm.</w:t>
      </w:r>
      <w:r w:rsidRPr="0095580F">
        <w:rPr>
          <w:rFonts w:asciiTheme="minorHAnsi" w:hAnsiTheme="minorHAnsi"/>
          <w:sz w:val="22"/>
          <w:szCs w:val="22"/>
        </w:rPr>
        <w:t>),</w:t>
      </w:r>
    </w:p>
    <w:p w14:paraId="180934AC" w14:textId="6493B863" w:rsidR="004A73D5" w:rsidRPr="0095580F" w:rsidRDefault="004A73D5" w:rsidP="0057007B">
      <w:pPr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>zwaną w dalszej części umowy „Zamawiającym” lub „</w:t>
      </w:r>
      <w:r w:rsidR="0057007B" w:rsidRPr="0095580F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95580F">
        <w:rPr>
          <w:rFonts w:asciiTheme="minorHAnsi" w:hAnsiTheme="minorHAnsi" w:cs="Calibri"/>
          <w:bCs/>
          <w:sz w:val="22"/>
          <w:szCs w:val="22"/>
        </w:rPr>
        <w:t xml:space="preserve">KSSiP”, </w:t>
      </w:r>
    </w:p>
    <w:p w14:paraId="34365B57" w14:textId="77777777" w:rsidR="004A73D5" w:rsidRPr="0095580F" w:rsidRDefault="004A73D5" w:rsidP="0057007B">
      <w:pPr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>a</w:t>
      </w:r>
    </w:p>
    <w:p w14:paraId="5AF84A4F" w14:textId="74927685" w:rsidR="004A73D5" w:rsidRPr="00534C18" w:rsidRDefault="001A3321" w:rsidP="0057007B">
      <w:pPr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534C18">
        <w:rPr>
          <w:rFonts w:asciiTheme="minorHAnsi" w:hAnsiTheme="minorHAnsi" w:cs="Calibri"/>
          <w:bCs/>
          <w:sz w:val="22"/>
          <w:szCs w:val="22"/>
        </w:rPr>
        <w:t>………</w:t>
      </w:r>
    </w:p>
    <w:p w14:paraId="423DB834" w14:textId="77777777" w:rsidR="00BF11CE" w:rsidRPr="0095580F" w:rsidRDefault="00BF11CE" w:rsidP="0057007B">
      <w:pPr>
        <w:spacing w:line="276" w:lineRule="auto"/>
        <w:rPr>
          <w:rFonts w:asciiTheme="minorHAnsi" w:hAnsiTheme="minorHAnsi" w:cs="Calibri"/>
          <w:bCs/>
          <w:sz w:val="22"/>
          <w:szCs w:val="22"/>
        </w:rPr>
      </w:pPr>
    </w:p>
    <w:p w14:paraId="02478C9F" w14:textId="77777777" w:rsidR="004A73D5" w:rsidRPr="0095580F" w:rsidRDefault="004A73D5" w:rsidP="0057007B">
      <w:pPr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>zwanym w dalszej części umowy części umowy „Wykonawcą”,</w:t>
      </w:r>
    </w:p>
    <w:p w14:paraId="0DEA7406" w14:textId="77777777" w:rsidR="004A73D5" w:rsidRPr="0095580F" w:rsidRDefault="004A73D5" w:rsidP="0057007B">
      <w:pPr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>zwanymi również oddzielnie „Stroną”, a łącznie „Stronami”.</w:t>
      </w:r>
      <w:bookmarkStart w:id="0" w:name="_GoBack"/>
      <w:bookmarkEnd w:id="0"/>
    </w:p>
    <w:p w14:paraId="7671CFDD" w14:textId="77777777" w:rsidR="00F830D1" w:rsidRPr="0095580F" w:rsidRDefault="004A73D5" w:rsidP="0057007B">
      <w:pPr>
        <w:spacing w:line="276" w:lineRule="auto"/>
        <w:ind w:left="426" w:hanging="426"/>
        <w:rPr>
          <w:rFonts w:asciiTheme="minorHAnsi" w:hAnsiTheme="minorHAnsi" w:cs="Calibri"/>
          <w:bCs/>
          <w:sz w:val="22"/>
          <w:szCs w:val="22"/>
        </w:rPr>
      </w:pPr>
      <w:r w:rsidRPr="0095580F">
        <w:rPr>
          <w:rFonts w:asciiTheme="minorHAnsi" w:hAnsiTheme="minorHAnsi" w:cs="Calibri"/>
          <w:bCs/>
          <w:sz w:val="22"/>
          <w:szCs w:val="22"/>
        </w:rPr>
        <w:t>Strony zawierają umowę o następującej treści:</w:t>
      </w:r>
    </w:p>
    <w:p w14:paraId="07403F49" w14:textId="77777777" w:rsidR="004A73D5" w:rsidRPr="0095580F" w:rsidRDefault="004A73D5" w:rsidP="0057007B">
      <w:p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</w:p>
    <w:p w14:paraId="46C87982" w14:textId="77777777" w:rsidR="00F830D1" w:rsidRPr="0095580F" w:rsidRDefault="00F830D1" w:rsidP="00B51D0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>Umowa została zawarta w wyniku przeprowadzenia postępowania o udzielenie zamówienia publicznego, którego wartość jest mniejsza od  kwoty 130 000,00 złotych, i do którego nie stosuje się przepisów ustawy Prawo zamówień publicznych z dnia 11 września 2019 roku,  zgodnie z art. 2 ust. 1 pkt 1).</w:t>
      </w:r>
    </w:p>
    <w:p w14:paraId="13EA4D97" w14:textId="77777777" w:rsidR="00F830D1" w:rsidRPr="0095580F" w:rsidRDefault="00F830D1" w:rsidP="00B51D0D">
      <w:p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</w:p>
    <w:p w14:paraId="1EAF59C6" w14:textId="77777777" w:rsidR="00D82620" w:rsidRPr="0095580F" w:rsidRDefault="00D82620" w:rsidP="00B51D0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08F27EB" w14:textId="6CD7BECE" w:rsidR="00D82620" w:rsidRPr="0095580F" w:rsidRDefault="00D82620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1</w:t>
      </w:r>
    </w:p>
    <w:p w14:paraId="4EFB4B58" w14:textId="77777777" w:rsidR="006D5377" w:rsidRPr="0095580F" w:rsidRDefault="006D5377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1B01EE85" w14:textId="6D8AB249" w:rsidR="00F36B43" w:rsidRPr="0095580F" w:rsidRDefault="00F238EE" w:rsidP="00B51D0D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Zamawiający</w:t>
      </w:r>
      <w:r w:rsidR="001170B5" w:rsidRPr="0095580F">
        <w:rPr>
          <w:rFonts w:asciiTheme="minorHAnsi" w:hAnsiTheme="minorHAnsi" w:cs="Calibri"/>
          <w:sz w:val="22"/>
          <w:szCs w:val="22"/>
        </w:rPr>
        <w:t xml:space="preserve"> zleca, zaś </w:t>
      </w:r>
      <w:r w:rsidRPr="0095580F">
        <w:rPr>
          <w:rFonts w:asciiTheme="minorHAnsi" w:hAnsiTheme="minorHAnsi" w:cs="Calibri"/>
          <w:sz w:val="22"/>
          <w:szCs w:val="22"/>
        </w:rPr>
        <w:t>Wykonawca</w:t>
      </w:r>
      <w:r w:rsidR="001170B5" w:rsidRPr="0095580F">
        <w:rPr>
          <w:rFonts w:asciiTheme="minorHAnsi" w:hAnsiTheme="minorHAnsi" w:cs="Calibri"/>
          <w:sz w:val="22"/>
          <w:szCs w:val="22"/>
        </w:rPr>
        <w:t xml:space="preserve"> przyjmuje do wykonania </w:t>
      </w:r>
      <w:r w:rsidR="00F36B43" w:rsidRPr="0095580F">
        <w:rPr>
          <w:rFonts w:asciiTheme="minorHAnsi" w:eastAsia="Univers-PL" w:hAnsiTheme="minorHAnsi" w:cs="Tahoma"/>
          <w:sz w:val="22"/>
          <w:szCs w:val="22"/>
        </w:rPr>
        <w:t xml:space="preserve">świadczenie usług serwisowych mających na celu </w:t>
      </w:r>
      <w:r w:rsidR="00F36B43" w:rsidRPr="0095580F">
        <w:rPr>
          <w:rFonts w:asciiTheme="minorHAnsi" w:hAnsiTheme="minorHAnsi"/>
          <w:sz w:val="22"/>
          <w:szCs w:val="22"/>
        </w:rPr>
        <w:t>zapewnienia prawidłowego działania klastra serwerów obsługującego serwisy edukacyjne WWW wraz z systemami operacyjnymi na potrzeby Krajowej Szkoły Sądownictwa i Prokuratury</w:t>
      </w:r>
      <w:r w:rsidR="0057007B" w:rsidRPr="0095580F">
        <w:rPr>
          <w:rFonts w:asciiTheme="minorHAnsi" w:hAnsiTheme="minorHAnsi"/>
          <w:sz w:val="22"/>
          <w:szCs w:val="22"/>
        </w:rPr>
        <w:t xml:space="preserve"> </w:t>
      </w:r>
      <w:r w:rsidR="0057007B" w:rsidRPr="00534C18">
        <w:rPr>
          <w:rFonts w:asciiTheme="minorHAnsi" w:hAnsiTheme="minorHAnsi" w:cs="Calibri"/>
          <w:spacing w:val="2"/>
          <w:sz w:val="22"/>
          <w:szCs w:val="22"/>
        </w:rPr>
        <w:t>na okres 12 miesięcy licząc od dnia podpisania umowy, jednak ni</w:t>
      </w:r>
      <w:r w:rsidR="00B365CD" w:rsidRPr="00534C18">
        <w:rPr>
          <w:rFonts w:asciiTheme="minorHAnsi" w:hAnsiTheme="minorHAnsi" w:cs="Calibri"/>
          <w:spacing w:val="2"/>
          <w:sz w:val="22"/>
          <w:szCs w:val="22"/>
        </w:rPr>
        <w:t>e wcześniej niż od 01.01.2025</w:t>
      </w:r>
      <w:r w:rsidR="0057007B" w:rsidRPr="00534C18">
        <w:rPr>
          <w:rFonts w:asciiTheme="minorHAnsi" w:hAnsiTheme="minorHAnsi" w:cs="Calibri"/>
          <w:spacing w:val="2"/>
          <w:sz w:val="22"/>
          <w:szCs w:val="22"/>
        </w:rPr>
        <w:t xml:space="preserve"> r</w:t>
      </w:r>
      <w:r w:rsidR="00AC2F28" w:rsidRPr="0095580F">
        <w:rPr>
          <w:rFonts w:asciiTheme="minorHAnsi" w:hAnsiTheme="minorHAnsi"/>
          <w:sz w:val="22"/>
          <w:szCs w:val="22"/>
        </w:rPr>
        <w:t>.</w:t>
      </w:r>
      <w:r w:rsidR="00F36B43" w:rsidRPr="0095580F">
        <w:rPr>
          <w:rFonts w:asciiTheme="minorHAnsi" w:hAnsiTheme="minorHAnsi"/>
          <w:sz w:val="22"/>
          <w:szCs w:val="22"/>
        </w:rPr>
        <w:t xml:space="preserve"> </w:t>
      </w:r>
    </w:p>
    <w:p w14:paraId="34283311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</w:p>
    <w:p w14:paraId="053BE959" w14:textId="075F6E5C" w:rsidR="00F36B43" w:rsidRPr="0095580F" w:rsidRDefault="00AC2F28" w:rsidP="00B51D0D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>Zamawiający posiada s</w:t>
      </w:r>
      <w:r w:rsidR="00F36B43" w:rsidRPr="0095580F">
        <w:rPr>
          <w:rFonts w:asciiTheme="minorHAnsi" w:hAnsiTheme="minorHAnsi"/>
          <w:sz w:val="22"/>
          <w:szCs w:val="22"/>
        </w:rPr>
        <w:t>erwisy edukacyjne</w:t>
      </w:r>
      <w:r w:rsidRPr="0095580F">
        <w:rPr>
          <w:rFonts w:asciiTheme="minorHAnsi" w:hAnsiTheme="minorHAnsi"/>
          <w:sz w:val="22"/>
          <w:szCs w:val="22"/>
        </w:rPr>
        <w:t xml:space="preserve"> (nazywane dalej </w:t>
      </w:r>
      <w:r w:rsidR="004E3D33" w:rsidRPr="0095580F">
        <w:rPr>
          <w:rFonts w:asciiTheme="minorHAnsi" w:hAnsiTheme="minorHAnsi"/>
          <w:sz w:val="22"/>
          <w:szCs w:val="22"/>
        </w:rPr>
        <w:t>: „</w:t>
      </w:r>
      <w:r w:rsidRPr="0095580F">
        <w:rPr>
          <w:rFonts w:asciiTheme="minorHAnsi" w:hAnsiTheme="minorHAnsi"/>
          <w:sz w:val="22"/>
          <w:szCs w:val="22"/>
        </w:rPr>
        <w:t>Oprogramowaniem</w:t>
      </w:r>
      <w:r w:rsidR="004E3D33" w:rsidRPr="0095580F">
        <w:rPr>
          <w:rFonts w:asciiTheme="minorHAnsi" w:hAnsiTheme="minorHAnsi"/>
          <w:sz w:val="22"/>
          <w:szCs w:val="22"/>
        </w:rPr>
        <w:t xml:space="preserve">” </w:t>
      </w:r>
      <w:r w:rsidRPr="0095580F">
        <w:rPr>
          <w:rFonts w:asciiTheme="minorHAnsi" w:hAnsiTheme="minorHAnsi"/>
          <w:sz w:val="22"/>
          <w:szCs w:val="22"/>
        </w:rPr>
        <w:t>)</w:t>
      </w:r>
      <w:r w:rsidR="00F36B43" w:rsidRPr="0095580F">
        <w:rPr>
          <w:rFonts w:asciiTheme="minorHAnsi" w:hAnsiTheme="minorHAnsi"/>
          <w:sz w:val="22"/>
          <w:szCs w:val="22"/>
        </w:rPr>
        <w:t xml:space="preserve"> wraz adresami</w:t>
      </w:r>
      <w:r w:rsidR="004E3D33" w:rsidRPr="0095580F">
        <w:rPr>
          <w:rFonts w:asciiTheme="minorHAnsi" w:hAnsiTheme="minorHAnsi"/>
          <w:sz w:val="22"/>
          <w:szCs w:val="22"/>
        </w:rPr>
        <w:t>:</w:t>
      </w:r>
    </w:p>
    <w:p w14:paraId="6673AA76" w14:textId="77777777" w:rsidR="00F36B43" w:rsidRPr="0095580F" w:rsidRDefault="00F36B43" w:rsidP="00B51D0D">
      <w:pPr>
        <w:spacing w:line="276" w:lineRule="auto"/>
        <w:ind w:firstLine="426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 xml:space="preserve">- Internetowa rejestracja kandydatów         </w:t>
      </w:r>
    </w:p>
    <w:p w14:paraId="7E5F545E" w14:textId="77777777" w:rsidR="00F36B43" w:rsidRPr="0095580F" w:rsidRDefault="00F36B43" w:rsidP="00B51D0D">
      <w:pPr>
        <w:spacing w:line="276" w:lineRule="auto"/>
        <w:ind w:firstLine="426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>irk (irk.kssip.gov.pl)</w:t>
      </w:r>
    </w:p>
    <w:p w14:paraId="2A34A2BF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  <w:lang w:val="en-US"/>
        </w:rPr>
      </w:pPr>
      <w:r w:rsidRPr="0095580F">
        <w:rPr>
          <w:rFonts w:asciiTheme="minorHAnsi" w:hAnsiTheme="minorHAnsi"/>
          <w:sz w:val="22"/>
          <w:szCs w:val="22"/>
          <w:lang w:val="en-US"/>
        </w:rPr>
        <w:t>irk2 (irk2.kssip.gov.pl)</w:t>
      </w:r>
    </w:p>
    <w:p w14:paraId="405431F5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  <w:lang w:val="en-US"/>
        </w:rPr>
      </w:pPr>
      <w:r w:rsidRPr="0095580F">
        <w:rPr>
          <w:rFonts w:asciiTheme="minorHAnsi" w:hAnsiTheme="minorHAnsi"/>
          <w:sz w:val="22"/>
          <w:szCs w:val="22"/>
          <w:lang w:val="en-US"/>
        </w:rPr>
        <w:t>test-irk (test-irk.kssip.gov.pl)</w:t>
      </w:r>
    </w:p>
    <w:p w14:paraId="790D6329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>irk-backup</w:t>
      </w:r>
    </w:p>
    <w:p w14:paraId="11A20FF6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>- chmurowe repozytorium plików nextcloud</w:t>
      </w:r>
    </w:p>
    <w:p w14:paraId="114B11C8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  <w:lang w:val="en-US"/>
        </w:rPr>
      </w:pPr>
      <w:r w:rsidRPr="0095580F">
        <w:rPr>
          <w:rFonts w:asciiTheme="minorHAnsi" w:hAnsiTheme="minorHAnsi"/>
          <w:sz w:val="22"/>
          <w:szCs w:val="22"/>
          <w:lang w:val="en-US"/>
        </w:rPr>
        <w:lastRenderedPageBreak/>
        <w:t>nextcloud (nextcloud.kssip.gov.pl)</w:t>
      </w:r>
    </w:p>
    <w:p w14:paraId="07F5EF17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  <w:lang w:val="en-US"/>
        </w:rPr>
      </w:pPr>
      <w:r w:rsidRPr="0095580F">
        <w:rPr>
          <w:rFonts w:asciiTheme="minorHAnsi" w:hAnsiTheme="minorHAnsi"/>
          <w:sz w:val="22"/>
          <w:szCs w:val="22"/>
          <w:lang w:val="en-US"/>
        </w:rPr>
        <w:t>test-nextcloud (test-nextcloud.kssip.gov.pl)</w:t>
      </w:r>
    </w:p>
    <w:p w14:paraId="00E1F923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  <w:lang w:val="en-US"/>
        </w:rPr>
      </w:pPr>
      <w:r w:rsidRPr="0095580F">
        <w:rPr>
          <w:rFonts w:asciiTheme="minorHAnsi" w:hAnsiTheme="minorHAnsi"/>
          <w:sz w:val="22"/>
          <w:szCs w:val="22"/>
          <w:lang w:val="en-US"/>
        </w:rPr>
        <w:t>nextcloud-backup</w:t>
      </w:r>
    </w:p>
    <w:p w14:paraId="781F5488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  <w:lang w:val="en-US"/>
        </w:rPr>
      </w:pPr>
      <w:r w:rsidRPr="0095580F">
        <w:rPr>
          <w:rFonts w:asciiTheme="minorHAnsi" w:hAnsiTheme="minorHAnsi"/>
          <w:sz w:val="22"/>
          <w:szCs w:val="22"/>
          <w:lang w:val="en-US"/>
        </w:rPr>
        <w:t>- serwer dostępowy VPN (openvpn)</w:t>
      </w:r>
    </w:p>
    <w:p w14:paraId="64FAD4AD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  <w:lang w:val="en-US"/>
        </w:rPr>
      </w:pPr>
      <w:r w:rsidRPr="0095580F">
        <w:rPr>
          <w:rFonts w:asciiTheme="minorHAnsi" w:hAnsiTheme="minorHAnsi"/>
          <w:sz w:val="22"/>
          <w:szCs w:val="22"/>
          <w:lang w:val="en-US"/>
        </w:rPr>
        <w:t>vpn2 (vpn2.kssip.gov.pl)</w:t>
      </w:r>
    </w:p>
    <w:p w14:paraId="05BDCC30" w14:textId="77777777" w:rsidR="00F36B43" w:rsidRPr="0095580F" w:rsidRDefault="00F36B43" w:rsidP="00B51D0D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14:paraId="5D4F1105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>Serwisy są oparte o system operacyjny : Linux Debian</w:t>
      </w:r>
    </w:p>
    <w:p w14:paraId="3D4CE6E0" w14:textId="77777777" w:rsidR="00F36B43" w:rsidRPr="0095580F" w:rsidRDefault="00F36B43" w:rsidP="00B51D0D">
      <w:pPr>
        <w:spacing w:line="276" w:lineRule="auto"/>
        <w:ind w:left="426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/>
          <w:sz w:val="22"/>
          <w:szCs w:val="22"/>
        </w:rPr>
        <w:t xml:space="preserve">Klaster jest oparty o  platformę wirtualizacji Proxmox VE </w:t>
      </w:r>
    </w:p>
    <w:p w14:paraId="19865B2B" w14:textId="43F14C1E" w:rsidR="00D82620" w:rsidRPr="0095580F" w:rsidRDefault="00D82620" w:rsidP="00B51D0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2643F2F" w14:textId="77777777" w:rsidR="003740C8" w:rsidRPr="0095580F" w:rsidRDefault="003740C8" w:rsidP="00B51D0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6AD8E19D" w14:textId="77777777" w:rsidR="00D82620" w:rsidRPr="0095580F" w:rsidRDefault="00D82620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2</w:t>
      </w:r>
    </w:p>
    <w:p w14:paraId="1D542153" w14:textId="77777777" w:rsidR="006D5377" w:rsidRPr="0095580F" w:rsidRDefault="006D5377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48B09911" w14:textId="77777777" w:rsidR="001479A5" w:rsidRPr="0095580F" w:rsidRDefault="001479A5" w:rsidP="00B51D0D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1.</w:t>
      </w:r>
      <w:r w:rsidRPr="0095580F">
        <w:rPr>
          <w:rFonts w:asciiTheme="minorHAnsi" w:hAnsiTheme="minorHAnsi" w:cs="Calibri"/>
          <w:sz w:val="22"/>
          <w:szCs w:val="22"/>
        </w:rPr>
        <w:tab/>
        <w:t>W ramach usług serwisowych, Wykonawca jest zobowiązany w szczególności do:</w:t>
      </w:r>
    </w:p>
    <w:p w14:paraId="39ECF8C5" w14:textId="77777777" w:rsidR="001479A5" w:rsidRPr="0095580F" w:rsidRDefault="001479A5" w:rsidP="00B51D0D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1)</w:t>
      </w:r>
      <w:r w:rsidRPr="0095580F">
        <w:rPr>
          <w:rFonts w:asciiTheme="minorHAnsi" w:hAnsiTheme="minorHAnsi" w:cs="Calibri"/>
          <w:sz w:val="22"/>
          <w:szCs w:val="22"/>
        </w:rPr>
        <w:tab/>
        <w:t>okresowej kontroli prawidłowości funkcjonowania Oprogramowania,</w:t>
      </w:r>
    </w:p>
    <w:p w14:paraId="53105E01" w14:textId="77777777" w:rsidR="001479A5" w:rsidRPr="0095580F" w:rsidRDefault="001479A5" w:rsidP="00B51D0D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2)</w:t>
      </w:r>
      <w:r w:rsidRPr="0095580F">
        <w:rPr>
          <w:rFonts w:asciiTheme="minorHAnsi" w:hAnsiTheme="minorHAnsi" w:cs="Calibri"/>
          <w:sz w:val="22"/>
          <w:szCs w:val="22"/>
        </w:rPr>
        <w:tab/>
        <w:t>usuwania zgłaszanych przez Zamawiającego awarii Oprogramowania,</w:t>
      </w:r>
    </w:p>
    <w:p w14:paraId="35F32E4C" w14:textId="4F52AA9C" w:rsidR="001479A5" w:rsidRPr="0095580F" w:rsidRDefault="001479A5" w:rsidP="00B51D0D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3)</w:t>
      </w:r>
      <w:r w:rsidRPr="0095580F">
        <w:rPr>
          <w:rFonts w:asciiTheme="minorHAnsi" w:hAnsiTheme="minorHAnsi" w:cs="Calibri"/>
          <w:sz w:val="22"/>
          <w:szCs w:val="22"/>
        </w:rPr>
        <w:tab/>
        <w:t>udzielania porad i informacji w przedmiocie funkcjonowania Oprogramowania</w:t>
      </w:r>
      <w:r w:rsidR="009518B8">
        <w:rPr>
          <w:rFonts w:asciiTheme="minorHAnsi" w:hAnsiTheme="minorHAnsi" w:cs="Calibri"/>
          <w:sz w:val="22"/>
          <w:szCs w:val="22"/>
        </w:rPr>
        <w:t xml:space="preserve"> </w:t>
      </w:r>
      <w:r w:rsidR="009518B8" w:rsidRPr="009518B8">
        <w:rPr>
          <w:rFonts w:asciiTheme="minorHAnsi" w:hAnsiTheme="minorHAnsi" w:cs="Calibri"/>
          <w:sz w:val="22"/>
          <w:szCs w:val="22"/>
        </w:rPr>
        <w:t xml:space="preserve">pod numerami telefonów: ………………………  lub przez e-mail: ……………  </w:t>
      </w:r>
      <w:r w:rsidRPr="0095580F">
        <w:rPr>
          <w:rFonts w:asciiTheme="minorHAnsi" w:hAnsiTheme="minorHAnsi" w:cs="Calibri"/>
          <w:sz w:val="22"/>
          <w:szCs w:val="22"/>
        </w:rPr>
        <w:t xml:space="preserve">, </w:t>
      </w:r>
    </w:p>
    <w:p w14:paraId="4D43DC98" w14:textId="77777777" w:rsidR="001479A5" w:rsidRPr="0095580F" w:rsidRDefault="001479A5" w:rsidP="00B51D0D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4)</w:t>
      </w:r>
      <w:r w:rsidRPr="0095580F">
        <w:rPr>
          <w:rFonts w:asciiTheme="minorHAnsi" w:hAnsiTheme="minorHAnsi" w:cs="Calibri"/>
          <w:sz w:val="22"/>
          <w:szCs w:val="22"/>
        </w:rPr>
        <w:tab/>
        <w:t>rozwijania Oprogramowania w celu właściwego dostosowania do potrzeb Zamawiającego,</w:t>
      </w:r>
    </w:p>
    <w:p w14:paraId="3F729BE5" w14:textId="77777777" w:rsidR="001479A5" w:rsidRPr="0095580F" w:rsidRDefault="001479A5" w:rsidP="00B51D0D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5)</w:t>
      </w:r>
      <w:r w:rsidRPr="0095580F">
        <w:rPr>
          <w:rFonts w:asciiTheme="minorHAnsi" w:hAnsiTheme="minorHAnsi" w:cs="Calibri"/>
          <w:sz w:val="22"/>
          <w:szCs w:val="22"/>
        </w:rPr>
        <w:tab/>
        <w:t>przyjmowania i realizacji wniosków w przedmiocie ewentualnych zmian lub usprawnień Oprogramowania,</w:t>
      </w:r>
    </w:p>
    <w:p w14:paraId="2AD37084" w14:textId="77777777" w:rsidR="001479A5" w:rsidRPr="0095580F" w:rsidRDefault="001479A5" w:rsidP="00B51D0D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6)</w:t>
      </w:r>
      <w:r w:rsidRPr="0095580F">
        <w:rPr>
          <w:rFonts w:asciiTheme="minorHAnsi" w:hAnsiTheme="minorHAnsi" w:cs="Calibri"/>
          <w:sz w:val="22"/>
          <w:szCs w:val="22"/>
        </w:rPr>
        <w:tab/>
        <w:t xml:space="preserve">dostarczania korekt, modyfikacji i aktualizacji Oprogramowania niezbędnych do jego prawidłowego funkcjonowania, </w:t>
      </w:r>
    </w:p>
    <w:p w14:paraId="0C904702" w14:textId="77777777" w:rsidR="001479A5" w:rsidRPr="0095580F" w:rsidRDefault="001479A5" w:rsidP="00B51D0D">
      <w:pPr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7)</w:t>
      </w:r>
      <w:r w:rsidRPr="0095580F">
        <w:rPr>
          <w:rFonts w:asciiTheme="minorHAnsi" w:hAnsiTheme="minorHAnsi" w:cs="Calibri"/>
          <w:sz w:val="22"/>
          <w:szCs w:val="22"/>
        </w:rPr>
        <w:tab/>
        <w:t>informowania Zamawiającego o sposobach modernizacji Oprogramowania  w celu umożliwienia Zamawiającemu dokonania optymalnego wyboru (doradztwo),</w:t>
      </w:r>
    </w:p>
    <w:p w14:paraId="1600BD0B" w14:textId="4314E925" w:rsidR="001479A5" w:rsidRPr="0095580F" w:rsidRDefault="001479A5" w:rsidP="00B51D0D">
      <w:pPr>
        <w:tabs>
          <w:tab w:val="left" w:pos="284"/>
        </w:tabs>
        <w:spacing w:line="276" w:lineRule="auto"/>
        <w:ind w:left="1276" w:hanging="425"/>
        <w:rPr>
          <w:rFonts w:asciiTheme="minorHAnsi" w:hAnsiTheme="minorHAns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8)</w:t>
      </w:r>
      <w:r w:rsidRPr="0095580F">
        <w:rPr>
          <w:rFonts w:asciiTheme="minorHAnsi" w:hAnsiTheme="minorHAnsi" w:cs="Calibri"/>
          <w:sz w:val="22"/>
          <w:szCs w:val="22"/>
        </w:rPr>
        <w:tab/>
        <w:t xml:space="preserve">przeszkolenia personelu  Działu </w:t>
      </w:r>
      <w:r w:rsidR="004E3D33" w:rsidRPr="0095580F">
        <w:rPr>
          <w:rFonts w:asciiTheme="minorHAnsi" w:hAnsiTheme="minorHAnsi" w:cs="Calibri"/>
          <w:sz w:val="22"/>
          <w:szCs w:val="22"/>
        </w:rPr>
        <w:t>I</w:t>
      </w:r>
      <w:r w:rsidRPr="0095580F">
        <w:rPr>
          <w:rFonts w:asciiTheme="minorHAnsi" w:hAnsiTheme="minorHAnsi" w:cs="Calibri"/>
          <w:sz w:val="22"/>
          <w:szCs w:val="22"/>
        </w:rPr>
        <w:t>nformatycznego</w:t>
      </w:r>
      <w:r w:rsidR="004E3D33" w:rsidRPr="0095580F">
        <w:rPr>
          <w:rFonts w:asciiTheme="minorHAnsi" w:hAnsiTheme="minorHAnsi" w:cs="Calibri"/>
          <w:sz w:val="22"/>
          <w:szCs w:val="22"/>
        </w:rPr>
        <w:t xml:space="preserve"> Zamawiającego</w:t>
      </w:r>
      <w:r w:rsidRPr="0095580F">
        <w:rPr>
          <w:rFonts w:asciiTheme="minorHAnsi" w:hAnsiTheme="minorHAnsi" w:cs="Calibri"/>
          <w:sz w:val="22"/>
          <w:szCs w:val="22"/>
        </w:rPr>
        <w:t xml:space="preserve"> w siedzibie Krajowej Szkoły Sądownictwa i Prokuratury lub online</w:t>
      </w:r>
      <w:r w:rsidR="004E3D33" w:rsidRPr="0095580F">
        <w:rPr>
          <w:rFonts w:asciiTheme="minorHAnsi" w:hAnsiTheme="minorHAnsi" w:cs="Calibri"/>
          <w:sz w:val="22"/>
          <w:szCs w:val="22"/>
        </w:rPr>
        <w:t xml:space="preserve">, </w:t>
      </w:r>
      <w:r w:rsidRPr="0095580F">
        <w:rPr>
          <w:rFonts w:asciiTheme="minorHAnsi" w:hAnsiTheme="minorHAnsi" w:cs="Calibri"/>
          <w:sz w:val="22"/>
          <w:szCs w:val="22"/>
        </w:rPr>
        <w:t xml:space="preserve"> obsługującego Oprogramowanie w</w:t>
      </w:r>
      <w:r w:rsidR="00B51D0D">
        <w:rPr>
          <w:rFonts w:asciiTheme="minorHAnsi" w:hAnsiTheme="minorHAnsi" w:cs="Calibri"/>
          <w:sz w:val="22"/>
          <w:szCs w:val="22"/>
        </w:rPr>
        <w:t> </w:t>
      </w:r>
      <w:r w:rsidRPr="0095580F">
        <w:rPr>
          <w:rFonts w:asciiTheme="minorHAnsi" w:hAnsiTheme="minorHAnsi" w:cs="Calibri"/>
          <w:sz w:val="22"/>
          <w:szCs w:val="22"/>
        </w:rPr>
        <w:t xml:space="preserve"> przypadku zgłaszanej przez Zamawiającego takiej konieczności dotyczącej zmian funkcjonalności </w:t>
      </w:r>
      <w:r w:rsidR="004E3D33" w:rsidRPr="0095580F">
        <w:rPr>
          <w:rFonts w:asciiTheme="minorHAnsi" w:hAnsiTheme="minorHAnsi" w:cs="Calibri"/>
          <w:sz w:val="22"/>
          <w:szCs w:val="22"/>
        </w:rPr>
        <w:t>O</w:t>
      </w:r>
      <w:r w:rsidRPr="0095580F">
        <w:rPr>
          <w:rFonts w:asciiTheme="minorHAnsi" w:hAnsiTheme="minorHAnsi" w:cs="Calibri"/>
          <w:sz w:val="22"/>
          <w:szCs w:val="22"/>
        </w:rPr>
        <w:t xml:space="preserve">programowania spowodowanej jego korektą, modyfikacją lub aktualizacją. </w:t>
      </w:r>
      <w:r w:rsidRPr="0095580F">
        <w:rPr>
          <w:rFonts w:asciiTheme="minorHAnsi" w:hAnsiTheme="minorHAnsi"/>
          <w:sz w:val="22"/>
          <w:szCs w:val="22"/>
        </w:rPr>
        <w:t>Termin będzie uzgodniony przez strony, nie dłuższy niż 14 dni od dnia korekt, modyfikacji, aktualizacji Oprogramowania</w:t>
      </w:r>
      <w:r w:rsidR="004E3D33" w:rsidRPr="0095580F">
        <w:rPr>
          <w:rFonts w:asciiTheme="minorHAnsi" w:hAnsiTheme="minorHAnsi"/>
          <w:sz w:val="22"/>
          <w:szCs w:val="22"/>
        </w:rPr>
        <w:t>.</w:t>
      </w:r>
    </w:p>
    <w:p w14:paraId="35611402" w14:textId="77777777" w:rsidR="001479A5" w:rsidRPr="0095580F" w:rsidRDefault="001479A5" w:rsidP="00B51D0D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2.</w:t>
      </w:r>
      <w:r w:rsidRPr="0095580F">
        <w:rPr>
          <w:rFonts w:asciiTheme="minorHAnsi" w:hAnsiTheme="minorHAnsi" w:cs="Calibri"/>
          <w:sz w:val="22"/>
          <w:szCs w:val="22"/>
        </w:rPr>
        <w:tab/>
        <w:t>Świadczenie usług serwisowych nie obejmuje czynności związanych z:</w:t>
      </w:r>
    </w:p>
    <w:p w14:paraId="68494F5D" w14:textId="77777777" w:rsidR="001479A5" w:rsidRPr="0095580F" w:rsidRDefault="001479A5" w:rsidP="00B51D0D">
      <w:pPr>
        <w:numPr>
          <w:ilvl w:val="1"/>
          <w:numId w:val="1"/>
        </w:numPr>
        <w:tabs>
          <w:tab w:val="clear" w:pos="1440"/>
        </w:tabs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konfiguracją serwera,</w:t>
      </w:r>
    </w:p>
    <w:p w14:paraId="5F769D4B" w14:textId="77777777" w:rsidR="001479A5" w:rsidRPr="0095580F" w:rsidRDefault="001479A5" w:rsidP="00B51D0D">
      <w:pPr>
        <w:numPr>
          <w:ilvl w:val="1"/>
          <w:numId w:val="1"/>
        </w:numPr>
        <w:tabs>
          <w:tab w:val="clear" w:pos="1440"/>
        </w:tabs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konfiguracją stanowisk roboczych w sieci komputerowej.</w:t>
      </w:r>
    </w:p>
    <w:p w14:paraId="647D1F69" w14:textId="77777777" w:rsidR="001479A5" w:rsidRPr="0095580F" w:rsidRDefault="001479A5" w:rsidP="00B51D0D">
      <w:pPr>
        <w:tabs>
          <w:tab w:val="left" w:pos="284"/>
        </w:tabs>
        <w:spacing w:line="276" w:lineRule="auto"/>
        <w:ind w:left="1276" w:hanging="425"/>
        <w:rPr>
          <w:rFonts w:asciiTheme="minorHAnsi" w:hAnsiTheme="minorHAnsi" w:cs="Calibri"/>
          <w:sz w:val="22"/>
          <w:szCs w:val="22"/>
        </w:rPr>
      </w:pPr>
    </w:p>
    <w:p w14:paraId="2F2ADED4" w14:textId="77777777" w:rsidR="001479A5" w:rsidRPr="0095580F" w:rsidRDefault="001479A5" w:rsidP="00B51D0D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3.</w:t>
      </w:r>
      <w:r w:rsidRPr="0095580F">
        <w:rPr>
          <w:rFonts w:asciiTheme="minorHAnsi" w:hAnsiTheme="minorHAnsi" w:cs="Calibri"/>
          <w:sz w:val="22"/>
          <w:szCs w:val="22"/>
        </w:rPr>
        <w:tab/>
        <w:t>Sposób wykonywania usługi:</w:t>
      </w:r>
    </w:p>
    <w:p w14:paraId="21ECBA8E" w14:textId="1EAA1887" w:rsidR="00B703EB" w:rsidRPr="0095580F" w:rsidRDefault="00B703EB" w:rsidP="00B51D0D">
      <w:pPr>
        <w:pStyle w:val="Akapitzlist"/>
        <w:numPr>
          <w:ilvl w:val="0"/>
          <w:numId w:val="46"/>
        </w:numPr>
        <w:spacing w:after="0"/>
        <w:outlineLvl w:val="0"/>
        <w:rPr>
          <w:rFonts w:asciiTheme="minorHAnsi" w:hAnsiTheme="minorHAnsi" w:cs="Calibri"/>
          <w:spacing w:val="2"/>
        </w:rPr>
      </w:pPr>
      <w:r w:rsidRPr="0095580F">
        <w:rPr>
          <w:rFonts w:asciiTheme="minorHAnsi" w:hAnsiTheme="minorHAnsi" w:cs="Calibri"/>
          <w:spacing w:val="2"/>
        </w:rPr>
        <w:t>świadczenie usług serwisowych w wymiarze do 20 godzin miesięcznie płatnych w</w:t>
      </w:r>
      <w:r w:rsidR="00B51D0D">
        <w:rPr>
          <w:rFonts w:asciiTheme="minorHAnsi" w:hAnsiTheme="minorHAnsi" w:cs="Calibri"/>
          <w:spacing w:val="2"/>
        </w:rPr>
        <w:t> </w:t>
      </w:r>
      <w:r w:rsidRPr="0095580F">
        <w:rPr>
          <w:rFonts w:asciiTheme="minorHAnsi" w:hAnsiTheme="minorHAnsi" w:cs="Calibri"/>
          <w:spacing w:val="2"/>
        </w:rPr>
        <w:t xml:space="preserve">formie </w:t>
      </w:r>
      <w:r w:rsidR="0053416F">
        <w:rPr>
          <w:rFonts w:asciiTheme="minorHAnsi" w:hAnsiTheme="minorHAnsi" w:cs="Calibri"/>
          <w:spacing w:val="2"/>
        </w:rPr>
        <w:t>zryczałtowanego wynagrodzenia</w:t>
      </w:r>
      <w:r w:rsidRPr="0095580F">
        <w:rPr>
          <w:rFonts w:asciiTheme="minorHAnsi" w:hAnsiTheme="minorHAnsi" w:cs="Calibri"/>
          <w:spacing w:val="2"/>
        </w:rPr>
        <w:t>. Na życzenie Zamawiającego, Wykonawca zobowiązany będzie do świadczenia usług serwisowych w wymiarze przekraczającym  limit 20 godzinny, z tym zastrzeżeniem, iż za każdą dodatkową godzinę świadczenia usług przekraczająca ten limit wyżej wskazany, Wykonawcy należne będzie wynagrodzenie. Wynagrodzenie dodatkowe, o którym mowa w zdaniu poprzednim, rozliczane będzie w okresach miesięcznych. Liczba godzin dodatkowych nie może przekroczyć wymiaru 15 godzin miesięcznie.</w:t>
      </w:r>
    </w:p>
    <w:p w14:paraId="05D04902" w14:textId="35646BA5" w:rsidR="001479A5" w:rsidRPr="0095580F" w:rsidRDefault="001479A5" w:rsidP="00B51D0D">
      <w:pPr>
        <w:spacing w:line="276" w:lineRule="auto"/>
        <w:ind w:left="851" w:hanging="425"/>
        <w:outlineLvl w:val="0"/>
        <w:rPr>
          <w:rFonts w:asciiTheme="minorHAnsi" w:hAnsiTheme="minorHAnsi" w:cs="Calibri"/>
          <w:spacing w:val="2"/>
          <w:sz w:val="22"/>
          <w:szCs w:val="22"/>
        </w:rPr>
      </w:pPr>
      <w:r w:rsidRPr="0095580F">
        <w:rPr>
          <w:rFonts w:asciiTheme="minorHAnsi" w:hAnsiTheme="minorHAnsi" w:cs="Calibri"/>
          <w:spacing w:val="2"/>
          <w:sz w:val="22"/>
          <w:szCs w:val="22"/>
        </w:rPr>
        <w:t>4.</w:t>
      </w:r>
      <w:r w:rsidRPr="0095580F">
        <w:rPr>
          <w:rFonts w:asciiTheme="minorHAnsi" w:hAnsiTheme="minorHAnsi" w:cs="Calibri"/>
          <w:spacing w:val="2"/>
          <w:sz w:val="22"/>
          <w:szCs w:val="22"/>
        </w:rPr>
        <w:tab/>
        <w:t>Informacje dotyczące serwisowania:</w:t>
      </w:r>
    </w:p>
    <w:p w14:paraId="40E6C4BB" w14:textId="22FA6E9C" w:rsidR="00B45FD9" w:rsidRPr="0095580F" w:rsidRDefault="00B45FD9" w:rsidP="00B51D0D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1)</w:t>
      </w:r>
      <w:r w:rsidRPr="0095580F">
        <w:rPr>
          <w:rFonts w:asciiTheme="minorHAnsi" w:hAnsiTheme="minorHAnsi" w:cs="Calibri"/>
          <w:sz w:val="22"/>
          <w:szCs w:val="22"/>
        </w:rPr>
        <w:tab/>
      </w:r>
      <w:r w:rsidR="00D45252" w:rsidRPr="0095580F">
        <w:rPr>
          <w:rFonts w:asciiTheme="minorHAnsi" w:hAnsiTheme="minorHAnsi" w:cs="Calibri"/>
          <w:sz w:val="22"/>
          <w:szCs w:val="22"/>
        </w:rPr>
        <w:t>W</w:t>
      </w:r>
      <w:r w:rsidRPr="0095580F">
        <w:rPr>
          <w:rFonts w:asciiTheme="minorHAnsi" w:hAnsiTheme="minorHAnsi" w:cs="Calibri"/>
          <w:sz w:val="22"/>
          <w:szCs w:val="22"/>
        </w:rPr>
        <w:t xml:space="preserve"> przypadku wystąpienia awarii Oprogramowania, Wykonawca zobowiązany jest do świadczenia usług serwisowych, polegających na usunięciu awarii. Wykonawca zobowiązuje się do usunięcia zgłoszonej awarii w przeciągu 2-ch dni roboczych</w:t>
      </w:r>
      <w:r w:rsidR="00D45252" w:rsidRPr="0095580F">
        <w:rPr>
          <w:rFonts w:asciiTheme="minorHAnsi" w:hAnsiTheme="minorHAnsi" w:cs="Calibri"/>
          <w:sz w:val="22"/>
          <w:szCs w:val="22"/>
        </w:rPr>
        <w:t xml:space="preserve"> ( poniedziałek-piątek) </w:t>
      </w:r>
      <w:r w:rsidRPr="0095580F">
        <w:rPr>
          <w:rFonts w:asciiTheme="minorHAnsi" w:hAnsiTheme="minorHAnsi" w:cs="Calibri"/>
          <w:sz w:val="22"/>
          <w:szCs w:val="22"/>
        </w:rPr>
        <w:t xml:space="preserve"> od momentu zgłoszenia jej  przez Zamawiającego. Zgłoszenia awarii Oprogramowania  mogą być dokonywane w dni robocze (poniedziałek - piątek) w godzinach od 08:00 do 16:00. Zgłoszenie, które wpłyną po godzinie 16-tej zostaną uznane za zgłoszone w następnym dniu roboczym o godzinie 08:00. </w:t>
      </w:r>
    </w:p>
    <w:p w14:paraId="1610735A" w14:textId="77777777" w:rsidR="001C75DE" w:rsidRPr="0095580F" w:rsidRDefault="00B45FD9" w:rsidP="00B51D0D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2)</w:t>
      </w:r>
      <w:r w:rsidRPr="0095580F">
        <w:rPr>
          <w:rFonts w:asciiTheme="minorHAnsi" w:hAnsiTheme="minorHAnsi" w:cs="Calibri"/>
          <w:sz w:val="22"/>
          <w:szCs w:val="22"/>
        </w:rPr>
        <w:tab/>
        <w:t xml:space="preserve">Jeżeli wyłącznie z przyczyn technicznych wykonanie usługi serwisowej nie jest możliwe w terminie wskazanym w </w:t>
      </w:r>
      <w:r w:rsidRPr="0095580F">
        <w:rPr>
          <w:rFonts w:asciiTheme="minorHAnsi" w:eastAsia="Calibri" w:hAnsiTheme="minorHAnsi" w:cs="Calibri"/>
          <w:spacing w:val="2"/>
          <w:sz w:val="22"/>
          <w:szCs w:val="22"/>
          <w:lang w:eastAsia="en-US"/>
        </w:rPr>
        <w:t>§ 2</w:t>
      </w:r>
      <w:r w:rsidRPr="0095580F">
        <w:rPr>
          <w:rFonts w:asciiTheme="minorHAnsi" w:hAnsiTheme="minorHAnsi" w:cs="Calibri"/>
          <w:sz w:val="22"/>
          <w:szCs w:val="22"/>
        </w:rPr>
        <w:t xml:space="preserve"> ust 4 pkt 1</w:t>
      </w:r>
      <w:r w:rsidR="00D45252" w:rsidRPr="0095580F">
        <w:rPr>
          <w:rFonts w:asciiTheme="minorHAnsi" w:hAnsiTheme="minorHAnsi" w:cs="Calibri"/>
          <w:sz w:val="22"/>
          <w:szCs w:val="22"/>
        </w:rPr>
        <w:t xml:space="preserve">, </w:t>
      </w:r>
      <w:r w:rsidRPr="0095580F">
        <w:rPr>
          <w:rFonts w:asciiTheme="minorHAnsi" w:hAnsiTheme="minorHAnsi" w:cs="Calibri"/>
          <w:sz w:val="22"/>
          <w:szCs w:val="22"/>
        </w:rPr>
        <w:t xml:space="preserve"> Wykonawca zobowiązany jest do przedstawienia Zamawiającemu</w:t>
      </w:r>
      <w:r w:rsidR="00527E76" w:rsidRPr="0095580F">
        <w:rPr>
          <w:rFonts w:asciiTheme="minorHAnsi" w:hAnsiTheme="minorHAnsi" w:cs="Calibri"/>
          <w:sz w:val="22"/>
          <w:szCs w:val="22"/>
        </w:rPr>
        <w:t xml:space="preserve"> celem akceptacji</w:t>
      </w:r>
      <w:r w:rsidRPr="0095580F">
        <w:rPr>
          <w:rFonts w:asciiTheme="minorHAnsi" w:hAnsiTheme="minorHAnsi" w:cs="Calibri"/>
          <w:sz w:val="22"/>
          <w:szCs w:val="22"/>
        </w:rPr>
        <w:t xml:space="preserve"> planu i terminu wykonania usługi serwisowej. </w:t>
      </w:r>
    </w:p>
    <w:p w14:paraId="70160409" w14:textId="12E2CAA1" w:rsidR="00B45FD9" w:rsidRPr="0095580F" w:rsidRDefault="001C75DE" w:rsidP="00B51D0D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3)</w:t>
      </w:r>
      <w:r w:rsidRPr="0095580F">
        <w:rPr>
          <w:rFonts w:asciiTheme="minorHAnsi" w:hAnsiTheme="minorHAnsi" w:cs="Calibri"/>
          <w:sz w:val="22"/>
          <w:szCs w:val="22"/>
        </w:rPr>
        <w:tab/>
      </w:r>
      <w:r w:rsidR="00B45FD9" w:rsidRPr="0095580F">
        <w:rPr>
          <w:rFonts w:asciiTheme="minorHAnsi" w:hAnsiTheme="minorHAnsi" w:cs="Calibri"/>
          <w:sz w:val="22"/>
          <w:szCs w:val="22"/>
        </w:rPr>
        <w:t>Jeżeli w celu zrealizowania takiego planu konieczna będzie ingerencja stron trzecich (naprawa sprzętu lub zakup nowych komputerów)</w:t>
      </w:r>
      <w:r w:rsidRPr="0095580F">
        <w:rPr>
          <w:rFonts w:asciiTheme="minorHAnsi" w:hAnsiTheme="minorHAnsi" w:cs="Calibri"/>
          <w:sz w:val="22"/>
          <w:szCs w:val="22"/>
        </w:rPr>
        <w:t xml:space="preserve"> Wykonawca zobowiązany jest do przedstawienia Zamawiającemu celem akceptacji planu i terminu wykonania usługi serwisowej</w:t>
      </w:r>
      <w:r w:rsidR="00534C18">
        <w:rPr>
          <w:rFonts w:asciiTheme="minorHAnsi" w:hAnsiTheme="minorHAnsi" w:cs="Calibri"/>
          <w:sz w:val="22"/>
          <w:szCs w:val="22"/>
        </w:rPr>
        <w:t>.</w:t>
      </w:r>
    </w:p>
    <w:p w14:paraId="4CBA644C" w14:textId="7F7DF04C" w:rsidR="00B45FD9" w:rsidRPr="0095580F" w:rsidRDefault="00EF6589" w:rsidP="00B51D0D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5.</w:t>
      </w:r>
      <w:r w:rsidRPr="0095580F">
        <w:rPr>
          <w:rFonts w:asciiTheme="minorHAnsi" w:hAnsiTheme="minorHAnsi" w:cs="Calibri"/>
          <w:sz w:val="22"/>
          <w:szCs w:val="22"/>
        </w:rPr>
        <w:tab/>
      </w:r>
      <w:r w:rsidR="00B45FD9" w:rsidRPr="0095580F">
        <w:rPr>
          <w:rFonts w:asciiTheme="minorHAnsi" w:hAnsiTheme="minorHAnsi" w:cs="Calibri"/>
          <w:sz w:val="22"/>
          <w:szCs w:val="22"/>
        </w:rPr>
        <w:t>WYKONAWCA zobowiązuje się nie ujawniać wszelkich danych uzyskanych w trakcie świadczenia usług, o których mowa powyżej,</w:t>
      </w:r>
      <w:r w:rsidR="00D45252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B45FD9" w:rsidRPr="0095580F">
        <w:rPr>
          <w:rFonts w:asciiTheme="minorHAnsi" w:hAnsiTheme="minorHAnsi" w:cs="Calibri"/>
          <w:sz w:val="22"/>
          <w:szCs w:val="22"/>
        </w:rPr>
        <w:t>ani też nie wykorzystywać informacji stanowiących tajemnicę drugiej strony, uzyskanych w ramach realizacji przedmiotu zamówienia.</w:t>
      </w:r>
    </w:p>
    <w:p w14:paraId="25A683E3" w14:textId="763B34EE" w:rsidR="00B45FD9" w:rsidRPr="0095580F" w:rsidRDefault="00EF6589" w:rsidP="00B51D0D">
      <w:pPr>
        <w:spacing w:line="276" w:lineRule="auto"/>
        <w:ind w:left="851" w:hanging="425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6.</w:t>
      </w:r>
      <w:r w:rsidRPr="0095580F">
        <w:rPr>
          <w:rFonts w:asciiTheme="minorHAnsi" w:hAnsiTheme="minorHAnsi" w:cs="Calibri"/>
          <w:sz w:val="22"/>
          <w:szCs w:val="22"/>
        </w:rPr>
        <w:tab/>
      </w:r>
      <w:r w:rsidR="00B45FD9" w:rsidRPr="0095580F">
        <w:rPr>
          <w:rFonts w:asciiTheme="minorHAnsi" w:hAnsiTheme="minorHAnsi" w:cs="Calibri"/>
          <w:sz w:val="22"/>
          <w:szCs w:val="22"/>
        </w:rPr>
        <w:t>Przed rozpoczęciem przetwarzania danych osobowych WYKONAWCA jest obowiązany podjąć środki zabezpieczające zbiór danych, a w szczególności:</w:t>
      </w:r>
    </w:p>
    <w:p w14:paraId="001E71DD" w14:textId="2F3A4F50" w:rsidR="00B45FD9" w:rsidRPr="0095580F" w:rsidRDefault="00EF6589" w:rsidP="00B51D0D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1)</w:t>
      </w:r>
      <w:r w:rsidRPr="0095580F">
        <w:rPr>
          <w:rFonts w:asciiTheme="minorHAnsi" w:hAnsiTheme="minorHAnsi" w:cs="Calibri"/>
          <w:sz w:val="22"/>
          <w:szCs w:val="22"/>
        </w:rPr>
        <w:tab/>
      </w:r>
      <w:r w:rsidR="00B45FD9" w:rsidRPr="0095580F">
        <w:rPr>
          <w:rFonts w:asciiTheme="minorHAnsi" w:hAnsiTheme="minorHAnsi" w:cs="Calibri"/>
          <w:sz w:val="22"/>
          <w:szCs w:val="22"/>
        </w:rPr>
        <w:t>zastosować środki techniczne i organizacyjne zapewniające ochronę przetwarzania danych osobowych odpowiednią do zagrożeń oraz kategorii danych objętych ochroną, a w szczególności zabezpieczyć dane przed ich udostępnieniem osobom nieupoważnionym, zabraniem przez osobę nieuprawnioną, utratą, uszkodzeniem lub zniszczeniem,</w:t>
      </w:r>
    </w:p>
    <w:p w14:paraId="2B02C8F5" w14:textId="6B017D9C" w:rsidR="00B45FD9" w:rsidRPr="0095580F" w:rsidRDefault="00EF6589" w:rsidP="00B51D0D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2)</w:t>
      </w:r>
      <w:r w:rsidRPr="0095580F">
        <w:rPr>
          <w:rFonts w:asciiTheme="minorHAnsi" w:hAnsiTheme="minorHAnsi" w:cs="Calibri"/>
          <w:sz w:val="22"/>
          <w:szCs w:val="22"/>
        </w:rPr>
        <w:tab/>
      </w:r>
      <w:r w:rsidR="00B45FD9" w:rsidRPr="0095580F">
        <w:rPr>
          <w:rFonts w:asciiTheme="minorHAnsi" w:hAnsiTheme="minorHAnsi" w:cs="Calibri"/>
          <w:sz w:val="22"/>
          <w:szCs w:val="22"/>
        </w:rPr>
        <w:t>dopuszczać do przetwarzania danych osobowych wyłącznie osoby upoważnione przez WYKONAWCĘ, zgodnie z udzielonym przez niego pełnomocnictwem</w:t>
      </w:r>
    </w:p>
    <w:p w14:paraId="24E43626" w14:textId="77777777" w:rsidR="00B45FD9" w:rsidRPr="0095580F" w:rsidRDefault="00B45FD9" w:rsidP="00B51D0D">
      <w:pPr>
        <w:spacing w:line="276" w:lineRule="auto"/>
        <w:ind w:left="1134" w:hanging="283"/>
        <w:rPr>
          <w:rFonts w:asciiTheme="minorHAnsi" w:hAnsiTheme="minorHAnsi" w:cs="Calibri"/>
          <w:sz w:val="22"/>
          <w:szCs w:val="22"/>
        </w:rPr>
      </w:pPr>
    </w:p>
    <w:p w14:paraId="5C833E57" w14:textId="77777777" w:rsidR="00D82620" w:rsidRPr="0095580F" w:rsidRDefault="00D82620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3</w:t>
      </w:r>
    </w:p>
    <w:p w14:paraId="31FB8219" w14:textId="77777777" w:rsidR="006D5377" w:rsidRPr="0095580F" w:rsidRDefault="006D5377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18BAC18A" w14:textId="77777777" w:rsidR="00D82620" w:rsidRPr="0095580F" w:rsidRDefault="00D41F9F" w:rsidP="00B51D0D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W celu umożliwienia </w:t>
      </w:r>
      <w:r w:rsidR="00F238EE" w:rsidRPr="0095580F">
        <w:rPr>
          <w:rFonts w:asciiTheme="minorHAnsi" w:hAnsiTheme="minorHAnsi" w:cs="Calibri"/>
          <w:sz w:val="22"/>
          <w:szCs w:val="22"/>
        </w:rPr>
        <w:t>Wykonawcy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prawidłowej realizacji przedmiotu umowy:</w:t>
      </w:r>
    </w:p>
    <w:p w14:paraId="4F9F9769" w14:textId="77777777" w:rsidR="00D82620" w:rsidRPr="0095580F" w:rsidRDefault="00F238EE" w:rsidP="00B51D0D">
      <w:pPr>
        <w:numPr>
          <w:ilvl w:val="0"/>
          <w:numId w:val="2"/>
        </w:numPr>
        <w:tabs>
          <w:tab w:val="clear" w:pos="765"/>
          <w:tab w:val="num" w:pos="426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Zamawiający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zobowiąz</w:t>
      </w:r>
      <w:r w:rsidR="00D41F9F" w:rsidRPr="0095580F">
        <w:rPr>
          <w:rFonts w:asciiTheme="minorHAnsi" w:hAnsiTheme="minorHAnsi" w:cs="Calibri"/>
          <w:sz w:val="22"/>
          <w:szCs w:val="22"/>
        </w:rPr>
        <w:t xml:space="preserve">uje się do zapewnienia </w:t>
      </w:r>
      <w:r w:rsidRPr="0095580F">
        <w:rPr>
          <w:rFonts w:asciiTheme="minorHAnsi" w:hAnsiTheme="minorHAnsi" w:cs="Calibri"/>
          <w:sz w:val="22"/>
          <w:szCs w:val="22"/>
        </w:rPr>
        <w:t>Wykonawcy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FE639E" w:rsidRPr="0095580F">
        <w:rPr>
          <w:rFonts w:asciiTheme="minorHAnsi" w:hAnsiTheme="minorHAnsi" w:cs="Calibri"/>
          <w:sz w:val="22"/>
          <w:szCs w:val="22"/>
        </w:rPr>
        <w:t xml:space="preserve">zdalnego 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dostępu do sieci komputerowej </w:t>
      </w:r>
      <w:r w:rsidR="004A5CAA" w:rsidRPr="0095580F">
        <w:rPr>
          <w:rFonts w:asciiTheme="minorHAnsi" w:hAnsiTheme="minorHAnsi" w:cs="Calibri"/>
          <w:sz w:val="22"/>
          <w:szCs w:val="22"/>
        </w:rPr>
        <w:t>KSSiP</w:t>
      </w:r>
      <w:r w:rsidR="00D82620" w:rsidRPr="0095580F">
        <w:rPr>
          <w:rFonts w:asciiTheme="minorHAnsi" w:hAnsiTheme="minorHAnsi" w:cs="Calibri"/>
          <w:sz w:val="22"/>
          <w:szCs w:val="22"/>
        </w:rPr>
        <w:t>.</w:t>
      </w:r>
    </w:p>
    <w:p w14:paraId="38806D8A" w14:textId="77777777" w:rsidR="00D82620" w:rsidRPr="0095580F" w:rsidRDefault="00F238EE" w:rsidP="00B51D0D">
      <w:pPr>
        <w:numPr>
          <w:ilvl w:val="0"/>
          <w:numId w:val="2"/>
        </w:numPr>
        <w:tabs>
          <w:tab w:val="clear" w:pos="765"/>
          <w:tab w:val="num" w:pos="426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Zamawiający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zobowiązuje się do regularnego przeprowadzania archiwizacji danych</w:t>
      </w:r>
      <w:r w:rsidR="00A37E20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zawartych w Oprogramowaniu oraz udostępniania zarchiwizowan</w:t>
      </w:r>
      <w:r w:rsidR="00D41F9F" w:rsidRPr="0095580F">
        <w:rPr>
          <w:rFonts w:asciiTheme="minorHAnsi" w:hAnsiTheme="minorHAnsi" w:cs="Calibri"/>
          <w:sz w:val="22"/>
          <w:szCs w:val="22"/>
        </w:rPr>
        <w:t xml:space="preserve">ych danych na życzenie </w:t>
      </w:r>
      <w:r w:rsidRPr="0095580F">
        <w:rPr>
          <w:rFonts w:asciiTheme="minorHAnsi" w:hAnsiTheme="minorHAnsi" w:cs="Calibri"/>
          <w:sz w:val="22"/>
          <w:szCs w:val="22"/>
        </w:rPr>
        <w:t>Wykonawcy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w sytuacjach tego wymagających.</w:t>
      </w:r>
    </w:p>
    <w:p w14:paraId="31F70B2B" w14:textId="77777777" w:rsidR="00D82620" w:rsidRPr="0095580F" w:rsidRDefault="00D82620" w:rsidP="00B51D0D">
      <w:pPr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6D7447C3" w14:textId="77777777" w:rsidR="00DD6D36" w:rsidRPr="0095580F" w:rsidRDefault="00DD6D36" w:rsidP="00B51D0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5580F">
        <w:rPr>
          <w:rFonts w:asciiTheme="minorHAnsi" w:hAnsiTheme="minorHAnsi" w:cs="Arial"/>
          <w:b/>
          <w:sz w:val="22"/>
          <w:szCs w:val="22"/>
        </w:rPr>
        <w:t>§ 4</w:t>
      </w:r>
    </w:p>
    <w:p w14:paraId="20F1E732" w14:textId="77777777" w:rsidR="00DD6D36" w:rsidRPr="0095580F" w:rsidRDefault="00DD6D36" w:rsidP="00B51D0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D8CBE9" w14:textId="151C4C82" w:rsidR="003253CC" w:rsidRPr="0095580F" w:rsidRDefault="003253CC" w:rsidP="00B51D0D">
      <w:pPr>
        <w:pStyle w:val="Bodytext20"/>
        <w:numPr>
          <w:ilvl w:val="0"/>
          <w:numId w:val="38"/>
        </w:numPr>
        <w:spacing w:line="360" w:lineRule="auto"/>
        <w:ind w:left="426" w:hanging="426"/>
        <w:jc w:val="left"/>
        <w:rPr>
          <w:rFonts w:asciiTheme="minorHAnsi" w:hAnsiTheme="minorHAnsi"/>
          <w:color w:val="000000"/>
          <w:sz w:val="22"/>
          <w:szCs w:val="22"/>
        </w:rPr>
      </w:pPr>
      <w:r w:rsidRPr="0095580F">
        <w:rPr>
          <w:rFonts w:asciiTheme="minorHAnsi" w:hAnsiTheme="minorHAnsi"/>
          <w:color w:val="000000"/>
          <w:sz w:val="22"/>
          <w:szCs w:val="22"/>
        </w:rPr>
        <w:t xml:space="preserve">Wykonawca oświadcza, iż nie podlega wykluczeniu na </w:t>
      </w:r>
      <w:r w:rsidRPr="0095580F">
        <w:rPr>
          <w:rFonts w:asciiTheme="minorHAnsi" w:hAnsiTheme="minorHAnsi"/>
          <w:sz w:val="22"/>
          <w:szCs w:val="22"/>
        </w:rPr>
        <w:t xml:space="preserve">podstawie art. 7 ust. 1 ustawy </w:t>
      </w:r>
      <w:r w:rsidRPr="0095580F">
        <w:rPr>
          <w:rFonts w:asciiTheme="minorHAnsi" w:hAnsiTheme="minorHAnsi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</w:t>
      </w:r>
      <w:r w:rsidR="00F00BA7" w:rsidRPr="0095580F">
        <w:rPr>
          <w:rFonts w:asciiTheme="minorHAnsi" w:hAnsiTheme="minorHAnsi"/>
          <w:color w:val="000000"/>
          <w:sz w:val="22"/>
          <w:szCs w:val="22"/>
        </w:rPr>
        <w:t>t.j.</w:t>
      </w:r>
      <w:r w:rsidRPr="0095580F">
        <w:rPr>
          <w:rFonts w:asciiTheme="minorHAnsi" w:hAnsiTheme="minorHAnsi"/>
          <w:color w:val="000000"/>
          <w:sz w:val="22"/>
          <w:szCs w:val="22"/>
        </w:rPr>
        <w:t>Dz. U. 202</w:t>
      </w:r>
      <w:r w:rsidR="00866998" w:rsidRPr="0095580F">
        <w:rPr>
          <w:rFonts w:asciiTheme="minorHAnsi" w:hAnsiTheme="minorHAnsi"/>
          <w:color w:val="000000"/>
          <w:sz w:val="22"/>
          <w:szCs w:val="22"/>
        </w:rPr>
        <w:t>4</w:t>
      </w:r>
      <w:r w:rsidRPr="0095580F">
        <w:rPr>
          <w:rFonts w:asciiTheme="minorHAnsi" w:hAnsiTheme="minorHAnsi"/>
          <w:color w:val="000000"/>
          <w:sz w:val="22"/>
          <w:szCs w:val="22"/>
        </w:rPr>
        <w:t xml:space="preserve"> r. poz. </w:t>
      </w:r>
      <w:r w:rsidR="00866998" w:rsidRPr="0095580F">
        <w:rPr>
          <w:rFonts w:asciiTheme="minorHAnsi" w:hAnsiTheme="minorHAnsi"/>
          <w:color w:val="000000"/>
          <w:sz w:val="22"/>
          <w:szCs w:val="22"/>
        </w:rPr>
        <w:t>507</w:t>
      </w:r>
      <w:r w:rsidRPr="0095580F">
        <w:rPr>
          <w:rFonts w:asciiTheme="minorHAnsi" w:hAnsiTheme="minorHAnsi"/>
          <w:color w:val="000000"/>
          <w:sz w:val="22"/>
          <w:szCs w:val="22"/>
        </w:rPr>
        <w:t>).</w:t>
      </w:r>
    </w:p>
    <w:p w14:paraId="442B5859" w14:textId="2A520218" w:rsidR="00DD6D36" w:rsidRPr="0095580F" w:rsidRDefault="00F238EE" w:rsidP="00B51D0D">
      <w:pPr>
        <w:pStyle w:val="Akapitzlist"/>
        <w:numPr>
          <w:ilvl w:val="0"/>
          <w:numId w:val="38"/>
        </w:numPr>
        <w:spacing w:after="0"/>
        <w:ind w:left="425" w:hanging="425"/>
        <w:rPr>
          <w:rFonts w:asciiTheme="minorHAnsi" w:hAnsiTheme="minorHAnsi" w:cs="Calibri"/>
        </w:rPr>
      </w:pPr>
      <w:r w:rsidRPr="0095580F">
        <w:rPr>
          <w:rFonts w:asciiTheme="minorHAnsi" w:hAnsiTheme="minorHAnsi" w:cs="Calibri"/>
        </w:rPr>
        <w:t>Wykonawca</w:t>
      </w:r>
      <w:r w:rsidR="00DD6D36" w:rsidRPr="0095580F">
        <w:rPr>
          <w:rFonts w:asciiTheme="minorHAnsi" w:hAnsiTheme="minorHAnsi" w:cs="Calibri"/>
        </w:rPr>
        <w:t xml:space="preserve"> oświadcza, że posiada niezbędną wiedzę i doświadczenie, oraz dysponuje potencjałem technicznym</w:t>
      </w:r>
      <w:r w:rsidR="003253CC" w:rsidRPr="0095580F">
        <w:rPr>
          <w:rFonts w:asciiTheme="minorHAnsi" w:hAnsiTheme="minorHAnsi" w:cs="Calibri"/>
        </w:rPr>
        <w:t xml:space="preserve"> niezbędnym do wykonania umowy</w:t>
      </w:r>
      <w:r w:rsidR="00DD6D36" w:rsidRPr="0095580F">
        <w:rPr>
          <w:rFonts w:asciiTheme="minorHAnsi" w:hAnsiTheme="minorHAnsi" w:cs="Calibri"/>
        </w:rPr>
        <w:t>. Oświadcza także, że posiada odpowiedni potencjał osobowy, który skieruje do realizacji zamówienia.</w:t>
      </w:r>
    </w:p>
    <w:p w14:paraId="4DE91DAE" w14:textId="4079B721" w:rsidR="00DD6D36" w:rsidRPr="0095580F" w:rsidRDefault="00F238EE" w:rsidP="00B51D0D">
      <w:pPr>
        <w:numPr>
          <w:ilvl w:val="0"/>
          <w:numId w:val="38"/>
        </w:numPr>
        <w:spacing w:line="276" w:lineRule="auto"/>
        <w:ind w:left="426"/>
        <w:rPr>
          <w:rFonts w:asciiTheme="minorHAnsi" w:hAnsiTheme="minorHAnsi"/>
          <w:iCs/>
          <w:color w:val="000000"/>
          <w:sz w:val="22"/>
          <w:szCs w:val="22"/>
        </w:rPr>
      </w:pPr>
      <w:r w:rsidRPr="0095580F">
        <w:rPr>
          <w:rFonts w:asciiTheme="minorHAnsi" w:hAnsiTheme="minorHAnsi"/>
          <w:iCs/>
          <w:color w:val="000000"/>
          <w:sz w:val="22"/>
          <w:szCs w:val="22"/>
        </w:rPr>
        <w:t>Zamawiający</w:t>
      </w:r>
      <w:r w:rsidR="00DD6D36" w:rsidRPr="0095580F">
        <w:rPr>
          <w:rFonts w:asciiTheme="minorHAnsi" w:hAnsiTheme="minorHAnsi"/>
          <w:iCs/>
          <w:color w:val="000000"/>
          <w:sz w:val="22"/>
          <w:szCs w:val="22"/>
        </w:rPr>
        <w:t xml:space="preserve"> informuje, iż wejście do budynku </w:t>
      </w:r>
      <w:r w:rsidR="003253CC" w:rsidRPr="0095580F">
        <w:rPr>
          <w:rFonts w:asciiTheme="minorHAnsi" w:hAnsiTheme="minorHAnsi"/>
          <w:iCs/>
          <w:color w:val="000000"/>
          <w:sz w:val="22"/>
          <w:szCs w:val="22"/>
        </w:rPr>
        <w:t>KSSiP</w:t>
      </w:r>
      <w:r w:rsidR="00DD6D36" w:rsidRPr="0095580F">
        <w:rPr>
          <w:rFonts w:asciiTheme="minorHAnsi" w:hAnsiTheme="minorHAnsi"/>
          <w:iCs/>
          <w:color w:val="000000"/>
          <w:sz w:val="22"/>
          <w:szCs w:val="22"/>
        </w:rPr>
        <w:t xml:space="preserve"> jest możliwe z parkingu podziemnego za pomocą windy osobowej lub bezpośrednio z drzwi wejściowych znajdujących się na tym samym poziomie. Ponadto siedziba </w:t>
      </w:r>
      <w:r w:rsidRPr="0095580F">
        <w:rPr>
          <w:rFonts w:asciiTheme="minorHAnsi" w:hAnsiTheme="minorHAnsi"/>
          <w:iCs/>
          <w:color w:val="000000"/>
          <w:sz w:val="22"/>
          <w:szCs w:val="22"/>
        </w:rPr>
        <w:t>Zamawiającego</w:t>
      </w:r>
      <w:r w:rsidR="00DD6D36" w:rsidRPr="0095580F">
        <w:rPr>
          <w:rFonts w:asciiTheme="minorHAnsi" w:hAnsiTheme="minorHAnsi"/>
          <w:iCs/>
          <w:color w:val="000000"/>
          <w:sz w:val="22"/>
          <w:szCs w:val="22"/>
        </w:rPr>
        <w:t xml:space="preserve"> składa się z dwóch połączonych ze sobą parterową przewiązką budynków (budynek Szkoły oraz Domu Aplikanta), przy czym każdy z nich liczy sobie 6 kondygnacji: piwnica, parter oraz piętra od I do IV. Obydwa budynki są wolne od barier poziomych i pionowych w  przestrzeniach komunikacyjnych, a także zapewniony jest dostęp do wszystkich pomieszczeń. Deklaracja dostępności </w:t>
      </w:r>
      <w:r w:rsidRPr="0095580F">
        <w:rPr>
          <w:rFonts w:asciiTheme="minorHAnsi" w:hAnsiTheme="minorHAnsi"/>
          <w:iCs/>
          <w:color w:val="000000"/>
          <w:sz w:val="22"/>
          <w:szCs w:val="22"/>
        </w:rPr>
        <w:t>Zamawiającego</w:t>
      </w:r>
      <w:r w:rsidR="00DD6D36" w:rsidRPr="0095580F">
        <w:rPr>
          <w:rFonts w:asciiTheme="minorHAnsi" w:hAnsiTheme="minorHAnsi"/>
          <w:iCs/>
          <w:color w:val="000000"/>
          <w:sz w:val="22"/>
          <w:szCs w:val="22"/>
        </w:rPr>
        <w:t xml:space="preserve"> znajduje się na stronie internetowej: </w:t>
      </w:r>
      <w:hyperlink r:id="rId6" w:history="1">
        <w:r w:rsidR="00DD6D36" w:rsidRPr="0095580F">
          <w:rPr>
            <w:rStyle w:val="Hipercze"/>
            <w:rFonts w:asciiTheme="minorHAnsi" w:hAnsiTheme="minorHAnsi"/>
            <w:sz w:val="22"/>
            <w:szCs w:val="22"/>
          </w:rPr>
          <w:t>https://www.kssip.gov.pl/deklaracja-dostepnosci</w:t>
        </w:r>
      </w:hyperlink>
      <w:r w:rsidR="00DD6D36" w:rsidRPr="0095580F">
        <w:rPr>
          <w:rFonts w:asciiTheme="minorHAnsi" w:hAnsiTheme="minorHAnsi"/>
          <w:iCs/>
          <w:color w:val="000000"/>
          <w:sz w:val="22"/>
          <w:szCs w:val="22"/>
        </w:rPr>
        <w:t>.</w:t>
      </w:r>
    </w:p>
    <w:p w14:paraId="032483C4" w14:textId="77777777" w:rsidR="00DD6D36" w:rsidRPr="0095580F" w:rsidRDefault="00DD6D36" w:rsidP="00B51D0D">
      <w:pPr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2ADFAABB" w14:textId="77777777" w:rsidR="00D82620" w:rsidRPr="0095580F" w:rsidRDefault="00DD6D36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5</w:t>
      </w:r>
    </w:p>
    <w:p w14:paraId="61A58813" w14:textId="77777777" w:rsidR="006D5377" w:rsidRPr="0095580F" w:rsidRDefault="006D5377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26621DF7" w14:textId="77777777" w:rsidR="00D82620" w:rsidRPr="0095580F" w:rsidRDefault="00F238EE" w:rsidP="00B51D0D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Wykonawca</w:t>
      </w:r>
      <w:r w:rsidR="00D82620" w:rsidRPr="0095580F">
        <w:rPr>
          <w:rFonts w:asciiTheme="minorHAnsi" w:hAnsiTheme="minorHAnsi" w:cs="Calibri"/>
          <w:sz w:val="22"/>
          <w:szCs w:val="22"/>
        </w:rPr>
        <w:t>, jako podmiot profesjonalnie zajmujący się świadczeniem usług stanowiących przedmiot niniejszej umowy, zobowiązuje się dołożyć najwyższej staranności przy świadczeniu usług, o których mowa w niniejszej umowie.</w:t>
      </w:r>
    </w:p>
    <w:p w14:paraId="1D245723" w14:textId="77777777" w:rsidR="00D82620" w:rsidRPr="0095580F" w:rsidRDefault="00D82620" w:rsidP="00B51D0D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N</w:t>
      </w:r>
      <w:r w:rsidR="00D41F9F" w:rsidRPr="0095580F">
        <w:rPr>
          <w:rFonts w:asciiTheme="minorHAnsi" w:hAnsiTheme="minorHAnsi" w:cs="Calibri"/>
          <w:sz w:val="22"/>
          <w:szCs w:val="22"/>
        </w:rPr>
        <w:t>a ż</w:t>
      </w:r>
      <w:r w:rsidR="008E72C8" w:rsidRPr="0095580F">
        <w:rPr>
          <w:rFonts w:asciiTheme="minorHAnsi" w:hAnsiTheme="minorHAnsi" w:cs="Calibri"/>
          <w:sz w:val="22"/>
          <w:szCs w:val="22"/>
        </w:rPr>
        <w:t xml:space="preserve">ądanie </w:t>
      </w:r>
      <w:r w:rsidR="00F238EE" w:rsidRPr="0095580F">
        <w:rPr>
          <w:rFonts w:asciiTheme="minorHAnsi" w:hAnsiTheme="minorHAnsi" w:cs="Calibri"/>
          <w:sz w:val="22"/>
          <w:szCs w:val="22"/>
        </w:rPr>
        <w:t>Zamawiającego</w:t>
      </w:r>
      <w:r w:rsidRPr="0095580F">
        <w:rPr>
          <w:rFonts w:asciiTheme="minorHAnsi" w:hAnsiTheme="minorHAnsi" w:cs="Calibri"/>
          <w:sz w:val="22"/>
          <w:szCs w:val="22"/>
        </w:rPr>
        <w:t xml:space="preserve"> wyrażone w stos</w:t>
      </w:r>
      <w:r w:rsidR="00B4719C" w:rsidRPr="0095580F">
        <w:rPr>
          <w:rFonts w:asciiTheme="minorHAnsi" w:hAnsiTheme="minorHAnsi" w:cs="Calibri"/>
          <w:sz w:val="22"/>
          <w:szCs w:val="22"/>
        </w:rPr>
        <w:t xml:space="preserve">ownym pełnomocnictwie, </w:t>
      </w:r>
      <w:r w:rsidR="00F238EE" w:rsidRPr="0095580F">
        <w:rPr>
          <w:rFonts w:asciiTheme="minorHAnsi" w:hAnsiTheme="minorHAnsi" w:cs="Calibri"/>
          <w:sz w:val="22"/>
          <w:szCs w:val="22"/>
        </w:rPr>
        <w:t>Wykonawca</w:t>
      </w:r>
      <w:r w:rsidRPr="0095580F">
        <w:rPr>
          <w:rFonts w:asciiTheme="minorHAnsi" w:hAnsiTheme="minorHAnsi" w:cs="Calibri"/>
          <w:sz w:val="22"/>
          <w:szCs w:val="22"/>
        </w:rPr>
        <w:t xml:space="preserve"> zobowiązany będzie nadto </w:t>
      </w:r>
      <w:r w:rsidR="00B4719C" w:rsidRPr="0095580F">
        <w:rPr>
          <w:rFonts w:asciiTheme="minorHAnsi" w:hAnsiTheme="minorHAnsi" w:cs="Calibri"/>
          <w:sz w:val="22"/>
          <w:szCs w:val="22"/>
        </w:rPr>
        <w:t xml:space="preserve">do reprezentowania </w:t>
      </w:r>
      <w:r w:rsidR="00F238EE" w:rsidRPr="0095580F">
        <w:rPr>
          <w:rFonts w:asciiTheme="minorHAnsi" w:hAnsiTheme="minorHAnsi" w:cs="Calibri"/>
          <w:sz w:val="22"/>
          <w:szCs w:val="22"/>
        </w:rPr>
        <w:t>Zamawiającego</w:t>
      </w:r>
      <w:r w:rsidRPr="0095580F">
        <w:rPr>
          <w:rFonts w:asciiTheme="minorHAnsi" w:hAnsiTheme="minorHAnsi" w:cs="Calibri"/>
          <w:sz w:val="22"/>
          <w:szCs w:val="22"/>
        </w:rPr>
        <w:t xml:space="preserve"> wobec stron trzecich w sprawach dotyczących Oprogramowania w zakresie określonym pełnomocnictwem.</w:t>
      </w:r>
    </w:p>
    <w:p w14:paraId="3DF67F39" w14:textId="77777777" w:rsidR="009D22EC" w:rsidRPr="0095580F" w:rsidRDefault="009D22EC" w:rsidP="00B51D0D">
      <w:pPr>
        <w:tabs>
          <w:tab w:val="left" w:pos="567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</w:p>
    <w:p w14:paraId="347B8BE5" w14:textId="1257B879" w:rsidR="00D82620" w:rsidRPr="0095580F" w:rsidRDefault="00DD6D36" w:rsidP="00B51D0D">
      <w:pPr>
        <w:tabs>
          <w:tab w:val="left" w:pos="426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</w:t>
      </w:r>
      <w:r w:rsidR="00196654" w:rsidRPr="0095580F">
        <w:rPr>
          <w:rFonts w:asciiTheme="minorHAnsi" w:hAnsiTheme="minorHAnsi" w:cs="Calibri"/>
          <w:b/>
          <w:sz w:val="22"/>
          <w:szCs w:val="22"/>
        </w:rPr>
        <w:t xml:space="preserve"> 6</w:t>
      </w:r>
    </w:p>
    <w:p w14:paraId="02B29009" w14:textId="77777777" w:rsidR="003740C8" w:rsidRPr="0095580F" w:rsidRDefault="003740C8" w:rsidP="00B51D0D">
      <w:pPr>
        <w:tabs>
          <w:tab w:val="left" w:pos="426"/>
        </w:tabs>
        <w:spacing w:line="276" w:lineRule="auto"/>
        <w:ind w:firstLine="426"/>
        <w:rPr>
          <w:rFonts w:asciiTheme="minorHAnsi" w:hAnsiTheme="minorHAnsi" w:cs="Calibri"/>
          <w:b/>
          <w:sz w:val="22"/>
          <w:szCs w:val="22"/>
        </w:rPr>
      </w:pPr>
    </w:p>
    <w:p w14:paraId="174C5375" w14:textId="31680A26" w:rsidR="00D82620" w:rsidRPr="0095580F" w:rsidRDefault="00F238EE" w:rsidP="00B51D0D">
      <w:pPr>
        <w:pStyle w:val="Tekstpodstawowy"/>
        <w:spacing w:line="276" w:lineRule="auto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Wykonawca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zobowiązany jest w każdym miesiącu kalendarzowym obowiązywania umowy prowadzić ewid</w:t>
      </w:r>
      <w:r w:rsidR="00245B20" w:rsidRPr="0095580F">
        <w:rPr>
          <w:rFonts w:asciiTheme="minorHAnsi" w:hAnsiTheme="minorHAnsi" w:cs="Calibri"/>
          <w:sz w:val="22"/>
          <w:szCs w:val="22"/>
        </w:rPr>
        <w:t xml:space="preserve">encje czasu, w którym świadczy </w:t>
      </w:r>
      <w:r w:rsidR="00D82620" w:rsidRPr="0095580F">
        <w:rPr>
          <w:rFonts w:asciiTheme="minorHAnsi" w:hAnsiTheme="minorHAnsi" w:cs="Calibri"/>
          <w:sz w:val="22"/>
          <w:szCs w:val="22"/>
        </w:rPr>
        <w:t>usługi serwisowe, z wyłączeniem ewidencji usług, o których mowa w §</w:t>
      </w:r>
      <w:r w:rsidR="00FA544B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D82620" w:rsidRPr="0095580F">
        <w:rPr>
          <w:rFonts w:asciiTheme="minorHAnsi" w:hAnsiTheme="minorHAnsi" w:cs="Calibri"/>
          <w:sz w:val="22"/>
          <w:szCs w:val="22"/>
        </w:rPr>
        <w:t>2 ust. 1 pkt 3</w:t>
      </w:r>
      <w:r w:rsidR="008E72C8" w:rsidRPr="0095580F">
        <w:rPr>
          <w:rFonts w:asciiTheme="minorHAnsi" w:hAnsiTheme="minorHAnsi" w:cs="Calibri"/>
          <w:sz w:val="22"/>
          <w:szCs w:val="22"/>
        </w:rPr>
        <w:t xml:space="preserve"> umowy</w:t>
      </w:r>
      <w:r w:rsidR="0096163A" w:rsidRPr="0095580F">
        <w:rPr>
          <w:rFonts w:asciiTheme="minorHAnsi" w:hAnsiTheme="minorHAnsi" w:cs="Calibri"/>
          <w:sz w:val="22"/>
          <w:szCs w:val="22"/>
        </w:rPr>
        <w:t xml:space="preserve">. </w:t>
      </w:r>
    </w:p>
    <w:p w14:paraId="04A82E67" w14:textId="77777777" w:rsidR="00B852BD" w:rsidRPr="0095580F" w:rsidRDefault="00B852BD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b/>
          <w:sz w:val="22"/>
          <w:szCs w:val="22"/>
        </w:rPr>
      </w:pPr>
    </w:p>
    <w:p w14:paraId="4308E27C" w14:textId="46CDBE99" w:rsidR="00D82620" w:rsidRPr="0095580F" w:rsidRDefault="00196654" w:rsidP="00B51D0D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7</w:t>
      </w:r>
    </w:p>
    <w:p w14:paraId="46E58A4F" w14:textId="77777777" w:rsidR="006D5377" w:rsidRPr="0095580F" w:rsidRDefault="006D5377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b/>
          <w:sz w:val="22"/>
          <w:szCs w:val="22"/>
        </w:rPr>
      </w:pPr>
    </w:p>
    <w:p w14:paraId="6EF7DBAD" w14:textId="6D331743" w:rsidR="00D417E0" w:rsidRPr="0095580F" w:rsidRDefault="00D417E0" w:rsidP="00B51D0D">
      <w:pPr>
        <w:pStyle w:val="Tekstpodstawowy"/>
        <w:numPr>
          <w:ilvl w:val="0"/>
          <w:numId w:val="37"/>
        </w:numPr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Za świadczenie usług </w:t>
      </w:r>
      <w:r w:rsidR="00745B1C" w:rsidRPr="0095580F">
        <w:rPr>
          <w:rFonts w:asciiTheme="minorHAnsi" w:hAnsiTheme="minorHAnsi" w:cs="Calibri"/>
          <w:sz w:val="22"/>
          <w:szCs w:val="22"/>
        </w:rPr>
        <w:t>serwisowych</w:t>
      </w:r>
      <w:r w:rsidR="00F00BA7" w:rsidRPr="0095580F">
        <w:rPr>
          <w:rFonts w:asciiTheme="minorHAnsi" w:hAnsiTheme="minorHAnsi" w:cs="Calibri"/>
          <w:sz w:val="22"/>
          <w:szCs w:val="22"/>
        </w:rPr>
        <w:t xml:space="preserve"> Oprogramowania</w:t>
      </w:r>
      <w:r w:rsidRPr="0095580F">
        <w:rPr>
          <w:rFonts w:asciiTheme="minorHAnsi" w:hAnsiTheme="minorHAnsi" w:cs="Calibri"/>
          <w:sz w:val="22"/>
          <w:szCs w:val="22"/>
        </w:rPr>
        <w:t xml:space="preserve"> w wymiarze do 20 godzin miesięcznie w ryczałcie (z zastrzeżeniem ust. 2), </w:t>
      </w:r>
      <w:r w:rsidR="00F238EE" w:rsidRPr="0095580F">
        <w:rPr>
          <w:rFonts w:asciiTheme="minorHAnsi" w:hAnsiTheme="minorHAnsi" w:cs="Calibri"/>
          <w:sz w:val="22"/>
          <w:szCs w:val="22"/>
        </w:rPr>
        <w:t>Wykonawcy</w:t>
      </w:r>
      <w:r w:rsidRPr="0095580F">
        <w:rPr>
          <w:rFonts w:asciiTheme="minorHAnsi" w:hAnsiTheme="minorHAnsi" w:cs="Calibri"/>
          <w:sz w:val="22"/>
          <w:szCs w:val="22"/>
        </w:rPr>
        <w:t xml:space="preserve"> należne jest zryczałtowane wynagrodzenie miesięczne </w:t>
      </w:r>
      <w:r w:rsidR="009E03FD" w:rsidRPr="0095580F">
        <w:rPr>
          <w:rFonts w:asciiTheme="minorHAnsi" w:hAnsiTheme="minorHAnsi" w:cs="Calibri"/>
          <w:sz w:val="22"/>
          <w:szCs w:val="22"/>
        </w:rPr>
        <w:t xml:space="preserve">w każdym miesiącu obowiązywania umowy </w:t>
      </w:r>
      <w:r w:rsidRPr="0095580F">
        <w:rPr>
          <w:rFonts w:asciiTheme="minorHAnsi" w:hAnsiTheme="minorHAnsi" w:cs="Calibri"/>
          <w:sz w:val="22"/>
          <w:szCs w:val="22"/>
        </w:rPr>
        <w:t>w</w:t>
      </w:r>
      <w:r w:rsidR="009E03FD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1A3321" w:rsidRPr="0095580F">
        <w:rPr>
          <w:rFonts w:asciiTheme="minorHAnsi" w:hAnsiTheme="minorHAnsi" w:cs="Calibri"/>
          <w:sz w:val="22"/>
          <w:szCs w:val="22"/>
        </w:rPr>
        <w:t>wysokości</w:t>
      </w:r>
      <w:r w:rsidR="00272A2F" w:rsidRPr="0095580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95580F">
        <w:rPr>
          <w:rFonts w:asciiTheme="minorHAnsi" w:hAnsiTheme="minorHAnsi" w:cs="Calibri"/>
          <w:b/>
          <w:sz w:val="22"/>
          <w:szCs w:val="22"/>
        </w:rPr>
        <w:t>zł</w:t>
      </w:r>
      <w:r w:rsidRPr="0095580F">
        <w:rPr>
          <w:rFonts w:asciiTheme="minorHAnsi" w:hAnsiTheme="minorHAnsi" w:cs="Calibri"/>
          <w:sz w:val="22"/>
          <w:szCs w:val="22"/>
        </w:rPr>
        <w:t xml:space="preserve"> (słownie</w:t>
      </w:r>
      <w:r w:rsidR="009E03FD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1A3321" w:rsidRPr="0095580F">
        <w:rPr>
          <w:rFonts w:asciiTheme="minorHAnsi" w:hAnsiTheme="minorHAnsi" w:cs="Calibri"/>
          <w:sz w:val="22"/>
          <w:szCs w:val="22"/>
        </w:rPr>
        <w:t>………..</w:t>
      </w:r>
      <w:r w:rsidR="009E03FD" w:rsidRPr="0095580F">
        <w:rPr>
          <w:rFonts w:asciiTheme="minorHAnsi" w:hAnsiTheme="minorHAnsi" w:cs="Calibri"/>
          <w:sz w:val="22"/>
          <w:szCs w:val="22"/>
        </w:rPr>
        <w:t>zł</w:t>
      </w:r>
      <w:r w:rsidRPr="0095580F">
        <w:rPr>
          <w:rFonts w:asciiTheme="minorHAnsi" w:hAnsiTheme="minorHAnsi" w:cs="Calibri"/>
          <w:sz w:val="22"/>
          <w:szCs w:val="22"/>
        </w:rPr>
        <w:t xml:space="preserve">) netto, </w:t>
      </w:r>
      <w:r w:rsidRPr="0095580F">
        <w:rPr>
          <w:rFonts w:asciiTheme="minorHAnsi" w:hAnsiTheme="minorHAnsi" w:cs="Calibri"/>
          <w:b/>
          <w:sz w:val="22"/>
          <w:szCs w:val="22"/>
        </w:rPr>
        <w:t>zł</w:t>
      </w:r>
      <w:r w:rsidRPr="0095580F">
        <w:rPr>
          <w:rFonts w:asciiTheme="minorHAnsi" w:hAnsiTheme="minorHAnsi" w:cs="Calibri"/>
          <w:sz w:val="22"/>
          <w:szCs w:val="22"/>
        </w:rPr>
        <w:t>. (słownie:</w:t>
      </w:r>
      <w:r w:rsidR="001A3321" w:rsidRPr="0095580F">
        <w:rPr>
          <w:rFonts w:asciiTheme="minorHAnsi" w:hAnsiTheme="minorHAnsi" w:cs="Calibri"/>
          <w:i/>
          <w:sz w:val="22"/>
          <w:szCs w:val="22"/>
        </w:rPr>
        <w:t xml:space="preserve"> …………zł</w:t>
      </w:r>
      <w:r w:rsidRPr="0095580F">
        <w:rPr>
          <w:rFonts w:asciiTheme="minorHAnsi" w:hAnsiTheme="minorHAnsi" w:cs="Calibri"/>
          <w:sz w:val="22"/>
          <w:szCs w:val="22"/>
        </w:rPr>
        <w:t xml:space="preserve">) brutto. Wynagrodzenie z tytułu udzielania informacji w przedmiocie funkcjonowania </w:t>
      </w:r>
      <w:r w:rsidR="00A3249B" w:rsidRPr="0095580F">
        <w:rPr>
          <w:rFonts w:asciiTheme="minorHAnsi" w:hAnsiTheme="minorHAnsi" w:cs="Calibri"/>
          <w:sz w:val="22"/>
          <w:szCs w:val="22"/>
        </w:rPr>
        <w:t>Oprogramowania</w:t>
      </w:r>
      <w:r w:rsidRPr="0095580F">
        <w:rPr>
          <w:rFonts w:asciiTheme="minorHAnsi" w:hAnsiTheme="minorHAnsi" w:cs="Calibri"/>
          <w:sz w:val="22"/>
          <w:szCs w:val="22"/>
        </w:rPr>
        <w:t>, o których mowa w § 2 ust 1. pkt 3 Umowy, objęte jest wynagrodzeniem ryczałtowym, o którym mowa  w ust 1, bez względu na czas świadczenia tych usług czyli bez względu na wskazany miesięczny wymiar godzin.</w:t>
      </w:r>
    </w:p>
    <w:p w14:paraId="35B37A07" w14:textId="77777777" w:rsidR="00D417E0" w:rsidRPr="0095580F" w:rsidRDefault="00745B1C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ab/>
      </w:r>
      <w:r w:rsidR="00D417E0" w:rsidRPr="0095580F">
        <w:rPr>
          <w:rFonts w:asciiTheme="minorHAnsi" w:hAnsiTheme="minorHAnsi" w:cs="Calibri"/>
          <w:sz w:val="22"/>
          <w:szCs w:val="22"/>
        </w:rPr>
        <w:t xml:space="preserve">Godziny usług nie wykorzystanych przez </w:t>
      </w:r>
      <w:r w:rsidR="00F238EE" w:rsidRPr="0095580F">
        <w:rPr>
          <w:rFonts w:asciiTheme="minorHAnsi" w:hAnsiTheme="minorHAnsi" w:cs="Calibri"/>
          <w:sz w:val="22"/>
          <w:szCs w:val="22"/>
        </w:rPr>
        <w:t>Zamawiającego</w:t>
      </w:r>
      <w:r w:rsidR="00D417E0" w:rsidRPr="0095580F">
        <w:rPr>
          <w:rFonts w:asciiTheme="minorHAnsi" w:hAnsiTheme="minorHAnsi" w:cs="Calibri"/>
          <w:sz w:val="22"/>
          <w:szCs w:val="22"/>
        </w:rPr>
        <w:t xml:space="preserve"> w danym miesiącu kalendarzowym nie przechodzą na kolejny miesiąc. Wynagrodzenie wskazane powyżej obejmuje wszelkie koszty wykonania  usługi, w tym koszt dojazdu pracownika </w:t>
      </w:r>
      <w:r w:rsidR="00F238EE" w:rsidRPr="0095580F">
        <w:rPr>
          <w:rFonts w:asciiTheme="minorHAnsi" w:hAnsiTheme="minorHAnsi" w:cs="Calibri"/>
          <w:sz w:val="22"/>
          <w:szCs w:val="22"/>
        </w:rPr>
        <w:t>Wykonawcy</w:t>
      </w:r>
      <w:r w:rsidR="00D417E0" w:rsidRPr="0095580F">
        <w:rPr>
          <w:rFonts w:asciiTheme="minorHAnsi" w:hAnsiTheme="minorHAnsi" w:cs="Calibri"/>
          <w:sz w:val="22"/>
          <w:szCs w:val="22"/>
        </w:rPr>
        <w:t xml:space="preserve"> do miejsca awarii.</w:t>
      </w:r>
    </w:p>
    <w:p w14:paraId="415D33E3" w14:textId="77777777" w:rsidR="00D417E0" w:rsidRPr="0095580F" w:rsidRDefault="00D417E0" w:rsidP="00B51D0D">
      <w:pPr>
        <w:pStyle w:val="Akapitzlist"/>
        <w:tabs>
          <w:tab w:val="left" w:pos="426"/>
        </w:tabs>
        <w:spacing w:after="0"/>
        <w:ind w:left="426" w:hanging="426"/>
        <w:rPr>
          <w:rFonts w:asciiTheme="minorHAnsi" w:hAnsiTheme="minorHAnsi" w:cs="Calibri"/>
        </w:rPr>
      </w:pPr>
    </w:p>
    <w:p w14:paraId="2F9C6109" w14:textId="0C5DC420" w:rsidR="00FE222C" w:rsidRPr="0095580F" w:rsidRDefault="00FE222C" w:rsidP="00B51D0D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Na życzenie </w:t>
      </w:r>
      <w:r w:rsidR="00F238EE" w:rsidRPr="0095580F">
        <w:rPr>
          <w:rFonts w:asciiTheme="minorHAnsi" w:hAnsiTheme="minorHAnsi" w:cs="Calibri"/>
          <w:sz w:val="22"/>
          <w:szCs w:val="22"/>
        </w:rPr>
        <w:t>Zamawiającego</w:t>
      </w:r>
      <w:r w:rsidRPr="0095580F">
        <w:rPr>
          <w:rFonts w:asciiTheme="minorHAnsi" w:hAnsiTheme="minorHAnsi" w:cs="Calibri"/>
          <w:sz w:val="22"/>
          <w:szCs w:val="22"/>
        </w:rPr>
        <w:t xml:space="preserve">, </w:t>
      </w:r>
      <w:r w:rsidR="00F238EE" w:rsidRPr="0095580F">
        <w:rPr>
          <w:rFonts w:asciiTheme="minorHAnsi" w:hAnsiTheme="minorHAnsi" w:cs="Calibri"/>
          <w:sz w:val="22"/>
          <w:szCs w:val="22"/>
        </w:rPr>
        <w:t>Wykonawca</w:t>
      </w:r>
      <w:r w:rsidRPr="0095580F">
        <w:rPr>
          <w:rFonts w:asciiTheme="minorHAnsi" w:hAnsiTheme="minorHAnsi" w:cs="Calibri"/>
          <w:sz w:val="22"/>
          <w:szCs w:val="22"/>
        </w:rPr>
        <w:t xml:space="preserve"> zobowiązany będzie do świadczenia </w:t>
      </w:r>
      <w:r w:rsidR="002B43B6" w:rsidRPr="0095580F">
        <w:rPr>
          <w:rFonts w:asciiTheme="minorHAnsi" w:hAnsiTheme="minorHAnsi" w:cs="Calibri"/>
          <w:sz w:val="22"/>
          <w:szCs w:val="22"/>
        </w:rPr>
        <w:t>u</w:t>
      </w:r>
      <w:r w:rsidRPr="0095580F">
        <w:rPr>
          <w:rFonts w:asciiTheme="minorHAnsi" w:hAnsiTheme="minorHAnsi" w:cs="Calibri"/>
          <w:sz w:val="22"/>
          <w:szCs w:val="22"/>
        </w:rPr>
        <w:t xml:space="preserve">sług serwisowych </w:t>
      </w:r>
      <w:r w:rsidR="00F00BA7" w:rsidRPr="0095580F">
        <w:rPr>
          <w:rFonts w:asciiTheme="minorHAnsi" w:hAnsiTheme="minorHAnsi" w:cs="Calibri"/>
          <w:sz w:val="22"/>
          <w:szCs w:val="22"/>
        </w:rPr>
        <w:t xml:space="preserve">Oprogramowania </w:t>
      </w:r>
      <w:r w:rsidRPr="0095580F">
        <w:rPr>
          <w:rFonts w:asciiTheme="minorHAnsi" w:hAnsiTheme="minorHAnsi" w:cs="Calibri"/>
          <w:sz w:val="22"/>
          <w:szCs w:val="22"/>
        </w:rPr>
        <w:t xml:space="preserve">w wymiarze przekraczającym  limit godzinowy, o którym mowa w ust. 1 z tym zastrzeżeniem, iż za każdą dodatkową godzinę świadczenia usług przekraczająca limit, </w:t>
      </w:r>
      <w:r w:rsidR="00F238EE" w:rsidRPr="0095580F">
        <w:rPr>
          <w:rFonts w:asciiTheme="minorHAnsi" w:hAnsiTheme="minorHAnsi" w:cs="Calibri"/>
          <w:sz w:val="22"/>
          <w:szCs w:val="22"/>
        </w:rPr>
        <w:t>Wykonawcy</w:t>
      </w:r>
      <w:r w:rsidRPr="0095580F">
        <w:rPr>
          <w:rFonts w:asciiTheme="minorHAnsi" w:hAnsiTheme="minorHAnsi" w:cs="Calibri"/>
          <w:sz w:val="22"/>
          <w:szCs w:val="22"/>
        </w:rPr>
        <w:t xml:space="preserve"> należne będzie</w:t>
      </w:r>
      <w:r w:rsidR="000B0B3C" w:rsidRPr="0095580F">
        <w:rPr>
          <w:rFonts w:asciiTheme="minorHAnsi" w:hAnsiTheme="minorHAnsi" w:cs="Calibri"/>
          <w:sz w:val="22"/>
          <w:szCs w:val="22"/>
        </w:rPr>
        <w:t xml:space="preserve"> wynagrodzenie w wysokości</w:t>
      </w:r>
      <w:r w:rsidR="00133751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4771B3" w:rsidRPr="0095580F">
        <w:rPr>
          <w:rFonts w:asciiTheme="minorHAnsi" w:hAnsiTheme="minorHAnsi" w:cs="Arial"/>
          <w:b/>
          <w:sz w:val="22"/>
          <w:szCs w:val="22"/>
        </w:rPr>
        <w:t>netto zł</w:t>
      </w:r>
      <w:r w:rsidR="004771B3" w:rsidRPr="0095580F">
        <w:rPr>
          <w:rFonts w:asciiTheme="minorHAnsi" w:hAnsiTheme="minorHAnsi" w:cs="Arial"/>
          <w:sz w:val="22"/>
          <w:szCs w:val="22"/>
        </w:rPr>
        <w:t xml:space="preserve"> (słownie: </w:t>
      </w:r>
      <w:r w:rsidR="001A3321" w:rsidRPr="0095580F">
        <w:rPr>
          <w:rFonts w:asciiTheme="minorHAnsi" w:hAnsiTheme="minorHAnsi" w:cs="Arial"/>
          <w:sz w:val="22"/>
          <w:szCs w:val="22"/>
        </w:rPr>
        <w:t>…..</w:t>
      </w:r>
      <w:r w:rsidR="009E03FD" w:rsidRPr="0095580F">
        <w:rPr>
          <w:rFonts w:asciiTheme="minorHAnsi" w:hAnsiTheme="minorHAnsi" w:cs="Arial"/>
          <w:sz w:val="22"/>
          <w:szCs w:val="22"/>
        </w:rPr>
        <w:t xml:space="preserve"> </w:t>
      </w:r>
      <w:r w:rsidR="004771B3" w:rsidRPr="0095580F">
        <w:rPr>
          <w:rFonts w:asciiTheme="minorHAnsi" w:hAnsiTheme="minorHAnsi" w:cs="Arial"/>
          <w:sz w:val="22"/>
          <w:szCs w:val="22"/>
        </w:rPr>
        <w:t xml:space="preserve">złotych), tj. </w:t>
      </w:r>
      <w:r w:rsidR="004771B3" w:rsidRPr="0095580F">
        <w:rPr>
          <w:rFonts w:asciiTheme="minorHAnsi" w:hAnsiTheme="minorHAnsi" w:cs="Arial"/>
          <w:b/>
          <w:sz w:val="22"/>
          <w:szCs w:val="22"/>
        </w:rPr>
        <w:t xml:space="preserve">brutto </w:t>
      </w:r>
      <w:r w:rsidR="001A3321" w:rsidRPr="0095580F">
        <w:rPr>
          <w:rFonts w:asciiTheme="minorHAnsi" w:hAnsiTheme="minorHAnsi" w:cs="Arial"/>
          <w:b/>
          <w:sz w:val="22"/>
          <w:szCs w:val="22"/>
        </w:rPr>
        <w:t>………</w:t>
      </w:r>
      <w:r w:rsidR="004771B3" w:rsidRPr="0095580F">
        <w:rPr>
          <w:rFonts w:asciiTheme="minorHAnsi" w:hAnsiTheme="minorHAnsi" w:cs="Arial"/>
          <w:b/>
          <w:sz w:val="22"/>
          <w:szCs w:val="22"/>
        </w:rPr>
        <w:t xml:space="preserve"> zł</w:t>
      </w:r>
      <w:r w:rsidR="004771B3" w:rsidRPr="0095580F">
        <w:rPr>
          <w:rFonts w:asciiTheme="minorHAnsi" w:hAnsiTheme="minorHAnsi" w:cs="Arial"/>
          <w:sz w:val="22"/>
          <w:szCs w:val="22"/>
        </w:rPr>
        <w:t xml:space="preserve"> (słownie złote). </w:t>
      </w:r>
      <w:r w:rsidRPr="0095580F">
        <w:rPr>
          <w:rFonts w:asciiTheme="minorHAnsi" w:hAnsiTheme="minorHAnsi" w:cs="Calibri"/>
          <w:sz w:val="22"/>
          <w:szCs w:val="22"/>
        </w:rPr>
        <w:t>Wynagrodzenie dodatkowe, o którym mowa w zdaniu poprzednim, rozliczane będzie w okresach miesięcznych</w:t>
      </w:r>
      <w:r w:rsidR="000064CC" w:rsidRPr="0095580F">
        <w:rPr>
          <w:rFonts w:asciiTheme="minorHAnsi" w:hAnsiTheme="minorHAnsi" w:cs="Calibri"/>
          <w:sz w:val="22"/>
          <w:szCs w:val="22"/>
        </w:rPr>
        <w:t xml:space="preserve">. </w:t>
      </w:r>
    </w:p>
    <w:p w14:paraId="1D435A62" w14:textId="77777777" w:rsidR="00745B1C" w:rsidRPr="0095580F" w:rsidRDefault="00745B1C" w:rsidP="00B51D0D">
      <w:pPr>
        <w:tabs>
          <w:tab w:val="left" w:pos="426"/>
        </w:tabs>
        <w:spacing w:line="276" w:lineRule="auto"/>
        <w:ind w:left="426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pacing w:val="2"/>
          <w:sz w:val="22"/>
          <w:szCs w:val="22"/>
        </w:rPr>
        <w:t>Liczba godzin dodatkowych nie może przekroczyć wymiaru 15 godzin miesięcznie</w:t>
      </w:r>
    </w:p>
    <w:p w14:paraId="3BEF1959" w14:textId="0AA5437B" w:rsidR="0055034D" w:rsidRPr="0095580F" w:rsidRDefault="0055034D" w:rsidP="00B51D0D">
      <w:pPr>
        <w:pStyle w:val="Akapitzlist"/>
        <w:numPr>
          <w:ilvl w:val="0"/>
          <w:numId w:val="5"/>
        </w:numPr>
        <w:tabs>
          <w:tab w:val="clear" w:pos="720"/>
        </w:tabs>
        <w:spacing w:after="0"/>
        <w:ind w:left="425" w:hanging="425"/>
        <w:rPr>
          <w:rFonts w:asciiTheme="minorHAnsi" w:eastAsia="Times New Roman" w:hAnsiTheme="minorHAnsi" w:cs="Calibri"/>
          <w:lang w:eastAsia="pl-PL"/>
        </w:rPr>
      </w:pPr>
      <w:r w:rsidRPr="0095580F">
        <w:rPr>
          <w:rFonts w:asciiTheme="minorHAnsi" w:eastAsia="Times New Roman" w:hAnsiTheme="minorHAnsi" w:cs="Calibri"/>
          <w:lang w:eastAsia="pl-PL"/>
        </w:rPr>
        <w:t xml:space="preserve">Niezależnie od postanowień ust. 2 powyżej, </w:t>
      </w:r>
      <w:r w:rsidR="00F238EE" w:rsidRPr="0095580F">
        <w:rPr>
          <w:rFonts w:asciiTheme="minorHAnsi" w:eastAsia="Times New Roman" w:hAnsiTheme="minorHAnsi" w:cs="Calibri"/>
          <w:lang w:eastAsia="pl-PL"/>
        </w:rPr>
        <w:t>Strony</w:t>
      </w:r>
      <w:r w:rsidRPr="0095580F">
        <w:rPr>
          <w:rFonts w:asciiTheme="minorHAnsi" w:eastAsia="Times New Roman" w:hAnsiTheme="minorHAnsi" w:cs="Calibri"/>
          <w:lang w:eastAsia="pl-PL"/>
        </w:rPr>
        <w:t xml:space="preserve"> zgodnie postanawiają, że w okresie trwania niniejszej umowy wynagrodzenie miesięczne nie </w:t>
      </w:r>
      <w:r w:rsidR="00FB20DF" w:rsidRPr="0095580F">
        <w:rPr>
          <w:rFonts w:asciiTheme="minorHAnsi" w:eastAsia="Times New Roman" w:hAnsiTheme="minorHAnsi" w:cs="Calibri"/>
          <w:lang w:eastAsia="pl-PL"/>
        </w:rPr>
        <w:t xml:space="preserve">przekroczy kwoty netto </w:t>
      </w:r>
      <w:r w:rsidR="001A3321" w:rsidRPr="0095580F">
        <w:rPr>
          <w:rFonts w:asciiTheme="minorHAnsi" w:eastAsia="Times New Roman" w:hAnsiTheme="minorHAnsi" w:cs="Calibri"/>
          <w:b/>
          <w:lang w:eastAsia="pl-PL"/>
        </w:rPr>
        <w:t>…………</w:t>
      </w:r>
      <w:r w:rsidR="00592FF1" w:rsidRPr="0095580F">
        <w:rPr>
          <w:rFonts w:asciiTheme="minorHAnsi" w:eastAsia="Times New Roman" w:hAnsiTheme="minorHAnsi" w:cs="Calibri"/>
          <w:b/>
          <w:lang w:eastAsia="pl-PL"/>
        </w:rPr>
        <w:t xml:space="preserve"> </w:t>
      </w:r>
      <w:r w:rsidRPr="0095580F">
        <w:rPr>
          <w:rFonts w:asciiTheme="minorHAnsi" w:eastAsia="Times New Roman" w:hAnsiTheme="minorHAnsi" w:cs="Calibri"/>
          <w:b/>
          <w:lang w:eastAsia="pl-PL"/>
        </w:rPr>
        <w:t>zł</w:t>
      </w:r>
      <w:r w:rsidRPr="0095580F">
        <w:rPr>
          <w:rFonts w:asciiTheme="minorHAnsi" w:eastAsia="Times New Roman" w:hAnsiTheme="minorHAnsi" w:cs="Calibri"/>
          <w:lang w:eastAsia="pl-PL"/>
        </w:rPr>
        <w:t xml:space="preserve"> (słownie: </w:t>
      </w:r>
      <w:r w:rsidR="001A3321" w:rsidRPr="0095580F">
        <w:rPr>
          <w:rFonts w:asciiTheme="minorHAnsi" w:eastAsia="Times New Roman" w:hAnsiTheme="minorHAnsi" w:cs="Calibri"/>
          <w:i/>
          <w:lang w:eastAsia="pl-PL"/>
        </w:rPr>
        <w:t>…………….</w:t>
      </w:r>
      <w:r w:rsidR="00592FF1" w:rsidRPr="0095580F">
        <w:rPr>
          <w:rFonts w:asciiTheme="minorHAnsi" w:eastAsia="Times New Roman" w:hAnsiTheme="minorHAnsi" w:cs="Calibri"/>
          <w:lang w:eastAsia="pl-PL"/>
        </w:rPr>
        <w:t xml:space="preserve">), tj. brutto </w:t>
      </w:r>
      <w:r w:rsidR="001A3321" w:rsidRPr="0095580F">
        <w:rPr>
          <w:rFonts w:asciiTheme="minorHAnsi" w:eastAsia="Times New Roman" w:hAnsiTheme="minorHAnsi" w:cs="Calibri"/>
          <w:lang w:eastAsia="pl-PL"/>
        </w:rPr>
        <w:t>…………..</w:t>
      </w:r>
      <w:r w:rsidR="004004F6" w:rsidRPr="0095580F">
        <w:rPr>
          <w:rFonts w:asciiTheme="minorHAnsi" w:eastAsia="Times New Roman" w:hAnsiTheme="minorHAnsi" w:cs="Calibri"/>
          <w:b/>
          <w:lang w:eastAsia="pl-PL"/>
        </w:rPr>
        <w:t>z</w:t>
      </w:r>
      <w:r w:rsidRPr="0095580F">
        <w:rPr>
          <w:rFonts w:asciiTheme="minorHAnsi" w:eastAsia="Times New Roman" w:hAnsiTheme="minorHAnsi" w:cs="Calibri"/>
          <w:b/>
          <w:lang w:eastAsia="pl-PL"/>
        </w:rPr>
        <w:t>ł</w:t>
      </w:r>
      <w:r w:rsidRPr="0095580F">
        <w:rPr>
          <w:rFonts w:asciiTheme="minorHAnsi" w:eastAsia="Times New Roman" w:hAnsiTheme="minorHAnsi" w:cs="Calibri"/>
          <w:lang w:eastAsia="pl-PL"/>
        </w:rPr>
        <w:t xml:space="preserve"> (słownie: </w:t>
      </w:r>
      <w:r w:rsidR="001A3321" w:rsidRPr="0095580F">
        <w:rPr>
          <w:rFonts w:asciiTheme="minorHAnsi" w:eastAsia="Times New Roman" w:hAnsiTheme="minorHAnsi" w:cs="Calibri"/>
          <w:i/>
          <w:lang w:eastAsia="pl-PL"/>
        </w:rPr>
        <w:t>…………….</w:t>
      </w:r>
      <w:r w:rsidRPr="0095580F">
        <w:rPr>
          <w:rFonts w:asciiTheme="minorHAnsi" w:eastAsia="Times New Roman" w:hAnsiTheme="minorHAnsi" w:cs="Calibri"/>
          <w:lang w:eastAsia="pl-PL"/>
        </w:rPr>
        <w:t>) w każdym miesiącu trwania umowy. A całkow</w:t>
      </w:r>
      <w:r w:rsidR="00FB20DF" w:rsidRPr="0095580F">
        <w:rPr>
          <w:rFonts w:asciiTheme="minorHAnsi" w:eastAsia="Times New Roman" w:hAnsiTheme="minorHAnsi" w:cs="Calibri"/>
          <w:lang w:eastAsia="pl-PL"/>
        </w:rPr>
        <w:t xml:space="preserve">ita suma wynagrodzeń </w:t>
      </w:r>
      <w:r w:rsidR="00771014" w:rsidRPr="0095580F">
        <w:rPr>
          <w:rFonts w:asciiTheme="minorHAnsi" w:eastAsia="Times New Roman" w:hAnsiTheme="minorHAnsi" w:cs="Calibri"/>
          <w:lang w:eastAsia="pl-PL"/>
        </w:rPr>
        <w:t xml:space="preserve"> </w:t>
      </w:r>
      <w:r w:rsidRPr="0095580F">
        <w:rPr>
          <w:rFonts w:asciiTheme="minorHAnsi" w:eastAsia="Times New Roman" w:hAnsiTheme="minorHAnsi" w:cs="Calibri"/>
          <w:lang w:eastAsia="pl-PL"/>
        </w:rPr>
        <w:t>nie p</w:t>
      </w:r>
      <w:r w:rsidR="00FB20DF" w:rsidRPr="0095580F">
        <w:rPr>
          <w:rFonts w:asciiTheme="minorHAnsi" w:eastAsia="Times New Roman" w:hAnsiTheme="minorHAnsi" w:cs="Calibri"/>
          <w:lang w:eastAsia="pl-PL"/>
        </w:rPr>
        <w:t xml:space="preserve">rzekroczy kwoty netto </w:t>
      </w:r>
      <w:r w:rsidR="001A3321" w:rsidRPr="0095580F">
        <w:rPr>
          <w:rFonts w:asciiTheme="minorHAnsi" w:eastAsia="Times New Roman" w:hAnsiTheme="minorHAnsi" w:cs="Calibri"/>
          <w:b/>
          <w:lang w:eastAsia="pl-PL"/>
        </w:rPr>
        <w:t>………….</w:t>
      </w:r>
      <w:r w:rsidRPr="0095580F">
        <w:rPr>
          <w:rFonts w:asciiTheme="minorHAnsi" w:eastAsia="Times New Roman" w:hAnsiTheme="minorHAnsi" w:cs="Calibri"/>
          <w:b/>
          <w:lang w:eastAsia="pl-PL"/>
        </w:rPr>
        <w:t>zł</w:t>
      </w:r>
      <w:r w:rsidRPr="0095580F">
        <w:rPr>
          <w:rFonts w:asciiTheme="minorHAnsi" w:eastAsia="Times New Roman" w:hAnsiTheme="minorHAnsi" w:cs="Calibri"/>
          <w:lang w:eastAsia="pl-PL"/>
        </w:rPr>
        <w:t xml:space="preserve"> (słownie:  </w:t>
      </w:r>
      <w:r w:rsidR="001A3321" w:rsidRPr="0095580F">
        <w:rPr>
          <w:rFonts w:asciiTheme="minorHAnsi" w:eastAsia="Times New Roman" w:hAnsiTheme="minorHAnsi" w:cs="Calibri"/>
          <w:i/>
          <w:lang w:eastAsia="pl-PL"/>
        </w:rPr>
        <w:t xml:space="preserve">……………….. </w:t>
      </w:r>
      <w:r w:rsidRPr="0095580F">
        <w:rPr>
          <w:rFonts w:asciiTheme="minorHAnsi" w:eastAsia="Times New Roman" w:hAnsiTheme="minorHAnsi" w:cs="Calibri"/>
          <w:i/>
          <w:lang w:eastAsia="pl-PL"/>
        </w:rPr>
        <w:t xml:space="preserve"> złotyc</w:t>
      </w:r>
      <w:r w:rsidR="00FB20DF" w:rsidRPr="0095580F">
        <w:rPr>
          <w:rFonts w:asciiTheme="minorHAnsi" w:eastAsia="Times New Roman" w:hAnsiTheme="minorHAnsi" w:cs="Calibri"/>
          <w:i/>
          <w:lang w:eastAsia="pl-PL"/>
        </w:rPr>
        <w:t>h</w:t>
      </w:r>
      <w:r w:rsidR="00FB20DF" w:rsidRPr="0095580F">
        <w:rPr>
          <w:rFonts w:asciiTheme="minorHAnsi" w:eastAsia="Times New Roman" w:hAnsiTheme="minorHAnsi" w:cs="Calibri"/>
          <w:lang w:eastAsia="pl-PL"/>
        </w:rPr>
        <w:t xml:space="preserve">), tj. brutto </w:t>
      </w:r>
      <w:r w:rsidR="001A3321" w:rsidRPr="0095580F">
        <w:rPr>
          <w:rFonts w:asciiTheme="minorHAnsi" w:eastAsia="Times New Roman" w:hAnsiTheme="minorHAnsi" w:cs="Calibri"/>
          <w:b/>
          <w:lang w:eastAsia="pl-PL"/>
        </w:rPr>
        <w:t>…………….</w:t>
      </w:r>
      <w:r w:rsidR="00592FF1" w:rsidRPr="0095580F">
        <w:rPr>
          <w:rFonts w:asciiTheme="minorHAnsi" w:eastAsia="Times New Roman" w:hAnsiTheme="minorHAnsi" w:cs="Calibri"/>
          <w:b/>
          <w:lang w:eastAsia="pl-PL"/>
        </w:rPr>
        <w:t xml:space="preserve"> </w:t>
      </w:r>
      <w:r w:rsidRPr="0095580F">
        <w:rPr>
          <w:rFonts w:asciiTheme="minorHAnsi" w:eastAsia="Times New Roman" w:hAnsiTheme="minorHAnsi" w:cs="Calibri"/>
          <w:b/>
          <w:lang w:eastAsia="pl-PL"/>
        </w:rPr>
        <w:t>zł</w:t>
      </w:r>
      <w:r w:rsidRPr="0095580F">
        <w:rPr>
          <w:rFonts w:asciiTheme="minorHAnsi" w:eastAsia="Times New Roman" w:hAnsiTheme="minorHAnsi" w:cs="Calibri"/>
          <w:lang w:eastAsia="pl-PL"/>
        </w:rPr>
        <w:t xml:space="preserve"> (słownie: </w:t>
      </w:r>
      <w:r w:rsidR="001A3321" w:rsidRPr="0095580F">
        <w:rPr>
          <w:rFonts w:asciiTheme="minorHAnsi" w:eastAsia="Times New Roman" w:hAnsiTheme="minorHAnsi" w:cs="Calibri"/>
          <w:i/>
          <w:lang w:eastAsia="pl-PL"/>
        </w:rPr>
        <w:t>……………………. złotych</w:t>
      </w:r>
      <w:r w:rsidRPr="0095580F">
        <w:rPr>
          <w:rFonts w:asciiTheme="minorHAnsi" w:eastAsia="Times New Roman" w:hAnsiTheme="minorHAnsi" w:cs="Calibri"/>
          <w:lang w:eastAsia="pl-PL"/>
        </w:rPr>
        <w:t xml:space="preserve">). Za dzień zapłaty, o której mowa powyżej, uważa się datę obciążenia rachunku bankowego </w:t>
      </w:r>
      <w:r w:rsidR="00F238EE" w:rsidRPr="0095580F">
        <w:rPr>
          <w:rFonts w:asciiTheme="minorHAnsi" w:eastAsia="Times New Roman" w:hAnsiTheme="minorHAnsi" w:cs="Calibri"/>
          <w:lang w:eastAsia="pl-PL"/>
        </w:rPr>
        <w:t>Zamawiającego</w:t>
      </w:r>
      <w:r w:rsidRPr="0095580F">
        <w:rPr>
          <w:rFonts w:asciiTheme="minorHAnsi" w:eastAsia="Times New Roman" w:hAnsiTheme="minorHAnsi" w:cs="Calibri"/>
          <w:lang w:eastAsia="pl-PL"/>
        </w:rPr>
        <w:t>.</w:t>
      </w:r>
    </w:p>
    <w:p w14:paraId="696B08A4" w14:textId="2F40026E" w:rsidR="00A3249B" w:rsidRPr="0095580F" w:rsidRDefault="00A3249B" w:rsidP="00B51D0D">
      <w:pPr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5" w:hanging="425"/>
        <w:rPr>
          <w:rFonts w:asciiTheme="minorHAnsi" w:hAnsiTheme="minorHAnsi" w:cs="Calibri"/>
          <w:color w:val="000000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Zapłata wynagrodzenia następować będzie w okresach miesięcznych, w formie przelewu bankowego na konto Wykonawcy o numerze </w:t>
      </w:r>
      <w:r w:rsidR="001A3321" w:rsidRPr="00534C18">
        <w:rPr>
          <w:rFonts w:asciiTheme="minorHAnsi" w:hAnsiTheme="minorHAnsi" w:cs="Calibri"/>
          <w:b/>
          <w:color w:val="000000"/>
          <w:sz w:val="22"/>
          <w:szCs w:val="22"/>
        </w:rPr>
        <w:t>……………………..</w:t>
      </w:r>
      <w:r w:rsidRPr="0095580F">
        <w:rPr>
          <w:rFonts w:asciiTheme="minorHAnsi" w:hAnsiTheme="minorHAnsi" w:cs="Calibri"/>
          <w:sz w:val="22"/>
          <w:szCs w:val="22"/>
        </w:rPr>
        <w:t xml:space="preserve">, na podstawie faktur VAT prawidłowo </w:t>
      </w:r>
      <w:r w:rsidRPr="0095580F">
        <w:rPr>
          <w:rFonts w:asciiTheme="minorHAnsi" w:hAnsiTheme="minorHAnsi" w:cs="Calibri"/>
          <w:color w:val="000000"/>
          <w:sz w:val="22"/>
          <w:szCs w:val="22"/>
        </w:rPr>
        <w:t xml:space="preserve">wystawianych </w:t>
      </w:r>
      <w:r w:rsidRPr="0095580F">
        <w:rPr>
          <w:rFonts w:asciiTheme="minorHAnsi" w:hAnsiTheme="minorHAnsi" w:cs="Calibri"/>
          <w:sz w:val="22"/>
          <w:szCs w:val="22"/>
        </w:rPr>
        <w:t xml:space="preserve">przez Wykonawcę po zakończeniu każdego miesiąca kalendarzowego, w którym była świadczona usługa, w terminie </w:t>
      </w:r>
      <w:r w:rsidR="008F2E9F" w:rsidRPr="0095580F">
        <w:rPr>
          <w:rFonts w:asciiTheme="minorHAnsi" w:hAnsiTheme="minorHAnsi" w:cs="Calibri"/>
          <w:sz w:val="22"/>
          <w:szCs w:val="22"/>
        </w:rPr>
        <w:t xml:space="preserve">do </w:t>
      </w:r>
      <w:r w:rsidRPr="0095580F">
        <w:rPr>
          <w:rFonts w:asciiTheme="minorHAnsi" w:hAnsiTheme="minorHAnsi" w:cs="Calibri"/>
          <w:sz w:val="22"/>
          <w:szCs w:val="22"/>
        </w:rPr>
        <w:t>21</w:t>
      </w:r>
      <w:r w:rsidR="008F2E9F" w:rsidRPr="0095580F">
        <w:rPr>
          <w:rFonts w:asciiTheme="minorHAnsi" w:hAnsiTheme="minorHAnsi" w:cs="Calibri"/>
          <w:sz w:val="22"/>
          <w:szCs w:val="22"/>
        </w:rPr>
        <w:t>(dwadzieścia jeden)</w:t>
      </w:r>
      <w:r w:rsidRPr="0095580F">
        <w:rPr>
          <w:rFonts w:asciiTheme="minorHAnsi" w:hAnsiTheme="minorHAnsi" w:cs="Calibri"/>
          <w:sz w:val="22"/>
          <w:szCs w:val="22"/>
        </w:rPr>
        <w:t xml:space="preserve"> dni od daty doręczenia faktury VAT.</w:t>
      </w:r>
      <w:r w:rsidR="008F2E9F" w:rsidRPr="0095580F">
        <w:rPr>
          <w:rFonts w:asciiTheme="minorHAnsi" w:hAnsiTheme="minorHAnsi" w:cs="Calibri"/>
          <w:sz w:val="22"/>
          <w:szCs w:val="22"/>
        </w:rPr>
        <w:t xml:space="preserve"> </w:t>
      </w:r>
      <w:r w:rsidRPr="0095580F">
        <w:rPr>
          <w:rFonts w:asciiTheme="minorHAnsi" w:hAnsiTheme="minorHAnsi" w:cs="Calibri"/>
          <w:sz w:val="22"/>
          <w:szCs w:val="22"/>
        </w:rPr>
        <w:t>W przypadku niepełnego miesiąca świadczenia usługi, wynagrodzenie Wykonawcy będzie wyliczone proporcjonalnie do ilości dni świadczenia usługi w danym miesiącu.</w:t>
      </w:r>
    </w:p>
    <w:p w14:paraId="12B57159" w14:textId="77777777" w:rsidR="0089140B" w:rsidRPr="0095580F" w:rsidRDefault="0089140B" w:rsidP="00B51D0D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5" w:hanging="425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Za dzień zapłaty, o której mowa powyżej uważa się datę obciążenia rachunku bankowego </w:t>
      </w:r>
      <w:r w:rsidR="00F238EE" w:rsidRPr="0095580F">
        <w:rPr>
          <w:rFonts w:asciiTheme="minorHAnsi" w:hAnsiTheme="minorHAnsi" w:cs="Calibri"/>
          <w:sz w:val="22"/>
          <w:szCs w:val="22"/>
        </w:rPr>
        <w:t>Zamawiającego</w:t>
      </w:r>
      <w:r w:rsidRPr="0095580F">
        <w:rPr>
          <w:rFonts w:asciiTheme="minorHAnsi" w:hAnsiTheme="minorHAnsi" w:cs="Calibri"/>
          <w:sz w:val="22"/>
          <w:szCs w:val="22"/>
        </w:rPr>
        <w:t>.</w:t>
      </w:r>
    </w:p>
    <w:p w14:paraId="55CA208C" w14:textId="7A807ACC" w:rsidR="001B7228" w:rsidRPr="0095580F" w:rsidRDefault="001B7228" w:rsidP="00B51D0D">
      <w:pPr>
        <w:pStyle w:val="Tekstpodstawowy"/>
        <w:numPr>
          <w:ilvl w:val="0"/>
          <w:numId w:val="5"/>
        </w:numPr>
        <w:tabs>
          <w:tab w:val="clear" w:pos="720"/>
          <w:tab w:val="left" w:pos="426"/>
        </w:tabs>
        <w:spacing w:line="276" w:lineRule="auto"/>
        <w:ind w:left="425" w:hanging="425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W sytuacji, gdy wskazany do płatności przez </w:t>
      </w:r>
      <w:r w:rsidR="00F238EE" w:rsidRPr="0095580F">
        <w:rPr>
          <w:rFonts w:asciiTheme="minorHAnsi" w:hAnsiTheme="minorHAnsi" w:cs="Calibri"/>
          <w:sz w:val="22"/>
          <w:szCs w:val="22"/>
        </w:rPr>
        <w:t>Wykonawcę</w:t>
      </w:r>
      <w:r w:rsidRPr="0095580F">
        <w:rPr>
          <w:rFonts w:asciiTheme="minorHAnsi" w:hAnsiTheme="minorHAnsi" w:cs="Calibri"/>
          <w:sz w:val="22"/>
          <w:szCs w:val="22"/>
        </w:rPr>
        <w:t xml:space="preserve"> numer rachunk</w:t>
      </w:r>
      <w:r w:rsidR="00196654" w:rsidRPr="0095580F">
        <w:rPr>
          <w:rFonts w:asciiTheme="minorHAnsi" w:hAnsiTheme="minorHAnsi" w:cs="Calibri"/>
          <w:sz w:val="22"/>
          <w:szCs w:val="22"/>
        </w:rPr>
        <w:t>u bankowego, o którym mowa w § 7</w:t>
      </w:r>
      <w:r w:rsidR="00D5484A" w:rsidRPr="0095580F">
        <w:rPr>
          <w:rFonts w:asciiTheme="minorHAnsi" w:hAnsiTheme="minorHAnsi" w:cs="Calibri"/>
          <w:sz w:val="22"/>
          <w:szCs w:val="22"/>
        </w:rPr>
        <w:t xml:space="preserve"> ust 4</w:t>
      </w:r>
      <w:r w:rsidRPr="0095580F">
        <w:rPr>
          <w:rFonts w:asciiTheme="minorHAnsi" w:hAnsiTheme="minorHAnsi" w:cs="Calibri"/>
          <w:sz w:val="22"/>
          <w:szCs w:val="22"/>
        </w:rPr>
        <w:t xml:space="preserve">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464F840F" w14:textId="77777777" w:rsidR="007E5833" w:rsidRPr="0095580F" w:rsidRDefault="007E5833" w:rsidP="00B51D0D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Zamawiający preferuje, aby faktura została przekazana w postaci elektronicznej na adres e-mail: faktury_kssip@kssip.gov.pl albo  poprzez  Platformę  Elektronicznego Fakturowania, numer PEPPOL: 7010027949.</w:t>
      </w:r>
    </w:p>
    <w:p w14:paraId="738A0E2F" w14:textId="333CC9CD" w:rsidR="007E5833" w:rsidRPr="0095580F" w:rsidRDefault="007E5833" w:rsidP="00B51D0D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5" w:hanging="425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 xml:space="preserve">Zamawiający dopuszcza wystawienie faktur ustrukturyzowanych pod warunkiem ich przekazania Zamawiającemu w sposób określony w ust. 7 </w:t>
      </w:r>
      <w:r w:rsidR="00C85609" w:rsidRPr="00534C18">
        <w:rPr>
          <w:rFonts w:asciiTheme="minorHAnsi" w:hAnsiTheme="minorHAnsi"/>
          <w:bCs/>
          <w:color w:val="000000" w:themeColor="text1"/>
          <w:sz w:val="22"/>
          <w:szCs w:val="22"/>
        </w:rPr>
        <w:t>z uwzględnieniem planowanych zmian dotyczących sposobu wystawiania ustrukturyzowanych faktur przez Krajowy System e-Faktur (KSeF).</w:t>
      </w:r>
    </w:p>
    <w:p w14:paraId="124F2002" w14:textId="77777777" w:rsidR="001B7228" w:rsidRPr="0095580F" w:rsidRDefault="001B7228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sz w:val="22"/>
          <w:szCs w:val="22"/>
        </w:rPr>
      </w:pPr>
    </w:p>
    <w:p w14:paraId="008B94D1" w14:textId="77777777" w:rsidR="00B852BD" w:rsidRPr="0095580F" w:rsidRDefault="00B852BD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b/>
          <w:sz w:val="22"/>
          <w:szCs w:val="22"/>
        </w:rPr>
      </w:pPr>
    </w:p>
    <w:p w14:paraId="05D8D039" w14:textId="62B9AC51" w:rsidR="00D82620" w:rsidRPr="0095580F" w:rsidRDefault="00196654" w:rsidP="00B51D0D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8</w:t>
      </w:r>
    </w:p>
    <w:p w14:paraId="69B8DA52" w14:textId="77777777" w:rsidR="006D5377" w:rsidRPr="0095580F" w:rsidRDefault="006D5377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b/>
          <w:sz w:val="22"/>
          <w:szCs w:val="22"/>
        </w:rPr>
      </w:pPr>
    </w:p>
    <w:p w14:paraId="739C694A" w14:textId="4C499E8D" w:rsidR="00110D7D" w:rsidRPr="0095580F" w:rsidRDefault="00110D7D" w:rsidP="00B51D0D">
      <w:pPr>
        <w:pStyle w:val="Tekstpodstawowy"/>
        <w:numPr>
          <w:ilvl w:val="0"/>
          <w:numId w:val="48"/>
        </w:numPr>
        <w:tabs>
          <w:tab w:val="clear" w:pos="720"/>
        </w:tabs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Umowę niniejszą zawarto </w:t>
      </w:r>
      <w:r w:rsidR="00060DB2" w:rsidRPr="00534C18">
        <w:rPr>
          <w:rFonts w:asciiTheme="minorHAnsi" w:hAnsiTheme="minorHAnsi"/>
          <w:b/>
          <w:sz w:val="22"/>
          <w:szCs w:val="22"/>
        </w:rPr>
        <w:t xml:space="preserve"> </w:t>
      </w:r>
      <w:r w:rsidR="00060DB2" w:rsidRPr="00534C18">
        <w:rPr>
          <w:rFonts w:asciiTheme="minorHAnsi" w:hAnsiTheme="minorHAnsi" w:cs="Calibri"/>
          <w:spacing w:val="2"/>
          <w:sz w:val="22"/>
          <w:szCs w:val="22"/>
        </w:rPr>
        <w:t>na okres 12 miesięcy licząc od dnia podpisania umowy, jednak nie wcześniej niż od 0</w:t>
      </w:r>
      <w:r w:rsidR="00196654" w:rsidRPr="00534C18">
        <w:rPr>
          <w:rFonts w:asciiTheme="minorHAnsi" w:hAnsiTheme="minorHAnsi" w:cs="Calibri"/>
          <w:spacing w:val="2"/>
          <w:sz w:val="22"/>
          <w:szCs w:val="22"/>
        </w:rPr>
        <w:t>1.01.2025</w:t>
      </w:r>
      <w:r w:rsidR="00060DB2" w:rsidRPr="00534C18">
        <w:rPr>
          <w:rFonts w:asciiTheme="minorHAnsi" w:hAnsiTheme="minorHAnsi" w:cs="Calibri"/>
          <w:spacing w:val="2"/>
          <w:sz w:val="22"/>
          <w:szCs w:val="22"/>
        </w:rPr>
        <w:t xml:space="preserve"> r</w:t>
      </w:r>
    </w:p>
    <w:p w14:paraId="5280333E" w14:textId="77777777" w:rsidR="00D82620" w:rsidRPr="0095580F" w:rsidRDefault="00F238EE" w:rsidP="00B51D0D">
      <w:pPr>
        <w:pStyle w:val="Tekstpodstawowy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Strony</w:t>
      </w:r>
      <w:r w:rsidR="00D82620" w:rsidRPr="0095580F">
        <w:rPr>
          <w:rFonts w:asciiTheme="minorHAnsi" w:hAnsiTheme="minorHAnsi" w:cs="Calibri"/>
          <w:sz w:val="22"/>
          <w:szCs w:val="22"/>
        </w:rPr>
        <w:t xml:space="preserve"> zastrzegają możliwość rozwiązania niniejszej umowy z zachowaniem jednomiesięcznego okresu wypowiedzenia, ze skutkiem na koniec miesiąca kalendarzowego.</w:t>
      </w:r>
    </w:p>
    <w:p w14:paraId="1B3AB901" w14:textId="77777777" w:rsidR="00D82620" w:rsidRPr="0095580F" w:rsidRDefault="00D82620" w:rsidP="00B51D0D">
      <w:pPr>
        <w:pStyle w:val="Tekstpodstawowy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Oświadczenie o rozwiązaniu umowy za wypowiedzeniem, wymaga formy pisemnej pod rygorem nieważności.</w:t>
      </w:r>
    </w:p>
    <w:p w14:paraId="36D808EC" w14:textId="77777777" w:rsidR="00BC44AF" w:rsidRPr="0095580F" w:rsidRDefault="00F238EE" w:rsidP="00B51D0D">
      <w:pPr>
        <w:pStyle w:val="Tekstpodstawowy"/>
        <w:numPr>
          <w:ilvl w:val="0"/>
          <w:numId w:val="4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Strony</w:t>
      </w:r>
      <w:r w:rsidR="00BC44AF" w:rsidRPr="0095580F">
        <w:rPr>
          <w:rFonts w:asciiTheme="minorHAnsi" w:hAnsiTheme="minorHAnsi" w:cs="Calibri"/>
          <w:sz w:val="22"/>
          <w:szCs w:val="22"/>
        </w:rPr>
        <w:t xml:space="preserve"> zobowiązuje się wzajemnie powiadamiać na piśmie o wszelkich zmianach rzutujących na istniejący stosunek umowny w szczególności takich jak:</w:t>
      </w:r>
    </w:p>
    <w:p w14:paraId="18DB09FF" w14:textId="77777777" w:rsidR="00BC44AF" w:rsidRPr="0095580F" w:rsidRDefault="00BC44AF" w:rsidP="00B51D0D">
      <w:pPr>
        <w:pStyle w:val="Akapitzlist"/>
        <w:numPr>
          <w:ilvl w:val="0"/>
          <w:numId w:val="43"/>
        </w:numPr>
        <w:tabs>
          <w:tab w:val="left" w:pos="-4820"/>
        </w:tabs>
        <w:spacing w:after="0"/>
        <w:ind w:left="851" w:hanging="425"/>
        <w:rPr>
          <w:rFonts w:asciiTheme="minorHAnsi" w:hAnsiTheme="minorHAnsi" w:cs="Calibri"/>
        </w:rPr>
      </w:pPr>
      <w:r w:rsidRPr="0095580F">
        <w:rPr>
          <w:rFonts w:asciiTheme="minorHAnsi" w:hAnsiTheme="minorHAnsi" w:cs="Calibri"/>
        </w:rPr>
        <w:t>zmiana rachunku bankowego;</w:t>
      </w:r>
    </w:p>
    <w:p w14:paraId="261B4152" w14:textId="0B899EEC" w:rsidR="00BC44AF" w:rsidRPr="0095580F" w:rsidRDefault="00520ED4" w:rsidP="00B51D0D">
      <w:pPr>
        <w:pStyle w:val="Akapitzlist"/>
        <w:numPr>
          <w:ilvl w:val="0"/>
          <w:numId w:val="43"/>
        </w:numPr>
        <w:tabs>
          <w:tab w:val="left" w:pos="-4820"/>
        </w:tabs>
        <w:spacing w:after="0"/>
        <w:ind w:left="851" w:hanging="425"/>
        <w:rPr>
          <w:rFonts w:asciiTheme="minorHAnsi" w:hAnsiTheme="minorHAnsi" w:cs="Calibri"/>
        </w:rPr>
      </w:pPr>
      <w:r w:rsidRPr="0095580F">
        <w:rPr>
          <w:rFonts w:asciiTheme="minorHAnsi" w:hAnsiTheme="minorHAnsi" w:cs="Calibri"/>
        </w:rPr>
        <w:t>zmiana siedziby lub adresu pod rygorem przyjęcia, iż  oświadczenia woli skierowane zostały na prawidłowy adres każdej ze Stron.</w:t>
      </w:r>
    </w:p>
    <w:p w14:paraId="7EA5BDC7" w14:textId="7B865D0C" w:rsidR="00D57591" w:rsidRPr="0095580F" w:rsidRDefault="00745B1C" w:rsidP="00B51D0D">
      <w:pPr>
        <w:tabs>
          <w:tab w:val="left" w:pos="426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5.</w:t>
      </w:r>
      <w:r w:rsidRPr="0095580F">
        <w:rPr>
          <w:rFonts w:asciiTheme="minorHAnsi" w:hAnsiTheme="minorHAnsi" w:cs="Calibri"/>
          <w:sz w:val="22"/>
          <w:szCs w:val="22"/>
        </w:rPr>
        <w:tab/>
      </w:r>
      <w:r w:rsidR="00D57591" w:rsidRPr="0095580F">
        <w:rPr>
          <w:rFonts w:asciiTheme="minorHAnsi" w:hAnsiTheme="minorHAnsi" w:cs="Calibri"/>
          <w:sz w:val="22"/>
          <w:szCs w:val="22"/>
        </w:rPr>
        <w:t>Zmiany wymienione w ust. 4 skutkować będą sporządzeniem aneksu do umowy</w:t>
      </w:r>
      <w:r w:rsidR="00F00BA7" w:rsidRPr="0095580F">
        <w:rPr>
          <w:rFonts w:asciiTheme="minorHAnsi" w:hAnsiTheme="minorHAnsi" w:cs="Calibri"/>
          <w:sz w:val="22"/>
          <w:szCs w:val="22"/>
        </w:rPr>
        <w:t>.</w:t>
      </w:r>
    </w:p>
    <w:p w14:paraId="376E7713" w14:textId="77777777" w:rsidR="00E63F4F" w:rsidRPr="0095580F" w:rsidRDefault="00E63F4F" w:rsidP="00B51D0D">
      <w:pPr>
        <w:tabs>
          <w:tab w:val="left" w:pos="426"/>
        </w:tabs>
        <w:spacing w:line="276" w:lineRule="auto"/>
        <w:ind w:left="426" w:firstLine="426"/>
        <w:rPr>
          <w:rFonts w:asciiTheme="minorHAnsi" w:hAnsiTheme="minorHAnsi" w:cs="Calibri"/>
          <w:b/>
          <w:sz w:val="22"/>
          <w:szCs w:val="22"/>
        </w:rPr>
      </w:pPr>
    </w:p>
    <w:p w14:paraId="23DAF071" w14:textId="18E0FBD0" w:rsidR="007C6016" w:rsidRPr="0095580F" w:rsidRDefault="00DD6D36" w:rsidP="00B51D0D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196654" w:rsidRPr="0095580F">
        <w:rPr>
          <w:rFonts w:asciiTheme="minorHAnsi" w:hAnsiTheme="minorHAnsi" w:cs="Calibri"/>
          <w:b/>
          <w:sz w:val="22"/>
          <w:szCs w:val="22"/>
        </w:rPr>
        <w:t>9</w:t>
      </w:r>
    </w:p>
    <w:p w14:paraId="2146DF0B" w14:textId="77777777" w:rsidR="006D5377" w:rsidRPr="0095580F" w:rsidRDefault="006D5377" w:rsidP="00B51D0D">
      <w:pPr>
        <w:tabs>
          <w:tab w:val="left" w:pos="426"/>
        </w:tabs>
        <w:spacing w:line="276" w:lineRule="auto"/>
        <w:ind w:left="426" w:firstLine="426"/>
        <w:rPr>
          <w:rFonts w:asciiTheme="minorHAnsi" w:hAnsiTheme="minorHAnsi" w:cs="Calibri"/>
          <w:b/>
          <w:sz w:val="22"/>
          <w:szCs w:val="22"/>
        </w:rPr>
      </w:pPr>
    </w:p>
    <w:p w14:paraId="36E7611E" w14:textId="6CACA1D9" w:rsidR="00D57591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1.</w:t>
      </w:r>
      <w:r w:rsidRPr="0095580F">
        <w:rPr>
          <w:rFonts w:asciiTheme="minorHAnsi" w:hAnsiTheme="minorHAnsi" w:cs="Arial"/>
          <w:sz w:val="22"/>
          <w:szCs w:val="22"/>
        </w:rPr>
        <w:tab/>
        <w:t xml:space="preserve">W przypadku odstąpienia od Umowy przez którąkolwiek ze Stron z przyczyn leżących po stronie Zamawiającego, Zamawiający zapłaci na rzecz Wykonawcy karę umowną w wysokości 150% miesięcznego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zryczałtowanego </w:t>
      </w:r>
      <w:r w:rsidRPr="0095580F">
        <w:rPr>
          <w:rFonts w:asciiTheme="minorHAnsi" w:hAnsiTheme="minorHAnsi" w:cs="Arial"/>
          <w:sz w:val="22"/>
          <w:szCs w:val="22"/>
        </w:rPr>
        <w:t xml:space="preserve">wynagrodzenia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 </w:t>
      </w:r>
      <w:r w:rsidR="00196654" w:rsidRPr="0095580F">
        <w:rPr>
          <w:rFonts w:asciiTheme="minorHAnsi" w:hAnsiTheme="minorHAnsi" w:cs="Arial"/>
          <w:sz w:val="22"/>
          <w:szCs w:val="22"/>
        </w:rPr>
        <w:t>brutto wskazanego w § 7</w:t>
      </w:r>
      <w:r w:rsidRPr="0095580F">
        <w:rPr>
          <w:rFonts w:asciiTheme="minorHAnsi" w:hAnsiTheme="minorHAnsi" w:cs="Arial"/>
          <w:sz w:val="22"/>
          <w:szCs w:val="22"/>
        </w:rPr>
        <w:t xml:space="preserve"> ust. 1 niniejszej umowy.</w:t>
      </w:r>
    </w:p>
    <w:p w14:paraId="6585979C" w14:textId="400B8275" w:rsidR="00D57591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2.</w:t>
      </w:r>
      <w:r w:rsidRPr="0095580F">
        <w:rPr>
          <w:rFonts w:asciiTheme="minorHAnsi" w:hAnsiTheme="minorHAnsi" w:cs="Arial"/>
          <w:sz w:val="22"/>
          <w:szCs w:val="22"/>
        </w:rPr>
        <w:tab/>
        <w:t xml:space="preserve">W przypadku uchybienia przez Wykonawcę terminom, o których mowa w § </w:t>
      </w:r>
      <w:r w:rsidR="00441290" w:rsidRPr="0095580F">
        <w:rPr>
          <w:rFonts w:asciiTheme="minorHAnsi" w:eastAsia="Calibri" w:hAnsiTheme="minorHAnsi" w:cs="Calibri"/>
          <w:spacing w:val="2"/>
          <w:sz w:val="22"/>
          <w:szCs w:val="22"/>
          <w:lang w:eastAsia="en-US"/>
        </w:rPr>
        <w:t xml:space="preserve"> § 2</w:t>
      </w:r>
      <w:r w:rsidR="00441290" w:rsidRPr="0095580F">
        <w:rPr>
          <w:rFonts w:asciiTheme="minorHAnsi" w:hAnsiTheme="minorHAnsi" w:cs="Calibri"/>
          <w:sz w:val="22"/>
          <w:szCs w:val="22"/>
        </w:rPr>
        <w:t xml:space="preserve"> ust 4 </w:t>
      </w:r>
      <w:r w:rsidR="00033D98">
        <w:rPr>
          <w:rFonts w:asciiTheme="minorHAnsi" w:hAnsiTheme="minorHAnsi" w:cs="Calibri"/>
          <w:sz w:val="22"/>
          <w:szCs w:val="22"/>
        </w:rPr>
        <w:t xml:space="preserve">w całości </w:t>
      </w:r>
      <w:r w:rsidRPr="0095580F">
        <w:rPr>
          <w:rFonts w:asciiTheme="minorHAnsi" w:hAnsiTheme="minorHAnsi" w:cs="Arial"/>
          <w:sz w:val="22"/>
          <w:szCs w:val="22"/>
        </w:rPr>
        <w:t xml:space="preserve">Wykonawca zapłaci Zamawiającemu karę umowną w wysokości 5% miesięcznego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zryczałtowanego  </w:t>
      </w:r>
      <w:r w:rsidRPr="0095580F">
        <w:rPr>
          <w:rFonts w:asciiTheme="minorHAnsi" w:hAnsiTheme="minorHAnsi" w:cs="Arial"/>
          <w:sz w:val="22"/>
          <w:szCs w:val="22"/>
        </w:rPr>
        <w:t xml:space="preserve">wynagrodzenia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 </w:t>
      </w:r>
      <w:r w:rsidR="00196654" w:rsidRPr="0095580F">
        <w:rPr>
          <w:rFonts w:asciiTheme="minorHAnsi" w:hAnsiTheme="minorHAnsi" w:cs="Arial"/>
          <w:sz w:val="22"/>
          <w:szCs w:val="22"/>
        </w:rPr>
        <w:t>brutto wskazanego w  § 7</w:t>
      </w:r>
      <w:r w:rsidRPr="0095580F">
        <w:rPr>
          <w:rFonts w:asciiTheme="minorHAnsi" w:hAnsiTheme="minorHAnsi" w:cs="Arial"/>
          <w:sz w:val="22"/>
          <w:szCs w:val="22"/>
        </w:rPr>
        <w:t xml:space="preserve"> ust. 1</w:t>
      </w:r>
      <w:r w:rsidR="00D4030D" w:rsidRPr="0095580F">
        <w:rPr>
          <w:rFonts w:asciiTheme="minorHAnsi" w:hAnsiTheme="minorHAnsi" w:cs="Arial"/>
          <w:sz w:val="22"/>
          <w:szCs w:val="22"/>
        </w:rPr>
        <w:t>,</w:t>
      </w:r>
      <w:r w:rsidRPr="0095580F">
        <w:rPr>
          <w:rFonts w:asciiTheme="minorHAnsi" w:hAnsiTheme="minorHAnsi" w:cs="Arial"/>
          <w:sz w:val="22"/>
          <w:szCs w:val="22"/>
        </w:rPr>
        <w:t xml:space="preserve"> za każdy  rozpoczęty  dzień zwłoki .</w:t>
      </w:r>
    </w:p>
    <w:p w14:paraId="51162219" w14:textId="1F5000F4" w:rsidR="00D57591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3.</w:t>
      </w:r>
      <w:r w:rsidRPr="0095580F">
        <w:rPr>
          <w:rFonts w:asciiTheme="minorHAnsi" w:hAnsiTheme="minorHAnsi" w:cs="Arial"/>
          <w:sz w:val="22"/>
          <w:szCs w:val="22"/>
        </w:rPr>
        <w:tab/>
        <w:t>W przypadku niewykonania  lub nienależytego wykonania  umo</w:t>
      </w:r>
      <w:r w:rsidR="00520ED4" w:rsidRPr="0095580F">
        <w:rPr>
          <w:rFonts w:asciiTheme="minorHAnsi" w:hAnsiTheme="minorHAnsi" w:cs="Arial"/>
          <w:sz w:val="22"/>
          <w:szCs w:val="22"/>
        </w:rPr>
        <w:t>wy, innego niż wskazany w ust. 2</w:t>
      </w:r>
      <w:r w:rsidRPr="0095580F">
        <w:rPr>
          <w:rFonts w:asciiTheme="minorHAnsi" w:hAnsiTheme="minorHAnsi" w:cs="Arial"/>
          <w:sz w:val="22"/>
          <w:szCs w:val="22"/>
        </w:rPr>
        <w:t xml:space="preserve">, Wykonawca zapłaci Zamawiającemu karę umowną w wysokości 15% miesięcznego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zryczałtowanego </w:t>
      </w:r>
      <w:r w:rsidRPr="0095580F">
        <w:rPr>
          <w:rFonts w:asciiTheme="minorHAnsi" w:hAnsiTheme="minorHAnsi" w:cs="Arial"/>
          <w:sz w:val="22"/>
          <w:szCs w:val="22"/>
        </w:rPr>
        <w:t>wyn</w:t>
      </w:r>
      <w:r w:rsidR="00CF52B6" w:rsidRPr="0095580F">
        <w:rPr>
          <w:rFonts w:asciiTheme="minorHAnsi" w:hAnsiTheme="minorHAnsi" w:cs="Arial"/>
          <w:sz w:val="22"/>
          <w:szCs w:val="22"/>
        </w:rPr>
        <w:t xml:space="preserve">agrodzenia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 </w:t>
      </w:r>
      <w:r w:rsidR="00CF52B6" w:rsidRPr="0095580F">
        <w:rPr>
          <w:rFonts w:asciiTheme="minorHAnsi" w:hAnsiTheme="minorHAnsi" w:cs="Arial"/>
          <w:sz w:val="22"/>
          <w:szCs w:val="22"/>
        </w:rPr>
        <w:t xml:space="preserve">brutto wskazanego </w:t>
      </w:r>
      <w:r w:rsidR="00196654" w:rsidRPr="0095580F">
        <w:rPr>
          <w:rFonts w:asciiTheme="minorHAnsi" w:hAnsiTheme="minorHAnsi" w:cs="Arial"/>
          <w:sz w:val="22"/>
          <w:szCs w:val="22"/>
        </w:rPr>
        <w:t>w § 7</w:t>
      </w:r>
      <w:r w:rsidR="00CF52B6" w:rsidRPr="0095580F">
        <w:rPr>
          <w:rFonts w:asciiTheme="minorHAnsi" w:hAnsiTheme="minorHAnsi" w:cs="Arial"/>
          <w:sz w:val="22"/>
          <w:szCs w:val="22"/>
        </w:rPr>
        <w:t xml:space="preserve"> ust. 1</w:t>
      </w:r>
      <w:r w:rsidR="00D4030D" w:rsidRPr="0095580F">
        <w:rPr>
          <w:rFonts w:asciiTheme="minorHAnsi" w:hAnsiTheme="minorHAnsi" w:cs="Arial"/>
          <w:sz w:val="22"/>
          <w:szCs w:val="22"/>
        </w:rPr>
        <w:t xml:space="preserve">, </w:t>
      </w:r>
      <w:r w:rsidR="00CF52B6" w:rsidRPr="0095580F">
        <w:rPr>
          <w:rFonts w:asciiTheme="minorHAnsi" w:hAnsiTheme="minorHAnsi" w:cs="Arial"/>
          <w:sz w:val="22"/>
          <w:szCs w:val="22"/>
        </w:rPr>
        <w:t xml:space="preserve"> </w:t>
      </w:r>
      <w:r w:rsidRPr="0095580F">
        <w:rPr>
          <w:rFonts w:asciiTheme="minorHAnsi" w:hAnsiTheme="minorHAnsi" w:cs="Arial"/>
          <w:sz w:val="22"/>
          <w:szCs w:val="22"/>
        </w:rPr>
        <w:t>za każdy przypadek niewykonania  lub nienależytego wykonania  umowy.</w:t>
      </w:r>
    </w:p>
    <w:p w14:paraId="5926FE89" w14:textId="3BED1433" w:rsidR="00D57591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4.</w:t>
      </w:r>
      <w:r w:rsidRPr="0095580F">
        <w:rPr>
          <w:rFonts w:asciiTheme="minorHAnsi" w:hAnsiTheme="minorHAnsi" w:cs="Arial"/>
          <w:sz w:val="22"/>
          <w:szCs w:val="22"/>
        </w:rPr>
        <w:tab/>
        <w:t>W sytuacjach rażących naruszeń postanowień niniejszej umowy przez Wykonawcę,  w tym   dwukrotnego uchybienia t</w:t>
      </w:r>
      <w:r w:rsidR="00196654" w:rsidRPr="0095580F">
        <w:rPr>
          <w:rFonts w:asciiTheme="minorHAnsi" w:hAnsiTheme="minorHAnsi" w:cs="Arial"/>
          <w:sz w:val="22"/>
          <w:szCs w:val="22"/>
        </w:rPr>
        <w:t>erminom, o których mowa § 2 ust. 4</w:t>
      </w:r>
      <w:r w:rsidR="00C66776" w:rsidRPr="0095580F">
        <w:rPr>
          <w:rFonts w:asciiTheme="minorHAnsi" w:hAnsiTheme="minorHAnsi" w:cs="Arial"/>
          <w:sz w:val="22"/>
          <w:szCs w:val="22"/>
        </w:rPr>
        <w:t xml:space="preserve">,  </w:t>
      </w:r>
      <w:r w:rsidRPr="0095580F">
        <w:rPr>
          <w:rFonts w:asciiTheme="minorHAnsi" w:hAnsiTheme="minorHAnsi" w:cs="Arial"/>
          <w:sz w:val="22"/>
          <w:szCs w:val="22"/>
        </w:rPr>
        <w:t>Zamawiający uprawniony jest do odstąpienia od niniejszej umowy w całości, bądź w części (co do usług niewykonanych przez Wykonawcę), a także do  zlecenia wykonania usług osobie trzeciej na koszt i ryzyko Wykonawcy. Oświadczenie o odstąpieniu Zamawiający ma prawo złożyć Wykonawcy w terminie 20 dni roboczych</w:t>
      </w:r>
      <w:r w:rsidR="00D4030D" w:rsidRPr="0095580F">
        <w:rPr>
          <w:rFonts w:asciiTheme="minorHAnsi" w:hAnsiTheme="minorHAnsi" w:cs="Arial"/>
          <w:sz w:val="22"/>
          <w:szCs w:val="22"/>
        </w:rPr>
        <w:t xml:space="preserve"> (liczonych od poniedziałku do piątku) </w:t>
      </w:r>
      <w:r w:rsidRPr="0095580F">
        <w:rPr>
          <w:rFonts w:asciiTheme="minorHAnsi" w:hAnsiTheme="minorHAnsi" w:cs="Arial"/>
          <w:sz w:val="22"/>
          <w:szCs w:val="22"/>
        </w:rPr>
        <w:t>, liczonych od zdarzenia będącego podstawą do odstąpienia od umowy.</w:t>
      </w:r>
    </w:p>
    <w:p w14:paraId="47FFA55C" w14:textId="55A50344" w:rsidR="00D57591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5.</w:t>
      </w:r>
      <w:r w:rsidRPr="0095580F">
        <w:rPr>
          <w:rFonts w:asciiTheme="minorHAnsi" w:hAnsiTheme="minorHAnsi" w:cs="Arial"/>
          <w:sz w:val="22"/>
          <w:szCs w:val="22"/>
        </w:rPr>
        <w:tab/>
        <w:t xml:space="preserve">W razie odstąpienia od Umowy w całości, bądź w części z przyczyn leżących pod stronie Wykonawcy, Wykonawca zapłaci Zamawiającemu karę umowną w wysokości 150%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zryczałtowanego </w:t>
      </w:r>
      <w:r w:rsidRPr="0095580F">
        <w:rPr>
          <w:rFonts w:asciiTheme="minorHAnsi" w:hAnsiTheme="minorHAnsi" w:cs="Arial"/>
          <w:sz w:val="22"/>
          <w:szCs w:val="22"/>
        </w:rPr>
        <w:t xml:space="preserve">wynagrodzenia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miesięcznego </w:t>
      </w:r>
      <w:r w:rsidR="00196654" w:rsidRPr="0095580F">
        <w:rPr>
          <w:rFonts w:asciiTheme="minorHAnsi" w:hAnsiTheme="minorHAnsi" w:cs="Arial"/>
          <w:sz w:val="22"/>
          <w:szCs w:val="22"/>
        </w:rPr>
        <w:t>brutto wskazanego w  § 7</w:t>
      </w:r>
      <w:r w:rsidR="00C66776" w:rsidRPr="0095580F">
        <w:rPr>
          <w:rFonts w:asciiTheme="minorHAnsi" w:hAnsiTheme="minorHAnsi" w:cs="Arial"/>
          <w:sz w:val="22"/>
          <w:szCs w:val="22"/>
        </w:rPr>
        <w:t xml:space="preserve"> ust. 1</w:t>
      </w:r>
      <w:r w:rsidRPr="0095580F">
        <w:rPr>
          <w:rFonts w:asciiTheme="minorHAnsi" w:hAnsiTheme="minorHAnsi" w:cs="Arial"/>
          <w:sz w:val="22"/>
          <w:szCs w:val="22"/>
        </w:rPr>
        <w:t>.</w:t>
      </w:r>
    </w:p>
    <w:p w14:paraId="3577A139" w14:textId="787DD589" w:rsidR="00D57591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6.</w:t>
      </w:r>
      <w:r w:rsidRPr="0095580F">
        <w:rPr>
          <w:rFonts w:asciiTheme="minorHAnsi" w:hAnsiTheme="minorHAnsi" w:cs="Arial"/>
          <w:sz w:val="22"/>
          <w:szCs w:val="22"/>
        </w:rPr>
        <w:tab/>
        <w:t>Zamawiającemu przysługuje prawo dochodzenia na zasadach ogólnych odszkodowania przekraczającego wysokość kar umownych do pełnego pokrycia poniesionej szkody.</w:t>
      </w:r>
    </w:p>
    <w:p w14:paraId="4970E9A3" w14:textId="5A482F8B" w:rsidR="00D57591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7.</w:t>
      </w:r>
      <w:r w:rsidRPr="0095580F">
        <w:rPr>
          <w:rFonts w:asciiTheme="minorHAnsi" w:hAnsiTheme="minorHAnsi" w:cs="Arial"/>
          <w:sz w:val="22"/>
          <w:szCs w:val="22"/>
        </w:rPr>
        <w:tab/>
        <w:t xml:space="preserve">Kary umowne wskazane w niniejszej umowie podlegają kumulacji i nie mogą przekroczyć równowartości </w:t>
      </w:r>
      <w:r w:rsidR="00D4030D" w:rsidRPr="0095580F">
        <w:rPr>
          <w:rFonts w:asciiTheme="minorHAnsi" w:hAnsiTheme="minorHAnsi" w:cs="Arial"/>
          <w:sz w:val="22"/>
          <w:szCs w:val="22"/>
        </w:rPr>
        <w:t>300</w:t>
      </w:r>
      <w:r w:rsidRPr="0095580F">
        <w:rPr>
          <w:rFonts w:asciiTheme="minorHAnsi" w:hAnsiTheme="minorHAnsi" w:cs="Arial"/>
          <w:sz w:val="22"/>
          <w:szCs w:val="22"/>
        </w:rPr>
        <w:t xml:space="preserve">% </w:t>
      </w:r>
      <w:r w:rsidR="00041275" w:rsidRPr="0095580F">
        <w:rPr>
          <w:rFonts w:asciiTheme="minorHAnsi" w:hAnsiTheme="minorHAnsi" w:cs="Arial"/>
          <w:sz w:val="22"/>
          <w:szCs w:val="22"/>
        </w:rPr>
        <w:t>zryczałtowanego</w:t>
      </w:r>
      <w:r w:rsidRPr="0095580F">
        <w:rPr>
          <w:rFonts w:asciiTheme="minorHAnsi" w:hAnsiTheme="minorHAnsi" w:cs="Arial"/>
          <w:sz w:val="22"/>
          <w:szCs w:val="22"/>
        </w:rPr>
        <w:t xml:space="preserve"> wynagrodzenia </w:t>
      </w:r>
      <w:r w:rsidR="00041275" w:rsidRPr="0095580F">
        <w:rPr>
          <w:rFonts w:asciiTheme="minorHAnsi" w:hAnsiTheme="minorHAnsi" w:cs="Arial"/>
          <w:sz w:val="22"/>
          <w:szCs w:val="22"/>
        </w:rPr>
        <w:t xml:space="preserve">miesięcznego </w:t>
      </w:r>
      <w:r w:rsidR="00196654" w:rsidRPr="0095580F">
        <w:rPr>
          <w:rFonts w:asciiTheme="minorHAnsi" w:hAnsiTheme="minorHAnsi" w:cs="Arial"/>
          <w:sz w:val="22"/>
          <w:szCs w:val="22"/>
        </w:rPr>
        <w:t>brutto wskazanego w § 7</w:t>
      </w:r>
      <w:r w:rsidRPr="0095580F">
        <w:rPr>
          <w:rFonts w:asciiTheme="minorHAnsi" w:hAnsiTheme="minorHAnsi" w:cs="Arial"/>
          <w:sz w:val="22"/>
          <w:szCs w:val="22"/>
        </w:rPr>
        <w:t xml:space="preserve"> ust. 1. </w:t>
      </w:r>
      <w:r w:rsidR="00C66776" w:rsidRPr="0095580F">
        <w:rPr>
          <w:rFonts w:asciiTheme="minorHAnsi" w:hAnsiTheme="minorHAnsi" w:cs="Arial"/>
          <w:sz w:val="22"/>
          <w:szCs w:val="22"/>
        </w:rPr>
        <w:t xml:space="preserve"> </w:t>
      </w:r>
      <w:r w:rsidRPr="0095580F">
        <w:rPr>
          <w:rFonts w:asciiTheme="minorHAnsi" w:hAnsiTheme="minorHAnsi" w:cs="Arial"/>
          <w:sz w:val="22"/>
          <w:szCs w:val="22"/>
        </w:rPr>
        <w:t>Zamawiający ma prawo potrącić naliczone kary umowne z wynagrodzenia Wykonawcy.</w:t>
      </w:r>
      <w:r w:rsidR="00520ED4" w:rsidRPr="0095580F">
        <w:rPr>
          <w:rFonts w:asciiTheme="minorHAnsi" w:hAnsiTheme="minorHAnsi" w:cs="Arial"/>
          <w:sz w:val="22"/>
          <w:szCs w:val="22"/>
        </w:rPr>
        <w:t xml:space="preserve"> </w:t>
      </w:r>
      <w:r w:rsidR="00520ED4" w:rsidRPr="00534C18">
        <w:rPr>
          <w:rFonts w:asciiTheme="minorHAnsi" w:hAnsiTheme="minorHAnsi" w:cs="Arial"/>
          <w:sz w:val="22"/>
          <w:szCs w:val="22"/>
        </w:rPr>
        <w:t>Możliwość potrącenia dotyczy również wierzytelności stron niewymagalnych</w:t>
      </w:r>
    </w:p>
    <w:p w14:paraId="0BBFFB91" w14:textId="77777777" w:rsidR="004F5360" w:rsidRPr="0095580F" w:rsidRDefault="00D57591" w:rsidP="00B51D0D">
      <w:pPr>
        <w:pStyle w:val="Tekstpodstawowy"/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>8.</w:t>
      </w:r>
      <w:r w:rsidRPr="0095580F">
        <w:rPr>
          <w:rFonts w:asciiTheme="minorHAnsi" w:hAnsiTheme="minorHAnsi" w:cs="Arial"/>
          <w:sz w:val="22"/>
          <w:szCs w:val="22"/>
        </w:rPr>
        <w:tab/>
        <w:t>W razie odstąpienie od umowy, Wykonawcy należy się wynagrodzenie wyłącznie za</w:t>
      </w:r>
      <w:r w:rsidR="00745B1C" w:rsidRPr="0095580F">
        <w:rPr>
          <w:rFonts w:asciiTheme="minorHAnsi" w:hAnsiTheme="minorHAnsi" w:cs="Arial"/>
          <w:sz w:val="22"/>
          <w:szCs w:val="22"/>
        </w:rPr>
        <w:t> </w:t>
      </w:r>
      <w:r w:rsidRPr="0095580F">
        <w:rPr>
          <w:rFonts w:asciiTheme="minorHAnsi" w:hAnsiTheme="minorHAnsi" w:cs="Arial"/>
          <w:sz w:val="22"/>
          <w:szCs w:val="22"/>
        </w:rPr>
        <w:t>należycie zrealizowaną część umowy.</w:t>
      </w:r>
    </w:p>
    <w:p w14:paraId="6396A1D8" w14:textId="3482CABE" w:rsidR="00D82620" w:rsidRPr="0095580F" w:rsidRDefault="00196654" w:rsidP="00B51D0D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10</w:t>
      </w:r>
    </w:p>
    <w:p w14:paraId="24CBCD83" w14:textId="77777777" w:rsidR="006D5377" w:rsidRPr="0095580F" w:rsidRDefault="006D5377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b/>
          <w:sz w:val="22"/>
          <w:szCs w:val="22"/>
        </w:rPr>
      </w:pPr>
    </w:p>
    <w:p w14:paraId="3997DF99" w14:textId="31C18A6D" w:rsidR="004510F4" w:rsidRPr="0095580F" w:rsidRDefault="00D82620" w:rsidP="00B51D0D">
      <w:pPr>
        <w:pStyle w:val="Tekstpodstawowy"/>
        <w:numPr>
          <w:ilvl w:val="1"/>
          <w:numId w:val="5"/>
        </w:numPr>
        <w:tabs>
          <w:tab w:val="left" w:pos="426"/>
        </w:tabs>
        <w:spacing w:line="276" w:lineRule="auto"/>
        <w:ind w:left="425" w:hanging="425"/>
        <w:jc w:val="left"/>
        <w:rPr>
          <w:rFonts w:asciiTheme="minorHAnsi" w:hAnsiTheme="minorHAnsi" w:cs="Arial"/>
          <w:b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Osobą upo</w:t>
      </w:r>
      <w:r w:rsidR="00E52094" w:rsidRPr="0095580F">
        <w:rPr>
          <w:rFonts w:asciiTheme="minorHAnsi" w:hAnsiTheme="minorHAnsi" w:cs="Calibri"/>
          <w:sz w:val="22"/>
          <w:szCs w:val="22"/>
        </w:rPr>
        <w:t xml:space="preserve">ważnioną ze </w:t>
      </w:r>
      <w:r w:rsidR="00F238EE" w:rsidRPr="0095580F">
        <w:rPr>
          <w:rFonts w:asciiTheme="minorHAnsi" w:hAnsiTheme="minorHAnsi" w:cs="Calibri"/>
          <w:sz w:val="22"/>
          <w:szCs w:val="22"/>
        </w:rPr>
        <w:t>Strony</w:t>
      </w:r>
      <w:r w:rsidR="00E52094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F238EE" w:rsidRPr="0095580F">
        <w:rPr>
          <w:rFonts w:asciiTheme="minorHAnsi" w:hAnsiTheme="minorHAnsi" w:cs="Calibri"/>
          <w:sz w:val="22"/>
          <w:szCs w:val="22"/>
        </w:rPr>
        <w:t>Zamawiającego</w:t>
      </w:r>
      <w:r w:rsidR="00E52094" w:rsidRPr="0095580F">
        <w:rPr>
          <w:rFonts w:asciiTheme="minorHAnsi" w:hAnsiTheme="minorHAnsi" w:cs="Calibri"/>
          <w:sz w:val="22"/>
          <w:szCs w:val="22"/>
        </w:rPr>
        <w:t xml:space="preserve"> do kontaktów z </w:t>
      </w:r>
      <w:r w:rsidR="00F238EE" w:rsidRPr="0095580F">
        <w:rPr>
          <w:rFonts w:asciiTheme="minorHAnsi" w:hAnsiTheme="minorHAnsi" w:cs="Calibri"/>
          <w:sz w:val="22"/>
          <w:szCs w:val="22"/>
        </w:rPr>
        <w:t>Wykonawcą</w:t>
      </w:r>
      <w:r w:rsidRPr="0095580F">
        <w:rPr>
          <w:rFonts w:asciiTheme="minorHAnsi" w:hAnsiTheme="minorHAnsi" w:cs="Calibri"/>
          <w:sz w:val="22"/>
          <w:szCs w:val="22"/>
        </w:rPr>
        <w:t xml:space="preserve"> w przedmiocie zlecenia wykonania usług serwisowych </w:t>
      </w:r>
      <w:r w:rsidR="00870381" w:rsidRPr="0095580F">
        <w:rPr>
          <w:rFonts w:asciiTheme="minorHAnsi" w:hAnsiTheme="minorHAnsi" w:cs="Calibri"/>
          <w:sz w:val="22"/>
          <w:szCs w:val="22"/>
        </w:rPr>
        <w:t xml:space="preserve"> </w:t>
      </w:r>
      <w:r w:rsidR="00BB4A0D" w:rsidRPr="0095580F">
        <w:rPr>
          <w:rFonts w:asciiTheme="minorHAnsi" w:hAnsiTheme="minorHAnsi" w:cs="Calibri"/>
          <w:sz w:val="22"/>
          <w:szCs w:val="22"/>
        </w:rPr>
        <w:t xml:space="preserve">jest </w:t>
      </w:r>
      <w:r w:rsidR="00741FE8" w:rsidRPr="0095580F">
        <w:rPr>
          <w:rFonts w:asciiTheme="minorHAnsi" w:hAnsiTheme="minorHAnsi" w:cs="Arial"/>
          <w:sz w:val="22"/>
          <w:szCs w:val="22"/>
        </w:rPr>
        <w:t>Piotr Tomasikiewicz</w:t>
      </w:r>
      <w:r w:rsidR="00D4030D" w:rsidRPr="0095580F">
        <w:rPr>
          <w:rFonts w:asciiTheme="minorHAnsi" w:hAnsiTheme="minorHAnsi" w:cs="Arial"/>
          <w:sz w:val="22"/>
          <w:szCs w:val="22"/>
        </w:rPr>
        <w:t xml:space="preserve">, </w:t>
      </w:r>
      <w:r w:rsidR="00741FE8" w:rsidRPr="0095580F">
        <w:rPr>
          <w:rFonts w:asciiTheme="minorHAnsi" w:hAnsiTheme="minorHAnsi" w:cs="Arial"/>
          <w:sz w:val="22"/>
          <w:szCs w:val="22"/>
        </w:rPr>
        <w:t xml:space="preserve"> </w:t>
      </w:r>
      <w:r w:rsidR="00D4030D" w:rsidRPr="0095580F">
        <w:rPr>
          <w:rFonts w:asciiTheme="minorHAnsi" w:hAnsiTheme="minorHAnsi"/>
          <w:sz w:val="22"/>
          <w:szCs w:val="22"/>
        </w:rPr>
        <w:t>t</w:t>
      </w:r>
      <w:r w:rsidR="00741FE8" w:rsidRPr="0095580F">
        <w:rPr>
          <w:rFonts w:asciiTheme="minorHAnsi" w:hAnsiTheme="minorHAnsi"/>
          <w:sz w:val="22"/>
          <w:szCs w:val="22"/>
        </w:rPr>
        <w:t xml:space="preserve">el 126179649 </w:t>
      </w:r>
      <w:r w:rsidR="00D4030D" w:rsidRPr="0095580F">
        <w:rPr>
          <w:rFonts w:asciiTheme="minorHAnsi" w:hAnsiTheme="minorHAnsi"/>
          <w:sz w:val="22"/>
          <w:szCs w:val="22"/>
        </w:rPr>
        <w:t xml:space="preserve">, </w:t>
      </w:r>
      <w:r w:rsidR="00741FE8" w:rsidRPr="0095580F">
        <w:rPr>
          <w:rFonts w:asciiTheme="minorHAnsi" w:hAnsiTheme="minorHAnsi"/>
          <w:sz w:val="22"/>
          <w:szCs w:val="22"/>
        </w:rPr>
        <w:t>adres email p.tomasikiewicz@kssip.gov.pl</w:t>
      </w:r>
      <w:r w:rsidR="002C3F8D" w:rsidRPr="0095580F">
        <w:rPr>
          <w:rFonts w:asciiTheme="minorHAnsi" w:hAnsiTheme="minorHAnsi"/>
          <w:sz w:val="22"/>
          <w:szCs w:val="22"/>
        </w:rPr>
        <w:t xml:space="preserve"> </w:t>
      </w:r>
      <w:r w:rsidR="002C3F8D" w:rsidRPr="0095580F">
        <w:rPr>
          <w:rFonts w:asciiTheme="minorHAnsi" w:hAnsiTheme="minorHAnsi" w:cs="Calibri"/>
          <w:sz w:val="22"/>
          <w:szCs w:val="22"/>
        </w:rPr>
        <w:t>(z wyłączeniem usług, o których mowa w §2 ust 1 pkt 3, w stosunku do których jest upoważniony każdy z pracowników Zamawiającego).</w:t>
      </w:r>
    </w:p>
    <w:p w14:paraId="1269D597" w14:textId="1B0942AB" w:rsidR="00B64E48" w:rsidRPr="0095580F" w:rsidRDefault="00B64E48" w:rsidP="00B51D0D">
      <w:pPr>
        <w:pStyle w:val="Tekstpodstawowy"/>
        <w:numPr>
          <w:ilvl w:val="1"/>
          <w:numId w:val="5"/>
        </w:numPr>
        <w:tabs>
          <w:tab w:val="left" w:pos="426"/>
        </w:tabs>
        <w:spacing w:line="276" w:lineRule="auto"/>
        <w:ind w:left="425" w:hanging="425"/>
        <w:jc w:val="left"/>
        <w:rPr>
          <w:rFonts w:asciiTheme="minorHAnsi" w:hAnsiTheme="minorHAnsi" w:cs="Arial"/>
          <w:b/>
          <w:sz w:val="22"/>
          <w:szCs w:val="22"/>
        </w:rPr>
      </w:pPr>
      <w:r w:rsidRPr="0095580F">
        <w:rPr>
          <w:rFonts w:asciiTheme="minorHAnsi" w:hAnsiTheme="minorHAnsi" w:cs="Arial"/>
          <w:sz w:val="22"/>
          <w:szCs w:val="22"/>
        </w:rPr>
        <w:t xml:space="preserve">Osobą upoważnioną ze strony Wykonawcy do kontaktów z Zamawiającym w przedmiocie zlecenia wykonania usług serwisowych jest </w:t>
      </w:r>
      <w:r w:rsidR="001A3321" w:rsidRPr="0095580F">
        <w:rPr>
          <w:rFonts w:asciiTheme="minorHAnsi" w:hAnsiTheme="minorHAnsi" w:cs="Calibri"/>
          <w:sz w:val="22"/>
          <w:szCs w:val="22"/>
        </w:rPr>
        <w:t>…………..</w:t>
      </w:r>
      <w:r w:rsidR="002C3F8D" w:rsidRPr="0095580F">
        <w:rPr>
          <w:rFonts w:asciiTheme="minorHAnsi" w:hAnsiTheme="minorHAnsi" w:cs="Calibri"/>
          <w:sz w:val="22"/>
          <w:szCs w:val="22"/>
        </w:rPr>
        <w:t xml:space="preserve"> tel.  adres email ……</w:t>
      </w:r>
    </w:p>
    <w:p w14:paraId="36E5D961" w14:textId="77777777" w:rsidR="00E63F4F" w:rsidRPr="0095580F" w:rsidRDefault="00E63F4F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b/>
          <w:sz w:val="22"/>
          <w:szCs w:val="22"/>
        </w:rPr>
      </w:pPr>
    </w:p>
    <w:p w14:paraId="2AD13DED" w14:textId="19DDA857" w:rsidR="00D82620" w:rsidRPr="0095580F" w:rsidRDefault="00196654" w:rsidP="00B51D0D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11</w:t>
      </w:r>
    </w:p>
    <w:p w14:paraId="38416A51" w14:textId="77777777" w:rsidR="006D5377" w:rsidRPr="0095580F" w:rsidRDefault="006D5377" w:rsidP="00B51D0D">
      <w:pPr>
        <w:pStyle w:val="Tekstpodstawowy"/>
        <w:tabs>
          <w:tab w:val="left" w:pos="426"/>
        </w:tabs>
        <w:spacing w:line="276" w:lineRule="auto"/>
        <w:ind w:firstLine="426"/>
        <w:jc w:val="left"/>
        <w:rPr>
          <w:rFonts w:asciiTheme="minorHAnsi" w:hAnsiTheme="minorHAnsi" w:cs="Calibri"/>
          <w:b/>
          <w:sz w:val="22"/>
          <w:szCs w:val="22"/>
        </w:rPr>
      </w:pPr>
    </w:p>
    <w:p w14:paraId="79392A61" w14:textId="77777777" w:rsidR="00AB2483" w:rsidRPr="0095580F" w:rsidRDefault="00AB2483" w:rsidP="00B51D0D">
      <w:pPr>
        <w:pStyle w:val="Tekstpodstawowy"/>
        <w:numPr>
          <w:ilvl w:val="3"/>
          <w:numId w:val="5"/>
        </w:numPr>
        <w:tabs>
          <w:tab w:val="clear" w:pos="2880"/>
        </w:tabs>
        <w:spacing w:line="276" w:lineRule="auto"/>
        <w:ind w:left="426" w:hanging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Strony niniejszej umowy zobowiązują się nie ujawniać osobom trzecim, ani też nie wykorzystywać informacji stanowiących tajemnicę drugiej Strony, uzyskanych w ramach realizacji przedmiotu niniejszej umowy, w celach innych niż wykonywanie jej postanowień.</w:t>
      </w:r>
    </w:p>
    <w:p w14:paraId="211BD52F" w14:textId="7CDE5B1F" w:rsidR="00AB2483" w:rsidRPr="0095580F" w:rsidRDefault="00AB2483" w:rsidP="00B51D0D">
      <w:pPr>
        <w:pStyle w:val="Tekstpodstawowy"/>
        <w:numPr>
          <w:ilvl w:val="1"/>
          <w:numId w:val="49"/>
        </w:numPr>
        <w:spacing w:line="276" w:lineRule="auto"/>
        <w:ind w:left="426" w:hanging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Wykonawca nie może powierzyć wykonania umowy w całości lub w części innym osobom</w:t>
      </w:r>
      <w:r w:rsidR="00D4030D" w:rsidRPr="0095580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, podmiotom </w:t>
      </w: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ani dokonać cesji praw wynikających z umowy bez pisemnej zgody Zamawiającego.</w:t>
      </w:r>
    </w:p>
    <w:p w14:paraId="43CE2EFC" w14:textId="77777777" w:rsidR="00AB2483" w:rsidRPr="0095580F" w:rsidRDefault="00AB2483" w:rsidP="00B51D0D">
      <w:pPr>
        <w:pStyle w:val="Tekstpodstawowy"/>
        <w:numPr>
          <w:ilvl w:val="1"/>
          <w:numId w:val="49"/>
        </w:numPr>
        <w:spacing w:line="276" w:lineRule="auto"/>
        <w:ind w:left="426" w:hanging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Wykonawca może przetwarzać powierzone dane wyłącznie w zakresie i celu określonym w umowie. W przypadku udostępnienia danych osobowych lub umożliwienia dostępu do nich osobom nieupoważnionym Wykonawca podlegać będzie odpowiedzialności określonej między innymi w ustawie z dnia 28 sierpnia 1997 r. o ochronie danych osobowych.</w:t>
      </w:r>
    </w:p>
    <w:p w14:paraId="47D2A10F" w14:textId="6017E456" w:rsidR="00AB2483" w:rsidRPr="0095580F" w:rsidRDefault="00AB2483" w:rsidP="00B51D0D">
      <w:pPr>
        <w:pStyle w:val="Tekstpodstawowy"/>
        <w:numPr>
          <w:ilvl w:val="1"/>
          <w:numId w:val="49"/>
        </w:numPr>
        <w:spacing w:line="276" w:lineRule="auto"/>
        <w:ind w:left="426" w:hanging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Przed rozpoczęciem przetwarzania danych osobowych Wykonawca jest obowiązany podjąć środki zabezpieczające zbiór danych, a w szczególności:</w:t>
      </w:r>
    </w:p>
    <w:p w14:paraId="76798B1F" w14:textId="77777777" w:rsidR="00AB2483" w:rsidRPr="0095580F" w:rsidRDefault="00AB2483" w:rsidP="00B51D0D">
      <w:pPr>
        <w:pStyle w:val="Tekstpodstawowy"/>
        <w:spacing w:line="276" w:lineRule="auto"/>
        <w:ind w:left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- zastosować środki techniczne i organizacyjne zapewniające ochronę przetwarzania danych</w:t>
      </w:r>
    </w:p>
    <w:p w14:paraId="2FDB19D3" w14:textId="77777777" w:rsidR="00AB2483" w:rsidRPr="0095580F" w:rsidRDefault="00AB2483" w:rsidP="00B51D0D">
      <w:pPr>
        <w:pStyle w:val="Tekstpodstawowy"/>
        <w:spacing w:line="276" w:lineRule="auto"/>
        <w:ind w:left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osobowych odpowiednią do zagrożeń oraz kategorii danych objętych ochroną, a w</w:t>
      </w:r>
    </w:p>
    <w:p w14:paraId="037A8D58" w14:textId="77777777" w:rsidR="00AB2483" w:rsidRPr="0095580F" w:rsidRDefault="00AB2483" w:rsidP="00B51D0D">
      <w:pPr>
        <w:pStyle w:val="Tekstpodstawowy"/>
        <w:spacing w:line="276" w:lineRule="auto"/>
        <w:ind w:left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szczególności zabezpieczyć dane przed ich udostępnieniem osobom nieupoważnionym,</w:t>
      </w:r>
    </w:p>
    <w:p w14:paraId="0F8D2CB5" w14:textId="77777777" w:rsidR="00AB2483" w:rsidRPr="0095580F" w:rsidRDefault="00AB2483" w:rsidP="00B51D0D">
      <w:pPr>
        <w:pStyle w:val="Tekstpodstawowy"/>
        <w:spacing w:line="276" w:lineRule="auto"/>
        <w:ind w:left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zabraniem przez osobę nieuprawnioną, utratą, uszkodzeniem lub zniszczeniem,</w:t>
      </w:r>
    </w:p>
    <w:p w14:paraId="35F8D706" w14:textId="77777777" w:rsidR="00AB2483" w:rsidRPr="0095580F" w:rsidRDefault="00AB2483" w:rsidP="00B51D0D">
      <w:pPr>
        <w:pStyle w:val="Tekstpodstawowy"/>
        <w:spacing w:line="276" w:lineRule="auto"/>
        <w:ind w:left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- dopuszczać do przetwarzania danych osobowych wyłącznie osoby upoważnione przez</w:t>
      </w:r>
    </w:p>
    <w:p w14:paraId="265DCEA8" w14:textId="77777777" w:rsidR="00AB2483" w:rsidRPr="0095580F" w:rsidRDefault="00AB2483" w:rsidP="00B51D0D">
      <w:pPr>
        <w:pStyle w:val="Tekstpodstawowy"/>
        <w:spacing w:line="276" w:lineRule="auto"/>
        <w:ind w:left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Wykonawcę, zgodnie z udzielonym pełnomocnictwem, o którym mowa w pkt 5.2. Załącznika</w:t>
      </w:r>
    </w:p>
    <w:p w14:paraId="77CDD5D3" w14:textId="77777777" w:rsidR="00AB2483" w:rsidRPr="0095580F" w:rsidRDefault="00AB2483" w:rsidP="00B51D0D">
      <w:pPr>
        <w:pStyle w:val="Tekstpodstawowy"/>
        <w:spacing w:line="276" w:lineRule="auto"/>
        <w:ind w:left="426"/>
        <w:jc w:val="left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nr 1 do umowy.</w:t>
      </w:r>
    </w:p>
    <w:p w14:paraId="2E90F4D7" w14:textId="77777777" w:rsidR="00AB2483" w:rsidRPr="00534C18" w:rsidRDefault="00AB2483" w:rsidP="00B51D0D">
      <w:pPr>
        <w:pStyle w:val="Tekstpodstawowy"/>
        <w:numPr>
          <w:ilvl w:val="1"/>
          <w:numId w:val="49"/>
        </w:numPr>
        <w:spacing w:line="276" w:lineRule="auto"/>
        <w:ind w:left="426" w:hanging="426"/>
        <w:jc w:val="left"/>
        <w:rPr>
          <w:rFonts w:asciiTheme="minorHAnsi" w:hAnsiTheme="minorHAnsi" w:cs="Arial"/>
          <w:b/>
          <w:sz w:val="22"/>
          <w:szCs w:val="22"/>
        </w:rPr>
      </w:pPr>
      <w:r w:rsidRPr="0095580F">
        <w:rPr>
          <w:rFonts w:asciiTheme="minorHAnsi" w:eastAsia="Calibri" w:hAnsiTheme="minorHAnsi" w:cs="Calibri"/>
          <w:sz w:val="22"/>
          <w:szCs w:val="22"/>
          <w:lang w:eastAsia="en-US"/>
        </w:rPr>
        <w:t>Wykonawca zobowiązany jest do zachowania tajemnicy danych osobowych, do których przetwarzania został upoważniony w ramach wykonywania umowy na rzecz Zamawiającego oraz do zachowania tajemnicy sposobów zabezpieczenia tych danych osobowych. Stosownie do wymogów Ustawy o ochronie danych osobowych (dalej ustawa UODO), w ramach wynagrodzenia określonego w § 8 ust. 1 Umowy, Zamawiający powierza Wykonawcy przetwarzanie danych osobowych, wyłącznie w celu należytego i zgodnego z ustawą UODO wykonania Umowy. Szczegółowe zasady wykonania zobowiązań Wykonawcy w związku z powierzeniem przetwarzania danych osobowych, o którym mowa w zdaniu drugim, określone zostały w Załączniku nr 1 do Umowy – umowie powierzenia przetwarzania danych osobowych.</w:t>
      </w:r>
    </w:p>
    <w:p w14:paraId="7C909A41" w14:textId="77777777" w:rsidR="00FE44E0" w:rsidRPr="00534C18" w:rsidRDefault="00FE44E0" w:rsidP="00B51D0D">
      <w:pPr>
        <w:pStyle w:val="Tekstpodstawowy"/>
        <w:spacing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527AA2ED" w14:textId="1887BB15" w:rsidR="00D82620" w:rsidRPr="0095580F" w:rsidRDefault="00196654" w:rsidP="00B51D0D">
      <w:pPr>
        <w:pStyle w:val="Tekstpodstawowy"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12</w:t>
      </w:r>
    </w:p>
    <w:p w14:paraId="45C94CEB" w14:textId="77777777" w:rsidR="006D5377" w:rsidRPr="0095580F" w:rsidRDefault="006D5377" w:rsidP="00B51D0D">
      <w:pPr>
        <w:pStyle w:val="Tekstpodstawowy"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</w:p>
    <w:p w14:paraId="56989FA6" w14:textId="77777777" w:rsidR="00D82620" w:rsidRPr="0095580F" w:rsidRDefault="00D82620" w:rsidP="00B51D0D">
      <w:pPr>
        <w:pStyle w:val="Tekstpodstawowy"/>
        <w:numPr>
          <w:ilvl w:val="0"/>
          <w:numId w:val="11"/>
        </w:numPr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W sprawach nie uregulowanych w niniejszej umowie zastosowanie znajdują przepisy kodeksu cywilnego.</w:t>
      </w:r>
    </w:p>
    <w:p w14:paraId="383179B3" w14:textId="326EEBCC" w:rsidR="002C3B9F" w:rsidRPr="0095580F" w:rsidRDefault="00F238EE" w:rsidP="00B51D0D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Strony</w:t>
      </w:r>
      <w:r w:rsidR="00BB4A0D" w:rsidRPr="0095580F">
        <w:rPr>
          <w:rFonts w:asciiTheme="minorHAnsi" w:hAnsiTheme="minorHAnsi" w:cs="Calibri"/>
          <w:sz w:val="22"/>
          <w:szCs w:val="22"/>
        </w:rPr>
        <w:t xml:space="preserve"> ustalają wzajemne adresy do korespondencji wskazane w nagłówku niniejszej Umowy</w:t>
      </w:r>
      <w:r w:rsidR="00196654" w:rsidRPr="0095580F">
        <w:rPr>
          <w:rFonts w:asciiTheme="minorHAnsi" w:hAnsiTheme="minorHAnsi" w:cs="Calibri"/>
          <w:sz w:val="22"/>
          <w:szCs w:val="22"/>
        </w:rPr>
        <w:t xml:space="preserve"> lub § 10</w:t>
      </w:r>
      <w:r w:rsidR="00041275" w:rsidRPr="0095580F">
        <w:rPr>
          <w:rFonts w:asciiTheme="minorHAnsi" w:hAnsiTheme="minorHAnsi" w:cs="Calibri"/>
          <w:sz w:val="22"/>
          <w:szCs w:val="22"/>
        </w:rPr>
        <w:t xml:space="preserve"> niniejszej umowy</w:t>
      </w:r>
      <w:r w:rsidR="002C3B9F" w:rsidRPr="0095580F">
        <w:rPr>
          <w:rFonts w:asciiTheme="minorHAnsi" w:hAnsiTheme="minorHAnsi" w:cs="Calibri"/>
          <w:sz w:val="22"/>
          <w:szCs w:val="22"/>
        </w:rPr>
        <w:t>.</w:t>
      </w:r>
      <w:r w:rsidR="00BB4A0D" w:rsidRPr="0095580F">
        <w:rPr>
          <w:rFonts w:asciiTheme="minorHAnsi" w:hAnsiTheme="minorHAnsi" w:cs="Calibri"/>
          <w:sz w:val="22"/>
          <w:szCs w:val="22"/>
        </w:rPr>
        <w:t xml:space="preserve"> W</w:t>
      </w:r>
      <w:r w:rsidR="004510F4" w:rsidRPr="0095580F">
        <w:rPr>
          <w:rFonts w:asciiTheme="minorHAnsi" w:hAnsiTheme="minorHAnsi" w:cs="Calibri"/>
          <w:sz w:val="22"/>
          <w:szCs w:val="22"/>
        </w:rPr>
        <w:t> </w:t>
      </w:r>
      <w:r w:rsidR="00BB4A0D" w:rsidRPr="0095580F">
        <w:rPr>
          <w:rFonts w:asciiTheme="minorHAnsi" w:hAnsiTheme="minorHAnsi" w:cs="Calibri"/>
          <w:sz w:val="22"/>
          <w:szCs w:val="22"/>
        </w:rPr>
        <w:t xml:space="preserve">przypadku jakiejkolwiek zmiany adresu każda ze Stron obowiązana jest </w:t>
      </w:r>
      <w:r w:rsidR="00261CBE" w:rsidRPr="0095580F">
        <w:rPr>
          <w:rFonts w:asciiTheme="minorHAnsi" w:hAnsiTheme="minorHAnsi" w:cs="Calibri"/>
          <w:sz w:val="22"/>
          <w:szCs w:val="22"/>
        </w:rPr>
        <w:t xml:space="preserve">niezwłocznie zawiadomić pisemnie druga </w:t>
      </w:r>
      <w:r w:rsidR="002C3B9F" w:rsidRPr="0095580F">
        <w:rPr>
          <w:rFonts w:asciiTheme="minorHAnsi" w:hAnsiTheme="minorHAnsi" w:cs="Calibri"/>
          <w:sz w:val="22"/>
          <w:szCs w:val="22"/>
        </w:rPr>
        <w:t>St</w:t>
      </w:r>
      <w:r w:rsidR="00261CBE" w:rsidRPr="0095580F">
        <w:rPr>
          <w:rFonts w:asciiTheme="minorHAnsi" w:hAnsiTheme="minorHAnsi" w:cs="Calibri"/>
          <w:sz w:val="22"/>
          <w:szCs w:val="22"/>
        </w:rPr>
        <w:t xml:space="preserve">ronę wskazując nowy adres. W przypadku nie dopełnienia tego obowiązku, wszelkie dokumenty i zawiadomienia przesłane na adres poprzedni uważa się za skutecznie </w:t>
      </w:r>
      <w:r w:rsidR="002C3B9F" w:rsidRPr="0095580F">
        <w:rPr>
          <w:rFonts w:asciiTheme="minorHAnsi" w:hAnsiTheme="minorHAnsi" w:cs="Calibri"/>
          <w:sz w:val="22"/>
          <w:szCs w:val="22"/>
        </w:rPr>
        <w:t>doręczone.</w:t>
      </w:r>
    </w:p>
    <w:p w14:paraId="5D168C10" w14:textId="77777777" w:rsidR="003740C8" w:rsidRPr="0095580F" w:rsidRDefault="003740C8" w:rsidP="00B51D0D">
      <w:pPr>
        <w:pStyle w:val="Tekstpodstawowy"/>
        <w:spacing w:line="276" w:lineRule="auto"/>
        <w:jc w:val="left"/>
        <w:rPr>
          <w:rFonts w:asciiTheme="minorHAnsi" w:hAnsiTheme="minorHAnsi" w:cs="Calibri"/>
          <w:sz w:val="22"/>
          <w:szCs w:val="22"/>
        </w:rPr>
      </w:pPr>
    </w:p>
    <w:p w14:paraId="450818F4" w14:textId="7CA5C336" w:rsidR="00D82620" w:rsidRPr="0095580F" w:rsidRDefault="00DD6D36" w:rsidP="00B51D0D">
      <w:pPr>
        <w:pStyle w:val="Tekstpodstawowy"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196654" w:rsidRPr="0095580F">
        <w:rPr>
          <w:rFonts w:asciiTheme="minorHAnsi" w:hAnsiTheme="minorHAnsi" w:cs="Calibri"/>
          <w:b/>
          <w:sz w:val="22"/>
          <w:szCs w:val="22"/>
        </w:rPr>
        <w:t>13</w:t>
      </w:r>
    </w:p>
    <w:p w14:paraId="62B22BFE" w14:textId="77777777" w:rsidR="006D5377" w:rsidRPr="0095580F" w:rsidRDefault="006D5377" w:rsidP="00B51D0D">
      <w:pPr>
        <w:pStyle w:val="Tekstpodstawowy"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</w:p>
    <w:p w14:paraId="684EA9EE" w14:textId="77777777" w:rsidR="00D82620" w:rsidRPr="0095580F" w:rsidRDefault="00D82620" w:rsidP="00B51D0D">
      <w:pPr>
        <w:pStyle w:val="Tekstpodstawowy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Wszelkie zmiany niniejszej umowy wymagają zachowania formy pisemnej pod rygorem nieważności.</w:t>
      </w:r>
    </w:p>
    <w:p w14:paraId="2CD9F690" w14:textId="1A037D18" w:rsidR="00FE3F35" w:rsidRPr="0095580F" w:rsidRDefault="002C3F8D" w:rsidP="00B51D0D">
      <w:pPr>
        <w:pStyle w:val="Tekstpodstawowy"/>
        <w:numPr>
          <w:ilvl w:val="0"/>
          <w:numId w:val="12"/>
        </w:numPr>
        <w:spacing w:line="276" w:lineRule="auto"/>
        <w:ind w:left="426" w:hanging="426"/>
        <w:jc w:val="left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Strony oświadczają, że ich celem jest rozstrzygnięcie wszelkich ewentualnych sporów dotyczących treści i wykonania niniejszej umowy w drodze polubownej. Jeżeli wypracowanie rozwiązania polubownego nie będzie możliwe, Strony poddadzą spór pod rozstrzygnięcie Sądowi właściwemu ze względu na siedzibę Zamawiającego</w:t>
      </w:r>
    </w:p>
    <w:p w14:paraId="40D4C9C1" w14:textId="77777777" w:rsidR="00FE3F35" w:rsidRPr="0095580F" w:rsidRDefault="00FE3F35" w:rsidP="00B51D0D">
      <w:pPr>
        <w:pStyle w:val="Tekstpodstawowy"/>
        <w:spacing w:line="276" w:lineRule="auto"/>
        <w:ind w:left="720"/>
        <w:jc w:val="left"/>
        <w:rPr>
          <w:rFonts w:asciiTheme="minorHAnsi" w:hAnsiTheme="minorHAnsi" w:cs="Calibri"/>
          <w:sz w:val="22"/>
          <w:szCs w:val="22"/>
        </w:rPr>
      </w:pPr>
    </w:p>
    <w:p w14:paraId="3E4CC9FB" w14:textId="28B4A458" w:rsidR="00D82620" w:rsidRPr="0095580F" w:rsidRDefault="00196654" w:rsidP="00B51D0D">
      <w:pPr>
        <w:pStyle w:val="Tekstpodstawowy"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  <w:r w:rsidRPr="0095580F">
        <w:rPr>
          <w:rFonts w:asciiTheme="minorHAnsi" w:hAnsiTheme="minorHAnsi" w:cs="Calibri"/>
          <w:b/>
          <w:sz w:val="22"/>
          <w:szCs w:val="22"/>
        </w:rPr>
        <w:t>§ 14</w:t>
      </w:r>
    </w:p>
    <w:p w14:paraId="22ED65FF" w14:textId="77777777" w:rsidR="006D5377" w:rsidRPr="0095580F" w:rsidRDefault="006D5377" w:rsidP="00B51D0D">
      <w:pPr>
        <w:pStyle w:val="Tekstpodstawowy"/>
        <w:spacing w:line="276" w:lineRule="auto"/>
        <w:jc w:val="left"/>
        <w:rPr>
          <w:rFonts w:asciiTheme="minorHAnsi" w:hAnsiTheme="minorHAnsi" w:cs="Calibri"/>
          <w:b/>
          <w:sz w:val="22"/>
          <w:szCs w:val="22"/>
        </w:rPr>
      </w:pPr>
    </w:p>
    <w:p w14:paraId="086EA9E1" w14:textId="77777777" w:rsidR="0077229F" w:rsidRPr="0095580F" w:rsidRDefault="0077229F" w:rsidP="00B51D0D">
      <w:pPr>
        <w:numPr>
          <w:ilvl w:val="0"/>
          <w:numId w:val="41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Umowa została sporządzona w dwóch jednobrzmiących egzemplarzach, z przeznaczeniem jednego dla WYKONAWCY i jednego dla ZAMAWIAJĄCEGO.</w:t>
      </w:r>
    </w:p>
    <w:p w14:paraId="1877BFBC" w14:textId="77777777" w:rsidR="00D82620" w:rsidRPr="0095580F" w:rsidRDefault="00D82620" w:rsidP="0057007B">
      <w:pPr>
        <w:pStyle w:val="Tekstpodstawowy"/>
        <w:spacing w:line="276" w:lineRule="auto"/>
        <w:ind w:left="426"/>
        <w:rPr>
          <w:rFonts w:asciiTheme="minorHAnsi" w:hAnsiTheme="minorHAnsi" w:cs="Calibri"/>
          <w:sz w:val="22"/>
          <w:szCs w:val="22"/>
        </w:rPr>
      </w:pPr>
    </w:p>
    <w:p w14:paraId="45033C1B" w14:textId="77777777" w:rsidR="0056511A" w:rsidRPr="0095580F" w:rsidRDefault="0056511A" w:rsidP="0057007B">
      <w:pPr>
        <w:tabs>
          <w:tab w:val="num" w:pos="0"/>
        </w:tabs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Załączniki:</w:t>
      </w:r>
    </w:p>
    <w:p w14:paraId="2825A31D" w14:textId="77777777" w:rsidR="0056511A" w:rsidRPr="0095580F" w:rsidRDefault="0056511A" w:rsidP="0057007B">
      <w:pPr>
        <w:tabs>
          <w:tab w:val="num" w:pos="0"/>
        </w:tabs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Zał. 1 </w:t>
      </w:r>
      <w:r w:rsidR="00AB2918" w:rsidRPr="0095580F">
        <w:rPr>
          <w:rFonts w:asciiTheme="minorHAnsi" w:hAnsiTheme="minorHAnsi" w:cs="Calibri"/>
          <w:sz w:val="22"/>
          <w:szCs w:val="22"/>
        </w:rPr>
        <w:t>Umowa</w:t>
      </w:r>
      <w:r w:rsidRPr="0095580F">
        <w:rPr>
          <w:rFonts w:asciiTheme="minorHAnsi" w:hAnsiTheme="minorHAnsi" w:cs="Calibri"/>
          <w:sz w:val="22"/>
          <w:szCs w:val="22"/>
        </w:rPr>
        <w:t xml:space="preserve"> powierzenia przetwarzania danych osobowych</w:t>
      </w:r>
    </w:p>
    <w:p w14:paraId="46EF5811" w14:textId="77777777" w:rsidR="0056511A" w:rsidRPr="0095580F" w:rsidRDefault="0056511A" w:rsidP="0057007B">
      <w:pPr>
        <w:tabs>
          <w:tab w:val="num" w:pos="0"/>
        </w:tabs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Zał. 2 Wypis z CEIDG </w:t>
      </w:r>
      <w:r w:rsidR="00E133E5" w:rsidRPr="0095580F">
        <w:rPr>
          <w:rFonts w:asciiTheme="minorHAnsi" w:hAnsiTheme="minorHAnsi" w:cs="Calibri"/>
          <w:sz w:val="22"/>
          <w:szCs w:val="22"/>
        </w:rPr>
        <w:t>lub odpis KRS Wykonawcy</w:t>
      </w:r>
    </w:p>
    <w:p w14:paraId="6712576B" w14:textId="77777777" w:rsidR="0056511A" w:rsidRPr="0095580F" w:rsidRDefault="0056511A" w:rsidP="0057007B">
      <w:pPr>
        <w:tabs>
          <w:tab w:val="num" w:pos="0"/>
        </w:tabs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Zał. 3 Status Podmiotu w Vat</w:t>
      </w:r>
    </w:p>
    <w:p w14:paraId="45B09C81" w14:textId="77777777" w:rsidR="0056511A" w:rsidRPr="0095580F" w:rsidRDefault="0056511A" w:rsidP="0057007B">
      <w:pPr>
        <w:tabs>
          <w:tab w:val="num" w:pos="0"/>
        </w:tabs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 xml:space="preserve">Zał. 4 Oferta </w:t>
      </w:r>
      <w:r w:rsidR="00F238EE" w:rsidRPr="0095580F">
        <w:rPr>
          <w:rFonts w:asciiTheme="minorHAnsi" w:hAnsiTheme="minorHAnsi" w:cs="Calibri"/>
          <w:sz w:val="22"/>
          <w:szCs w:val="22"/>
        </w:rPr>
        <w:t>Wykonawcy</w:t>
      </w:r>
    </w:p>
    <w:p w14:paraId="3BA48BC5" w14:textId="3292D4F7" w:rsidR="00041275" w:rsidRPr="0095580F" w:rsidRDefault="00041275" w:rsidP="0057007B">
      <w:pPr>
        <w:tabs>
          <w:tab w:val="num" w:pos="0"/>
        </w:tabs>
        <w:spacing w:line="276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5580F">
        <w:rPr>
          <w:rFonts w:asciiTheme="minorHAnsi" w:hAnsiTheme="minorHAnsi" w:cs="Calibri"/>
          <w:sz w:val="22"/>
          <w:szCs w:val="22"/>
        </w:rPr>
        <w:t>Zał. 5 Zapytanie ofertowe</w:t>
      </w:r>
    </w:p>
    <w:p w14:paraId="3E0C9FD6" w14:textId="77777777" w:rsidR="00D82620" w:rsidRPr="0057007B" w:rsidRDefault="00D82620" w:rsidP="0057007B">
      <w:pPr>
        <w:pStyle w:val="Tekstpodstawowy"/>
        <w:spacing w:line="276" w:lineRule="auto"/>
        <w:rPr>
          <w:rFonts w:asciiTheme="minorHAnsi" w:hAnsiTheme="minorHAns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663"/>
      </w:tblGrid>
      <w:tr w:rsidR="00731709" w:rsidRPr="0057007B" w14:paraId="474D04B7" w14:textId="77777777" w:rsidTr="00F54C63">
        <w:trPr>
          <w:trHeight w:val="2300"/>
        </w:trPr>
        <w:tc>
          <w:tcPr>
            <w:tcW w:w="4531" w:type="dxa"/>
            <w:shd w:val="clear" w:color="auto" w:fill="auto"/>
          </w:tcPr>
          <w:p w14:paraId="16CD52B8" w14:textId="77777777" w:rsidR="00731709" w:rsidRPr="0057007B" w:rsidRDefault="00731709" w:rsidP="0057007B">
            <w:pPr>
              <w:spacing w:line="276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57007B">
              <w:rPr>
                <w:rFonts w:asciiTheme="minorHAnsi" w:eastAsia="Calibri" w:hAnsiTheme="minorHAns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4791" w:type="dxa"/>
            <w:shd w:val="clear" w:color="auto" w:fill="auto"/>
          </w:tcPr>
          <w:p w14:paraId="5DEB1DBB" w14:textId="77777777" w:rsidR="00731709" w:rsidRPr="0057007B" w:rsidRDefault="00731709" w:rsidP="0057007B">
            <w:pPr>
              <w:spacing w:line="276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57007B">
              <w:rPr>
                <w:rFonts w:asciiTheme="minorHAnsi" w:eastAsia="Calibri" w:hAnsiTheme="minorHAnsi" w:cs="Calibri"/>
                <w:b/>
                <w:sz w:val="24"/>
                <w:szCs w:val="24"/>
              </w:rPr>
              <w:t>Zamawiający</w:t>
            </w:r>
          </w:p>
          <w:p w14:paraId="1FE07450" w14:textId="77777777" w:rsidR="00731709" w:rsidRPr="0057007B" w:rsidRDefault="00731709" w:rsidP="0057007B">
            <w:pPr>
              <w:spacing w:line="276" w:lineRule="auto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bookmarkStart w:id="1" w:name="ezdPracownikStanowisko"/>
            <w:r w:rsidRPr="0057007B"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  <w:t>$podpis automatyczny</w:t>
            </w:r>
            <w:bookmarkEnd w:id="1"/>
          </w:p>
          <w:p w14:paraId="00DAF1B1" w14:textId="77777777" w:rsidR="00731709" w:rsidRPr="0057007B" w:rsidRDefault="00731709" w:rsidP="0057007B">
            <w:pPr>
              <w:spacing w:line="276" w:lineRule="auto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bookmarkStart w:id="2" w:name="ezdPracownikAtrybut2"/>
            <w:bookmarkEnd w:id="2"/>
          </w:p>
          <w:p w14:paraId="6A76B17F" w14:textId="77777777" w:rsidR="00731709" w:rsidRPr="0057007B" w:rsidRDefault="00731709" w:rsidP="0057007B">
            <w:pPr>
              <w:spacing w:line="276" w:lineRule="auto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bookmarkStart w:id="3" w:name="ezdPracownikAtrybut3"/>
            <w:bookmarkEnd w:id="3"/>
          </w:p>
          <w:p w14:paraId="668436B1" w14:textId="77777777" w:rsidR="00731709" w:rsidRPr="0057007B" w:rsidRDefault="00731709" w:rsidP="0057007B">
            <w:pPr>
              <w:spacing w:line="276" w:lineRule="auto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bookmarkStart w:id="4" w:name="ezdPracownikAtrybut4"/>
            <w:bookmarkEnd w:id="4"/>
          </w:p>
          <w:p w14:paraId="79331CA2" w14:textId="77777777" w:rsidR="00731709" w:rsidRPr="0057007B" w:rsidRDefault="00731709" w:rsidP="0057007B">
            <w:pPr>
              <w:spacing w:line="276" w:lineRule="auto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bookmarkStart w:id="5" w:name="ezdPracownikAtrybut5"/>
            <w:bookmarkEnd w:id="5"/>
            <w:r w:rsidRPr="0057007B"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  <w:t xml:space="preserve"> </w:t>
            </w:r>
            <w:bookmarkStart w:id="6" w:name="ezdPracownikNazwa"/>
            <w:bookmarkEnd w:id="6"/>
          </w:p>
          <w:p w14:paraId="38DE681D" w14:textId="77777777" w:rsidR="00731709" w:rsidRPr="0057007B" w:rsidRDefault="00731709" w:rsidP="0057007B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4"/>
                <w:szCs w:val="24"/>
                <w:lang w:eastAsia="en-US"/>
              </w:rPr>
            </w:pPr>
            <w:bookmarkStart w:id="7" w:name="ezdPracownikAtrybut6"/>
            <w:r w:rsidRPr="0057007B">
              <w:rPr>
                <w:rFonts w:asciiTheme="minorHAnsi" w:eastAsia="Calibri" w:hAnsiTheme="minorHAnsi" w:cs="Calibri"/>
                <w:sz w:val="24"/>
                <w:szCs w:val="24"/>
                <w:lang w:eastAsia="en-US"/>
              </w:rPr>
              <w:t>$/pismo podpisane podpisem elektronicznym/</w:t>
            </w:r>
            <w:bookmarkEnd w:id="7"/>
          </w:p>
        </w:tc>
      </w:tr>
    </w:tbl>
    <w:p w14:paraId="5211AE80" w14:textId="77777777" w:rsidR="00F32DF0" w:rsidRPr="0057007B" w:rsidRDefault="00F32DF0" w:rsidP="0057007B">
      <w:pPr>
        <w:pStyle w:val="Tekstpodstawowy"/>
        <w:spacing w:line="276" w:lineRule="auto"/>
        <w:ind w:firstLine="708"/>
        <w:rPr>
          <w:rFonts w:asciiTheme="minorHAnsi" w:hAnsiTheme="minorHAnsi" w:cs="Arial"/>
          <w:sz w:val="20"/>
        </w:rPr>
      </w:pPr>
    </w:p>
    <w:p w14:paraId="0B6046BC" w14:textId="77777777" w:rsidR="00F32DF0" w:rsidRPr="0057007B" w:rsidRDefault="00F32DF0" w:rsidP="0057007B">
      <w:pPr>
        <w:pStyle w:val="Tekstpodstawowy"/>
        <w:spacing w:line="276" w:lineRule="auto"/>
        <w:ind w:firstLine="708"/>
        <w:rPr>
          <w:rFonts w:asciiTheme="minorHAnsi" w:hAnsiTheme="minorHAnsi" w:cs="Arial"/>
          <w:sz w:val="20"/>
        </w:rPr>
      </w:pPr>
    </w:p>
    <w:sectPr w:rsidR="00F32DF0" w:rsidRPr="0057007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8542EC" w16cex:dateUtc="2024-11-28T14:59:00Z"/>
  <w16cex:commentExtensible w16cex:durableId="6A3914E4" w16cex:dateUtc="2024-11-28T15:24:00Z"/>
  <w16cex:commentExtensible w16cex:durableId="2E38E1BB" w16cex:dateUtc="2024-11-28T15:25:00Z"/>
  <w16cex:commentExtensible w16cex:durableId="1F6BC067" w16cex:dateUtc="2024-11-28T15:30:00Z"/>
  <w16cex:commentExtensible w16cex:durableId="4B1E2D46" w16cex:dateUtc="2024-11-28T15:26:00Z"/>
  <w16cex:commentExtensible w16cex:durableId="138C6E84" w16cex:dateUtc="2024-11-28T15:31:00Z"/>
  <w16cex:commentExtensible w16cex:durableId="6FDD6876" w16cex:dateUtc="2024-11-28T15:34:00Z"/>
  <w16cex:commentExtensible w16cex:durableId="78871EA8" w16cex:dateUtc="2024-11-28T15:35:00Z"/>
  <w16cex:commentExtensible w16cex:durableId="57A9417C" w16cex:dateUtc="2024-11-28T15:35:00Z"/>
  <w16cex:commentExtensible w16cex:durableId="1A87F199" w16cex:dateUtc="2024-11-28T15:36:00Z"/>
  <w16cex:commentExtensible w16cex:durableId="16126B08" w16cex:dateUtc="2024-11-28T15:37:00Z"/>
  <w16cex:commentExtensible w16cex:durableId="01FEA1AC" w16cex:dateUtc="2024-11-28T15:42:00Z"/>
  <w16cex:commentExtensible w16cex:durableId="1B96AE41" w16cex:dateUtc="2024-11-28T15:44:00Z"/>
  <w16cex:commentExtensible w16cex:durableId="354D9869" w16cex:dateUtc="2024-11-28T15:45:00Z"/>
  <w16cex:commentExtensible w16cex:durableId="5C1747B3" w16cex:dateUtc="2024-11-28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CFE899" w16cid:durableId="2C8542EC"/>
  <w16cid:commentId w16cid:paraId="36F75BCD" w16cid:durableId="6A3914E4"/>
  <w16cid:commentId w16cid:paraId="741E1019" w16cid:durableId="2E38E1BB"/>
  <w16cid:commentId w16cid:paraId="5EE74C81" w16cid:durableId="1F6BC067"/>
  <w16cid:commentId w16cid:paraId="352D3977" w16cid:durableId="4B1E2D46"/>
  <w16cid:commentId w16cid:paraId="63CE48B1" w16cid:durableId="138C6E84"/>
  <w16cid:commentId w16cid:paraId="275064D3" w16cid:durableId="6FDD6876"/>
  <w16cid:commentId w16cid:paraId="14DD5BA7" w16cid:durableId="78871EA8"/>
  <w16cid:commentId w16cid:paraId="77DA2E0F" w16cid:durableId="60695663"/>
  <w16cid:commentId w16cid:paraId="4C7EE416" w16cid:durableId="57A9417C"/>
  <w16cid:commentId w16cid:paraId="13373FE0" w16cid:durableId="1A87F199"/>
  <w16cid:commentId w16cid:paraId="1D507908" w16cid:durableId="16126B08"/>
  <w16cid:commentId w16cid:paraId="1B443A9E" w16cid:durableId="01FEA1AC"/>
  <w16cid:commentId w16cid:paraId="1A6E80AB" w16cid:durableId="1B96AE41"/>
  <w16cid:commentId w16cid:paraId="41D6C5F0" w16cid:durableId="354D9869"/>
  <w16cid:commentId w16cid:paraId="5084BF14" w16cid:durableId="5C1747B3"/>
  <w16cid:commentId w16cid:paraId="38DA9F13" w16cid:durableId="1564AA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B91170"/>
    <w:multiLevelType w:val="multilevel"/>
    <w:tmpl w:val="FE4065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457899"/>
    <w:multiLevelType w:val="multilevel"/>
    <w:tmpl w:val="F9C8159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Calibri" w:eastAsia="Times New Roman" w:hAnsi="Calibri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6E025F"/>
    <w:multiLevelType w:val="multilevel"/>
    <w:tmpl w:val="F3327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72468"/>
    <w:multiLevelType w:val="multilevel"/>
    <w:tmpl w:val="DEC266E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9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84"/>
        </w:tabs>
        <w:ind w:left="1684" w:hanging="720"/>
      </w:pPr>
    </w:lvl>
    <w:lvl w:ilvl="3">
      <w:start w:val="1"/>
      <w:numFmt w:val="decimal"/>
      <w:lvlText w:val="%1.%2.%3.%4."/>
      <w:lvlJc w:val="left"/>
      <w:pPr>
        <w:tabs>
          <w:tab w:val="num" w:pos="2166"/>
        </w:tabs>
        <w:ind w:left="2166" w:hanging="720"/>
      </w:pPr>
    </w:lvl>
    <w:lvl w:ilvl="4">
      <w:start w:val="1"/>
      <w:numFmt w:val="decimal"/>
      <w:lvlText w:val="%1.%2.%3.%4.%5."/>
      <w:lvlJc w:val="left"/>
      <w:pPr>
        <w:tabs>
          <w:tab w:val="num" w:pos="3008"/>
        </w:tabs>
        <w:ind w:left="3008" w:hanging="1080"/>
      </w:pPr>
    </w:lvl>
    <w:lvl w:ilvl="5">
      <w:start w:val="1"/>
      <w:numFmt w:val="decimal"/>
      <w:lvlText w:val="%1.%2.%3.%4.%5.%6."/>
      <w:lvlJc w:val="left"/>
      <w:pPr>
        <w:tabs>
          <w:tab w:val="num" w:pos="3490"/>
        </w:tabs>
        <w:ind w:left="34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32"/>
        </w:tabs>
        <w:ind w:left="43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4"/>
        </w:tabs>
        <w:ind w:left="481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56"/>
        </w:tabs>
        <w:ind w:left="5656" w:hanging="1800"/>
      </w:pPr>
    </w:lvl>
  </w:abstractNum>
  <w:abstractNum w:abstractNumId="7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703C8"/>
    <w:multiLevelType w:val="hybridMultilevel"/>
    <w:tmpl w:val="0480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D0DCE"/>
    <w:multiLevelType w:val="multilevel"/>
    <w:tmpl w:val="A238D6A8"/>
    <w:lvl w:ilvl="0">
      <w:numFmt w:val="decimal"/>
      <w:lvlText w:val=""/>
      <w:lvlJc w:val="left"/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3F3548"/>
    <w:multiLevelType w:val="hybridMultilevel"/>
    <w:tmpl w:val="EE944D28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D7261D4"/>
    <w:multiLevelType w:val="hybridMultilevel"/>
    <w:tmpl w:val="08C48D4A"/>
    <w:lvl w:ilvl="0" w:tplc="BA26C2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21FA6"/>
    <w:multiLevelType w:val="hybridMultilevel"/>
    <w:tmpl w:val="7F3E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928D2"/>
    <w:multiLevelType w:val="hybridMultilevel"/>
    <w:tmpl w:val="646E2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160CA"/>
    <w:multiLevelType w:val="hybridMultilevel"/>
    <w:tmpl w:val="C582C806"/>
    <w:lvl w:ilvl="0" w:tplc="27FAF4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D57A42F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0C88"/>
    <w:multiLevelType w:val="hybridMultilevel"/>
    <w:tmpl w:val="04F0ED56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2C393C4C"/>
    <w:multiLevelType w:val="multilevel"/>
    <w:tmpl w:val="A84E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C3928"/>
    <w:multiLevelType w:val="hybridMultilevel"/>
    <w:tmpl w:val="D2882F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424581"/>
    <w:multiLevelType w:val="hybridMultilevel"/>
    <w:tmpl w:val="41744998"/>
    <w:lvl w:ilvl="0" w:tplc="1DB4FF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57145C"/>
    <w:multiLevelType w:val="multilevel"/>
    <w:tmpl w:val="1070F0F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2744F2"/>
    <w:multiLevelType w:val="multilevel"/>
    <w:tmpl w:val="D0201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D25B2"/>
    <w:multiLevelType w:val="hybridMultilevel"/>
    <w:tmpl w:val="B4746DF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812CA0"/>
    <w:multiLevelType w:val="hybridMultilevel"/>
    <w:tmpl w:val="3FD0A0EC"/>
    <w:lvl w:ilvl="0" w:tplc="9634CE7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A7A93"/>
    <w:multiLevelType w:val="hybridMultilevel"/>
    <w:tmpl w:val="4BEC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3A0932"/>
    <w:multiLevelType w:val="hybridMultilevel"/>
    <w:tmpl w:val="FC1696E4"/>
    <w:lvl w:ilvl="0" w:tplc="1DB4FF1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43357F8E"/>
    <w:multiLevelType w:val="multilevel"/>
    <w:tmpl w:val="E788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70985"/>
    <w:multiLevelType w:val="hybridMultilevel"/>
    <w:tmpl w:val="B2FE5886"/>
    <w:lvl w:ilvl="0" w:tplc="5AB4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A27C6"/>
    <w:multiLevelType w:val="multilevel"/>
    <w:tmpl w:val="EAB8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576801"/>
    <w:multiLevelType w:val="multilevel"/>
    <w:tmpl w:val="CE925F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2"/>
        </w:tabs>
        <w:ind w:left="1002" w:hanging="576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8270E29"/>
    <w:multiLevelType w:val="multilevel"/>
    <w:tmpl w:val="9D6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175111"/>
    <w:multiLevelType w:val="hybridMultilevel"/>
    <w:tmpl w:val="7CBC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4209F"/>
    <w:multiLevelType w:val="hybridMultilevel"/>
    <w:tmpl w:val="EE944D28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432C"/>
    <w:multiLevelType w:val="multilevel"/>
    <w:tmpl w:val="EAB8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A416F"/>
    <w:multiLevelType w:val="hybridMultilevel"/>
    <w:tmpl w:val="8FE81C7E"/>
    <w:lvl w:ilvl="0" w:tplc="4D8432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81038"/>
    <w:multiLevelType w:val="hybridMultilevel"/>
    <w:tmpl w:val="C486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D125F"/>
    <w:multiLevelType w:val="hybridMultilevel"/>
    <w:tmpl w:val="EC8A128A"/>
    <w:lvl w:ilvl="0" w:tplc="1DB4F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80703"/>
    <w:multiLevelType w:val="multilevel"/>
    <w:tmpl w:val="D1506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Calibri" w:eastAsia="Times New Roman" w:hAnsi="Calibri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42148"/>
    <w:multiLevelType w:val="hybridMultilevel"/>
    <w:tmpl w:val="D0EC72F6"/>
    <w:lvl w:ilvl="0" w:tplc="6C5CA2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6A4C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0"/>
  </w:num>
  <w:num w:numId="3">
    <w:abstractNumId w:val="34"/>
  </w:num>
  <w:num w:numId="4">
    <w:abstractNumId w:val="17"/>
  </w:num>
  <w:num w:numId="5">
    <w:abstractNumId w:val="3"/>
  </w:num>
  <w:num w:numId="6">
    <w:abstractNumId w:val="38"/>
  </w:num>
  <w:num w:numId="7">
    <w:abstractNumId w:val="47"/>
  </w:num>
  <w:num w:numId="8">
    <w:abstractNumId w:val="3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8"/>
  </w:num>
  <w:num w:numId="12">
    <w:abstractNumId w:val="12"/>
  </w:num>
  <w:num w:numId="13">
    <w:abstractNumId w:val="35"/>
  </w:num>
  <w:num w:numId="14">
    <w:abstractNumId w:val="16"/>
  </w:num>
  <w:num w:numId="15">
    <w:abstractNumId w:val="25"/>
  </w:num>
  <w:num w:numId="16">
    <w:abstractNumId w:val="41"/>
  </w:num>
  <w:num w:numId="17">
    <w:abstractNumId w:val="0"/>
    <w:lvlOverride w:ilvl="0">
      <w:startOverride w:val="1"/>
    </w:lvlOverride>
  </w:num>
  <w:num w:numId="18">
    <w:abstractNumId w:val="44"/>
  </w:num>
  <w:num w:numId="1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"/>
  </w:num>
  <w:num w:numId="22">
    <w:abstractNumId w:val="26"/>
  </w:num>
  <w:num w:numId="23">
    <w:abstractNumId w:val="5"/>
  </w:num>
  <w:num w:numId="24">
    <w:abstractNumId w:val="24"/>
  </w:num>
  <w:num w:numId="25">
    <w:abstractNumId w:val="4"/>
  </w:num>
  <w:num w:numId="26">
    <w:abstractNumId w:val="39"/>
  </w:num>
  <w:num w:numId="27">
    <w:abstractNumId w:val="29"/>
  </w:num>
  <w:num w:numId="28">
    <w:abstractNumId w:val="45"/>
  </w:num>
  <w:num w:numId="29">
    <w:abstractNumId w:val="40"/>
  </w:num>
  <w:num w:numId="30">
    <w:abstractNumId w:val="30"/>
  </w:num>
  <w:num w:numId="31">
    <w:abstractNumId w:val="22"/>
  </w:num>
  <w:num w:numId="32">
    <w:abstractNumId w:val="42"/>
  </w:num>
  <w:num w:numId="33">
    <w:abstractNumId w:val="13"/>
  </w:num>
  <w:num w:numId="34">
    <w:abstractNumId w:val="37"/>
  </w:num>
  <w:num w:numId="35">
    <w:abstractNumId w:val="7"/>
  </w:num>
  <w:num w:numId="36">
    <w:abstractNumId w:val="11"/>
  </w:num>
  <w:num w:numId="37">
    <w:abstractNumId w:val="46"/>
  </w:num>
  <w:num w:numId="38">
    <w:abstractNumId w:val="15"/>
  </w:num>
  <w:num w:numId="39">
    <w:abstractNumId w:val="14"/>
  </w:num>
  <w:num w:numId="40">
    <w:abstractNumId w:val="9"/>
  </w:num>
  <w:num w:numId="41">
    <w:abstractNumId w:val="21"/>
  </w:num>
  <w:num w:numId="42">
    <w:abstractNumId w:val="31"/>
  </w:num>
  <w:num w:numId="43">
    <w:abstractNumId w:val="27"/>
  </w:num>
  <w:num w:numId="44">
    <w:abstractNumId w:val="43"/>
  </w:num>
  <w:num w:numId="45">
    <w:abstractNumId w:val="19"/>
  </w:num>
  <w:num w:numId="46">
    <w:abstractNumId w:val="18"/>
  </w:num>
  <w:num w:numId="47">
    <w:abstractNumId w:val="10"/>
  </w:num>
  <w:num w:numId="48">
    <w:abstractNumId w:val="32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5D"/>
    <w:rsid w:val="00002CA1"/>
    <w:rsid w:val="000061EA"/>
    <w:rsid w:val="000064CC"/>
    <w:rsid w:val="00014E1A"/>
    <w:rsid w:val="0002737E"/>
    <w:rsid w:val="00030AFB"/>
    <w:rsid w:val="000331E2"/>
    <w:rsid w:val="00033D98"/>
    <w:rsid w:val="000344EE"/>
    <w:rsid w:val="00036516"/>
    <w:rsid w:val="00041275"/>
    <w:rsid w:val="00060DB2"/>
    <w:rsid w:val="00073D8B"/>
    <w:rsid w:val="00087E29"/>
    <w:rsid w:val="000A2663"/>
    <w:rsid w:val="000B0B3C"/>
    <w:rsid w:val="000D62BF"/>
    <w:rsid w:val="000E3638"/>
    <w:rsid w:val="000F1BB5"/>
    <w:rsid w:val="000F368C"/>
    <w:rsid w:val="0011094B"/>
    <w:rsid w:val="00110D7D"/>
    <w:rsid w:val="00114D6B"/>
    <w:rsid w:val="0011656D"/>
    <w:rsid w:val="001170B5"/>
    <w:rsid w:val="00130189"/>
    <w:rsid w:val="00130CB7"/>
    <w:rsid w:val="00133751"/>
    <w:rsid w:val="001476E4"/>
    <w:rsid w:val="001479A5"/>
    <w:rsid w:val="001579C3"/>
    <w:rsid w:val="00161441"/>
    <w:rsid w:val="00163350"/>
    <w:rsid w:val="001913BC"/>
    <w:rsid w:val="00196654"/>
    <w:rsid w:val="001A3321"/>
    <w:rsid w:val="001B7228"/>
    <w:rsid w:val="001C75DE"/>
    <w:rsid w:val="001D2C29"/>
    <w:rsid w:val="001F09B7"/>
    <w:rsid w:val="001F3355"/>
    <w:rsid w:val="00205E3F"/>
    <w:rsid w:val="00212499"/>
    <w:rsid w:val="0021490E"/>
    <w:rsid w:val="00225EFD"/>
    <w:rsid w:val="002351F5"/>
    <w:rsid w:val="00245B20"/>
    <w:rsid w:val="00257D5A"/>
    <w:rsid w:val="00261CBE"/>
    <w:rsid w:val="00262B0D"/>
    <w:rsid w:val="002639FD"/>
    <w:rsid w:val="00270259"/>
    <w:rsid w:val="00272A2F"/>
    <w:rsid w:val="00285C30"/>
    <w:rsid w:val="002A242E"/>
    <w:rsid w:val="002A2940"/>
    <w:rsid w:val="002B281E"/>
    <w:rsid w:val="002B43B6"/>
    <w:rsid w:val="002C3B9F"/>
    <w:rsid w:val="002C3F8D"/>
    <w:rsid w:val="002D3B87"/>
    <w:rsid w:val="002E56D8"/>
    <w:rsid w:val="002F1AB0"/>
    <w:rsid w:val="00303B9E"/>
    <w:rsid w:val="0030794A"/>
    <w:rsid w:val="003153D7"/>
    <w:rsid w:val="0031694E"/>
    <w:rsid w:val="00323699"/>
    <w:rsid w:val="003253CC"/>
    <w:rsid w:val="00326872"/>
    <w:rsid w:val="00340581"/>
    <w:rsid w:val="003551B0"/>
    <w:rsid w:val="003740C8"/>
    <w:rsid w:val="003B13B0"/>
    <w:rsid w:val="003D2CE4"/>
    <w:rsid w:val="003D7E7C"/>
    <w:rsid w:val="003E121F"/>
    <w:rsid w:val="003E622D"/>
    <w:rsid w:val="003F0936"/>
    <w:rsid w:val="004004F6"/>
    <w:rsid w:val="0040277D"/>
    <w:rsid w:val="00415CB2"/>
    <w:rsid w:val="00441290"/>
    <w:rsid w:val="004510F4"/>
    <w:rsid w:val="004771B3"/>
    <w:rsid w:val="004815F0"/>
    <w:rsid w:val="00495A72"/>
    <w:rsid w:val="004A5CAA"/>
    <w:rsid w:val="004A73D5"/>
    <w:rsid w:val="004B0A8A"/>
    <w:rsid w:val="004B3C28"/>
    <w:rsid w:val="004C7FD8"/>
    <w:rsid w:val="004D0F76"/>
    <w:rsid w:val="004E1072"/>
    <w:rsid w:val="004E3D33"/>
    <w:rsid w:val="004E7060"/>
    <w:rsid w:val="004F5360"/>
    <w:rsid w:val="0050774F"/>
    <w:rsid w:val="00520ED4"/>
    <w:rsid w:val="00526D24"/>
    <w:rsid w:val="00527E76"/>
    <w:rsid w:val="00531467"/>
    <w:rsid w:val="00531607"/>
    <w:rsid w:val="0053416F"/>
    <w:rsid w:val="00534C18"/>
    <w:rsid w:val="00547CEC"/>
    <w:rsid w:val="0055034D"/>
    <w:rsid w:val="0056511A"/>
    <w:rsid w:val="0057007B"/>
    <w:rsid w:val="00592FF1"/>
    <w:rsid w:val="0059359C"/>
    <w:rsid w:val="005A19F3"/>
    <w:rsid w:val="005A4D74"/>
    <w:rsid w:val="005B05DA"/>
    <w:rsid w:val="005B1826"/>
    <w:rsid w:val="005E091F"/>
    <w:rsid w:val="005E0C82"/>
    <w:rsid w:val="005E355D"/>
    <w:rsid w:val="005E4B34"/>
    <w:rsid w:val="006077A3"/>
    <w:rsid w:val="0061422D"/>
    <w:rsid w:val="00623762"/>
    <w:rsid w:val="00634667"/>
    <w:rsid w:val="0065534C"/>
    <w:rsid w:val="00661D14"/>
    <w:rsid w:val="006642DF"/>
    <w:rsid w:val="006662A1"/>
    <w:rsid w:val="00674334"/>
    <w:rsid w:val="00683FFC"/>
    <w:rsid w:val="00685502"/>
    <w:rsid w:val="006B6E37"/>
    <w:rsid w:val="006C034D"/>
    <w:rsid w:val="006D5377"/>
    <w:rsid w:val="006D73DC"/>
    <w:rsid w:val="006E2E16"/>
    <w:rsid w:val="00702BAD"/>
    <w:rsid w:val="00702E20"/>
    <w:rsid w:val="00703E00"/>
    <w:rsid w:val="00711769"/>
    <w:rsid w:val="00720B1D"/>
    <w:rsid w:val="00731709"/>
    <w:rsid w:val="00735E94"/>
    <w:rsid w:val="00737F7C"/>
    <w:rsid w:val="00741FE8"/>
    <w:rsid w:val="00745B1C"/>
    <w:rsid w:val="00753242"/>
    <w:rsid w:val="00756890"/>
    <w:rsid w:val="00760318"/>
    <w:rsid w:val="00771014"/>
    <w:rsid w:val="0077229F"/>
    <w:rsid w:val="007766A2"/>
    <w:rsid w:val="007A33E5"/>
    <w:rsid w:val="007C0D93"/>
    <w:rsid w:val="007C6016"/>
    <w:rsid w:val="007E047F"/>
    <w:rsid w:val="007E5833"/>
    <w:rsid w:val="00807A90"/>
    <w:rsid w:val="00824B01"/>
    <w:rsid w:val="008307ED"/>
    <w:rsid w:val="00840570"/>
    <w:rsid w:val="00864AD9"/>
    <w:rsid w:val="00866857"/>
    <w:rsid w:val="00866998"/>
    <w:rsid w:val="00870381"/>
    <w:rsid w:val="00874AB8"/>
    <w:rsid w:val="0089140B"/>
    <w:rsid w:val="008930A7"/>
    <w:rsid w:val="00896017"/>
    <w:rsid w:val="008E72C8"/>
    <w:rsid w:val="008F2E9F"/>
    <w:rsid w:val="008F38FA"/>
    <w:rsid w:val="008F4253"/>
    <w:rsid w:val="00901444"/>
    <w:rsid w:val="00921C5B"/>
    <w:rsid w:val="0092497D"/>
    <w:rsid w:val="00926542"/>
    <w:rsid w:val="0093021E"/>
    <w:rsid w:val="00931336"/>
    <w:rsid w:val="00934B87"/>
    <w:rsid w:val="009518B8"/>
    <w:rsid w:val="0095580F"/>
    <w:rsid w:val="0096163A"/>
    <w:rsid w:val="00964969"/>
    <w:rsid w:val="00984BAE"/>
    <w:rsid w:val="009877FC"/>
    <w:rsid w:val="009D22EC"/>
    <w:rsid w:val="009E03FD"/>
    <w:rsid w:val="009E0FE3"/>
    <w:rsid w:val="00A23750"/>
    <w:rsid w:val="00A27D05"/>
    <w:rsid w:val="00A3249B"/>
    <w:rsid w:val="00A37E20"/>
    <w:rsid w:val="00A558CB"/>
    <w:rsid w:val="00A65096"/>
    <w:rsid w:val="00A82759"/>
    <w:rsid w:val="00AA37DA"/>
    <w:rsid w:val="00AB0C99"/>
    <w:rsid w:val="00AB2483"/>
    <w:rsid w:val="00AB2918"/>
    <w:rsid w:val="00AB57E7"/>
    <w:rsid w:val="00AC2F28"/>
    <w:rsid w:val="00AD0AC1"/>
    <w:rsid w:val="00AF3485"/>
    <w:rsid w:val="00AF480D"/>
    <w:rsid w:val="00AF6E54"/>
    <w:rsid w:val="00B046E4"/>
    <w:rsid w:val="00B1678F"/>
    <w:rsid w:val="00B24680"/>
    <w:rsid w:val="00B365CD"/>
    <w:rsid w:val="00B41F40"/>
    <w:rsid w:val="00B4330B"/>
    <w:rsid w:val="00B45FD9"/>
    <w:rsid w:val="00B4719C"/>
    <w:rsid w:val="00B51D0D"/>
    <w:rsid w:val="00B54A07"/>
    <w:rsid w:val="00B64E48"/>
    <w:rsid w:val="00B703EB"/>
    <w:rsid w:val="00B82F39"/>
    <w:rsid w:val="00B852BD"/>
    <w:rsid w:val="00B87447"/>
    <w:rsid w:val="00B965A6"/>
    <w:rsid w:val="00B97FA2"/>
    <w:rsid w:val="00BA3146"/>
    <w:rsid w:val="00BA7BF2"/>
    <w:rsid w:val="00BB0CE3"/>
    <w:rsid w:val="00BB427E"/>
    <w:rsid w:val="00BB4A0D"/>
    <w:rsid w:val="00BC44AF"/>
    <w:rsid w:val="00BC503D"/>
    <w:rsid w:val="00BC67D3"/>
    <w:rsid w:val="00BF05C7"/>
    <w:rsid w:val="00BF11CE"/>
    <w:rsid w:val="00BF2E20"/>
    <w:rsid w:val="00BF40CA"/>
    <w:rsid w:val="00BF6068"/>
    <w:rsid w:val="00C05B49"/>
    <w:rsid w:val="00C06E1C"/>
    <w:rsid w:val="00C1067E"/>
    <w:rsid w:val="00C172C6"/>
    <w:rsid w:val="00C257E4"/>
    <w:rsid w:val="00C27057"/>
    <w:rsid w:val="00C350B7"/>
    <w:rsid w:val="00C358A5"/>
    <w:rsid w:val="00C4471C"/>
    <w:rsid w:val="00C51EB3"/>
    <w:rsid w:val="00C56451"/>
    <w:rsid w:val="00C66776"/>
    <w:rsid w:val="00C67F06"/>
    <w:rsid w:val="00C716A9"/>
    <w:rsid w:val="00C85609"/>
    <w:rsid w:val="00C87DFC"/>
    <w:rsid w:val="00CA510A"/>
    <w:rsid w:val="00CF52B6"/>
    <w:rsid w:val="00D031DD"/>
    <w:rsid w:val="00D0631D"/>
    <w:rsid w:val="00D06E7D"/>
    <w:rsid w:val="00D06E95"/>
    <w:rsid w:val="00D148F0"/>
    <w:rsid w:val="00D27D1F"/>
    <w:rsid w:val="00D302B6"/>
    <w:rsid w:val="00D4030D"/>
    <w:rsid w:val="00D417E0"/>
    <w:rsid w:val="00D41F9F"/>
    <w:rsid w:val="00D43FA8"/>
    <w:rsid w:val="00D45252"/>
    <w:rsid w:val="00D52AB3"/>
    <w:rsid w:val="00D5484A"/>
    <w:rsid w:val="00D57591"/>
    <w:rsid w:val="00D712E6"/>
    <w:rsid w:val="00D77722"/>
    <w:rsid w:val="00D82620"/>
    <w:rsid w:val="00D91AA2"/>
    <w:rsid w:val="00D95BBF"/>
    <w:rsid w:val="00DB3EB3"/>
    <w:rsid w:val="00DC0FDF"/>
    <w:rsid w:val="00DD6D36"/>
    <w:rsid w:val="00DD7C81"/>
    <w:rsid w:val="00DE6200"/>
    <w:rsid w:val="00E077C0"/>
    <w:rsid w:val="00E133E5"/>
    <w:rsid w:val="00E23FF0"/>
    <w:rsid w:val="00E242B1"/>
    <w:rsid w:val="00E27A80"/>
    <w:rsid w:val="00E50E2B"/>
    <w:rsid w:val="00E52094"/>
    <w:rsid w:val="00E61F44"/>
    <w:rsid w:val="00E63F4F"/>
    <w:rsid w:val="00E6471E"/>
    <w:rsid w:val="00E651C2"/>
    <w:rsid w:val="00E843FE"/>
    <w:rsid w:val="00E90ABF"/>
    <w:rsid w:val="00E92007"/>
    <w:rsid w:val="00EA3ACF"/>
    <w:rsid w:val="00EA4A03"/>
    <w:rsid w:val="00EB5AF7"/>
    <w:rsid w:val="00EC2D69"/>
    <w:rsid w:val="00ED719E"/>
    <w:rsid w:val="00EF0994"/>
    <w:rsid w:val="00EF117D"/>
    <w:rsid w:val="00EF2B86"/>
    <w:rsid w:val="00EF6589"/>
    <w:rsid w:val="00EF6D17"/>
    <w:rsid w:val="00F00BA7"/>
    <w:rsid w:val="00F03ECD"/>
    <w:rsid w:val="00F129DB"/>
    <w:rsid w:val="00F21E28"/>
    <w:rsid w:val="00F238EE"/>
    <w:rsid w:val="00F31A5D"/>
    <w:rsid w:val="00F32DF0"/>
    <w:rsid w:val="00F36B43"/>
    <w:rsid w:val="00F5230C"/>
    <w:rsid w:val="00F71FF9"/>
    <w:rsid w:val="00F830D1"/>
    <w:rsid w:val="00F864DC"/>
    <w:rsid w:val="00F97149"/>
    <w:rsid w:val="00F975BC"/>
    <w:rsid w:val="00FA1012"/>
    <w:rsid w:val="00FA544B"/>
    <w:rsid w:val="00FB20DF"/>
    <w:rsid w:val="00FB270D"/>
    <w:rsid w:val="00FC2A40"/>
    <w:rsid w:val="00FD0EB3"/>
    <w:rsid w:val="00FD3C71"/>
    <w:rsid w:val="00FD5A0F"/>
    <w:rsid w:val="00FE222C"/>
    <w:rsid w:val="00FE382F"/>
    <w:rsid w:val="00FE3F35"/>
    <w:rsid w:val="00FE44E0"/>
    <w:rsid w:val="00FE5256"/>
    <w:rsid w:val="00FE639E"/>
    <w:rsid w:val="00FF4554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EB3B8"/>
  <w15:docId w15:val="{FCCAC8B9-34A0-4228-A1FD-984FB21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D3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spacing w:before="120"/>
    </w:pPr>
    <w:rPr>
      <w:sz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A5D"/>
  </w:style>
  <w:style w:type="paragraph" w:styleId="Akapitzlist">
    <w:name w:val="List Paragraph"/>
    <w:aliases w:val="L1,Numerowanie,List Paragraph,Akapit z listą BS,Akapit z listą31,Akapit z listą32,Akapit z listą5,BulletC,CW_Lista,NOWY,Obiekt,Wypunktowanie,normalny tekst,sw tekst,wypunktowanie,Wyliczanie,Bullets,Preambuła,lp1,CP-UC,CP-Punkty,Dot pt"/>
    <w:basedOn w:val="Normalny"/>
    <w:link w:val="AkapitzlistZnak"/>
    <w:uiPriority w:val="34"/>
    <w:qFormat/>
    <w:rsid w:val="000F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0F368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F368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68C"/>
  </w:style>
  <w:style w:type="paragraph" w:styleId="Tekstdymka">
    <w:name w:val="Balloon Text"/>
    <w:basedOn w:val="Normalny"/>
    <w:link w:val="TekstdymkaZnak"/>
    <w:uiPriority w:val="99"/>
    <w:semiHidden/>
    <w:unhideWhenUsed/>
    <w:rsid w:val="000F36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68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1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720B1D"/>
    <w:rPr>
      <w:b/>
      <w:bCs/>
    </w:rPr>
  </w:style>
  <w:style w:type="paragraph" w:styleId="Poprawka">
    <w:name w:val="Revision"/>
    <w:hidden/>
    <w:uiPriority w:val="99"/>
    <w:semiHidden/>
    <w:rsid w:val="004815F0"/>
  </w:style>
  <w:style w:type="character" w:customStyle="1" w:styleId="Nagwek1Znak">
    <w:name w:val="Nagłówek 1 Znak"/>
    <w:link w:val="Nagwek1"/>
    <w:uiPriority w:val="9"/>
    <w:rsid w:val="00DD6D36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List Paragraph Znak,Akapit z listą BS Znak,Akapit z listą31 Znak,Akapit z listą32 Znak,Akapit z listą5 Znak,BulletC Znak,CW_Lista Znak,NOWY Znak,Obiekt Znak,Wypunktowanie Znak,normalny tekst Znak,Bullets Znak"/>
    <w:link w:val="Akapitzlist"/>
    <w:uiPriority w:val="34"/>
    <w:qFormat/>
    <w:rsid w:val="00DD6D36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rsid w:val="00DD6D36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6D36"/>
    <w:pPr>
      <w:widowControl w:val="0"/>
      <w:shd w:val="clear" w:color="auto" w:fill="FFFFFF"/>
      <w:spacing w:line="276" w:lineRule="auto"/>
      <w:ind w:left="460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ssip.gov.pl/deklaracja-dostepnosci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191E-4B64-44F5-88F2-659CBE6A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2510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SERWISOWA</vt:lpstr>
    </vt:vector>
  </TitlesOfParts>
  <Company>Kancelaria</Company>
  <LinksUpToDate>false</LinksUpToDate>
  <CharactersWithSpaces>19004</CharactersWithSpaces>
  <SharedDoc>false</SharedDoc>
  <HLinks>
    <vt:vector size="6" baseType="variant"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https://www.kssip.gov.pl/deklaracja-dostepnosci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SERWISOWA</dc:title>
  <dc:creator>Madoń</dc:creator>
  <cp:lastModifiedBy>Andrzej Muszyński</cp:lastModifiedBy>
  <cp:revision>5</cp:revision>
  <cp:lastPrinted>2024-11-19T10:24:00Z</cp:lastPrinted>
  <dcterms:created xsi:type="dcterms:W3CDTF">2024-12-03T10:27:00Z</dcterms:created>
  <dcterms:modified xsi:type="dcterms:W3CDTF">2024-12-04T13:24:00Z</dcterms:modified>
</cp:coreProperties>
</file>