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D1" w:rsidRPr="00E016D1" w:rsidRDefault="00E016D1" w:rsidP="00E016D1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E016D1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E016D1" w:rsidRPr="00E016D1" w:rsidRDefault="00E016D1" w:rsidP="00E016D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016D1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E016D1" w:rsidRPr="00E016D1" w:rsidRDefault="00E016D1" w:rsidP="00E016D1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016D1" w:rsidRPr="00E016D1" w:rsidRDefault="00E016D1" w:rsidP="00E016D1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Kraków: wynajem pojazdów przeznaczonych do transportu osób wraz z kierowcą dla potrzeb Krajowej Szkoły Sądownictwa i Prokuratury, Ośrodek Szkolenia Ustawicznego i Współpracy Międzynarodowej w Lublinie</w:t>
      </w:r>
      <w:r w:rsidRPr="00E016D1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016D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92096 - 2012; data zamieszczenia: 23.03.2012</w:t>
      </w:r>
      <w:r w:rsidRPr="00E016D1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usługi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E016D1" w:rsidRPr="00E016D1" w:rsidRDefault="00E016D1" w:rsidP="00E016D1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E016D1" w:rsidRPr="00E016D1" w:rsidRDefault="00E016D1" w:rsidP="00E016D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E016D1" w:rsidRPr="00E016D1" w:rsidRDefault="00E016D1" w:rsidP="00E016D1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wynajem pojazdów przeznaczonych do transportu osób wraz z kierowcą dla potrzeb Krajowej Szkoły Sądownictwa i Prokuratury, Ośrodek Szkolenia Ustawicznego i Współpracy Międzynarodowej w Lublinie.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usługi.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jest: Wynajem pojazdów przeznaczonych do transportu osób wraz z kierowcą w celu dowozu uczestników szkoleń organizowanych w Ośrodku szkoleniowym JAGODA w Karpaczu przez Ośrodek Szkolenia Ustawicznego i Współpracy Międzynarodowej w Lublinie zgodnie z opisem przedmiotu zamówienia. Przewidywana maksymalna ilość kursów na trasie Wrocław - Karpacz z wykorzystaniem autokaru umożliwiającego jednorazowy przewóz 50 osób: 8. Przewidywana maksymalna ilość kursów na trasie Karpacz - Wrocław z wykorzystaniem autokaru 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umożliwiającego jednorazowy przewóz 50 osób: 8. Przewidywana maksymalna ilość kursów na trasie Wrocław - Karpacz z wykorzystaniem autokaru umożliwiającego jednorazowy przewóz 25 osób: 12. Przewidywana maksymalna ilość kursów na trasie Karpacz - Wrocław z wykorzystaniem autokaru umożliwiającego jednorazowy przewóz 25 osób: 12. Przewidywana maksymalna ilość kursów na trasie Wrocław - Karpacz z wykorzystaniem samochodu osobowego umożliwiającego jednorazowy przewóz 3 osób: 20. Przewidywana maksymalna ilość kursów na trasie Karpacz - Wrocław z wykorzystaniem samochodu osobowego umożliwiającego jednorazowy przewóz 3 osób: 20. Szczegółowy opis przedmiotu zamówienia stanowi Załącznik Nr 4 do specyfikacji istotnych warunków zamówienia..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60.17.00.00-0.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016D1" w:rsidRPr="00E016D1" w:rsidRDefault="00E016D1" w:rsidP="00E016D1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31.12.2012.</w:t>
      </w:r>
    </w:p>
    <w:p w:rsidR="00E016D1" w:rsidRPr="00E016D1" w:rsidRDefault="00E016D1" w:rsidP="00E016D1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Zamawiający nie wymaga wniesienia wadium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E016D1" w:rsidRPr="00E016D1" w:rsidRDefault="00E016D1" w:rsidP="00E016D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E016D1" w:rsidRPr="00E016D1" w:rsidRDefault="00E016D1" w:rsidP="00E016D1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E016D1" w:rsidRPr="00E016D1" w:rsidRDefault="00E016D1" w:rsidP="00E016D1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016D1" w:rsidRPr="00E016D1" w:rsidRDefault="00E016D1" w:rsidP="00E016D1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>Zamawiający wymaga przedstawienia przewidzianej prawem licencji na wykonywanie transportu drogowego osób zgodnie z przepisami ustawy z dnia 6 września 2001 r. o transporcie drogowym (</w:t>
      </w:r>
      <w:proofErr w:type="spellStart"/>
      <w:r w:rsidRPr="00E016D1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E016D1">
        <w:rPr>
          <w:rFonts w:ascii="Arial" w:eastAsia="Times New Roman" w:hAnsi="Arial" w:cs="Arial"/>
          <w:sz w:val="20"/>
          <w:szCs w:val="20"/>
          <w:lang w:eastAsia="pl-PL"/>
        </w:rPr>
        <w:t>. z 2007 r. Nr 125, poz. 874 ze zm.) na przewóz osób. Zasady oceny spełniania warunków Zamawiającego: ocena spełniania warunków wymaganych od Wykonawców zostanie dokonana wg formuły zero - jedynkowej spełnia - nie spełnia na podstawie złożonych przez Wykonawców dokumentów (licencji).</w:t>
      </w:r>
    </w:p>
    <w:p w:rsidR="00E016D1" w:rsidRPr="00E016D1" w:rsidRDefault="00E016D1" w:rsidP="00E016D1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III.3.2) Wiedza i doświadczenie</w:t>
      </w:r>
    </w:p>
    <w:p w:rsidR="00E016D1" w:rsidRPr="00E016D1" w:rsidRDefault="00E016D1" w:rsidP="00E016D1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016D1" w:rsidRPr="00E016D1" w:rsidRDefault="00E016D1" w:rsidP="00E016D1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wymaga wykazania się realizacją usług wykonanych w okresie ostatnich trzech lat przed upływem terminu składania ofert a jeżeli okres prowadzenia działalności jest krótszy - w tym okresie, usług najmu pojazdów przeznaczonych do transportu osób (autokarów, samochodu osobowego) wraz z kierowcą o wartości nie mniejszej niż 60.000,00 zł brutto, wg rozdziału V pkt. A </w:t>
      </w:r>
      <w:proofErr w:type="spellStart"/>
      <w:r w:rsidRPr="00E016D1">
        <w:rPr>
          <w:rFonts w:ascii="Arial" w:eastAsia="Times New Roman" w:hAnsi="Arial" w:cs="Arial"/>
          <w:sz w:val="20"/>
          <w:szCs w:val="20"/>
          <w:lang w:eastAsia="pl-PL"/>
        </w:rPr>
        <w:t>ppkt</w:t>
      </w:r>
      <w:proofErr w:type="spellEnd"/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3) SIWZ, </w:t>
      </w:r>
      <w:proofErr w:type="spellStart"/>
      <w:r w:rsidRPr="00E016D1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/Wykaz wykonanych w okresie ostatnich trzech lat przed upływem terminu składania ofert a jeżeli okres prowadzenia działalności jest krótszy - w tym okresie, usług najmu pojazdów przeznaczonych do transportu osób (autokarów, samochodu osobowego) wraz z kierowcą o wartości nie mniejszej niż 60.000,00 zł brutto (dopuszcza się sumowanie zleceń), z podaniem wartości usług, przedmiotu zamówienia, daty wykonania i odbiorcy, stanowiący załącznik nr 5 (do SIWZ)oraz załączenia dokumentów potwierdzających, że usługi zostały wykonane należycie, wykaz musi być podpisany przez osoby upoważnione do reprezentowania danego Wykonawcy/. Zasady oceny spełniania warunków Zamawiającego: ocena spełniania warunków wymaganych od Wykonawców zostanie dokonana wg formuły zero - jedynkowej spełnia - nie spełnia na podstawie </w:t>
      </w:r>
      <w:proofErr w:type="spellStart"/>
      <w:r w:rsidRPr="00E016D1">
        <w:rPr>
          <w:rFonts w:ascii="Arial" w:eastAsia="Times New Roman" w:hAnsi="Arial" w:cs="Arial"/>
          <w:sz w:val="20"/>
          <w:szCs w:val="20"/>
          <w:lang w:eastAsia="pl-PL"/>
        </w:rPr>
        <w:t>złozonych</w:t>
      </w:r>
      <w:proofErr w:type="spellEnd"/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Wykonawców dokumentów (wykazu usług).</w:t>
      </w:r>
    </w:p>
    <w:p w:rsidR="00E016D1" w:rsidRPr="00E016D1" w:rsidRDefault="00E016D1" w:rsidP="00E016D1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E016D1" w:rsidRPr="00E016D1" w:rsidRDefault="00E016D1" w:rsidP="00E016D1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016D1" w:rsidRPr="00E016D1" w:rsidRDefault="00E016D1" w:rsidP="00E016D1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>Zamawiający wymaga, aby Wykonawca w chwili realizacji zamówienia dysponował następującym potencjałem technicznym niezbędnym do wykonania zamówienia: - autokar umożliwiający jednorazowy przewóz 50 osób: 1 szt., - autokar umożliwiający jednorazowy przewóz 25 osób: 1 szt., - samochód osobowy umożliwiający jednorazowy przewóz 3 osób: 1 szt., wg rozdziału III SIWZ. Zasady oceny spełniania warunków Zamawiającego: ocena spełniania warunków wymaganych od Wykonawców zostanie dokonana wg formuły zero - jedynkowej spełnia - nie spełnia na podstawie złożonych przez Wykonawców dokumentów (wykaz środków transportu).</w:t>
      </w:r>
    </w:p>
    <w:p w:rsidR="00E016D1" w:rsidRPr="00E016D1" w:rsidRDefault="00E016D1" w:rsidP="00E016D1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E016D1" w:rsidRPr="00E016D1" w:rsidRDefault="00E016D1" w:rsidP="00E016D1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016D1" w:rsidRPr="00E016D1" w:rsidRDefault="00E016D1" w:rsidP="00E016D1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>Zamawiający nie precyzuje w powyższym zakresie żadnych wymagań, których spełnianie Wykonawca zobowiązany jest wykazać w sposób szczególny. Zasady oceny spełniania warunków Zamawiającego: ocena spełniania warunków wymaganych od Wykonawców zostanie dokonana wg formuły zero - jedynkowej spełnia - nie spełnia na podstawie złożonego przez Wykonawców oświadczenia</w:t>
      </w:r>
    </w:p>
    <w:p w:rsidR="00E016D1" w:rsidRPr="00E016D1" w:rsidRDefault="00E016D1" w:rsidP="00E016D1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III.3.5) Sytuacja ekonomiczna i finansowa</w:t>
      </w:r>
    </w:p>
    <w:p w:rsidR="00E016D1" w:rsidRPr="00E016D1" w:rsidRDefault="00E016D1" w:rsidP="00E016D1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E016D1" w:rsidRPr="00E016D1" w:rsidRDefault="00E016D1" w:rsidP="00E016D1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>Zamawiający nie precyzuje w powyższym zakresie żadnych wymagań, których spełnianie Wykonawca zobowiązany jest wykazać w sposób szczególny. Zasady oceny spełniania warunków Zamawiającego: ocena spełniania warunków wymaganych od Wykonawców zostanie dokonana wg formuły zero - jedynkowej spełnia - nie spełnia na podstawie złożonego przez Wykonawców oświadczenia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016D1" w:rsidRPr="00E016D1" w:rsidRDefault="00E016D1" w:rsidP="00E016D1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E016D1" w:rsidRPr="00E016D1" w:rsidRDefault="00E016D1" w:rsidP="00E016D1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koncesję, zezwolenie lub licencję </w:t>
      </w:r>
    </w:p>
    <w:p w:rsidR="00E016D1" w:rsidRPr="00E016D1" w:rsidRDefault="00E016D1" w:rsidP="00E016D1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E016D1" w:rsidRPr="00E016D1" w:rsidRDefault="00E016D1" w:rsidP="00E016D1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wykaz narządzi, wyposażenia zakładu i urządzeń technicznych dostępnych wykonawcy usług lub robót budowlanych w celu realizacji zamówienia wraz z informacją o podstawie dysponowania tymi zasobami </w:t>
      </w:r>
    </w:p>
    <w:p w:rsidR="00E016D1" w:rsidRPr="00E016D1" w:rsidRDefault="00E016D1" w:rsidP="00E016D1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E016D1" w:rsidRPr="00E016D1" w:rsidRDefault="00E016D1" w:rsidP="00E016D1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E016D1" w:rsidRPr="00E016D1" w:rsidRDefault="00E016D1" w:rsidP="00E016D1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zamówienia albo składania ofert, a w stosunku do osób fizycznych oświadczenie w zakresie art. 24 ust. 1 pkt 2 ustawy </w:t>
      </w:r>
    </w:p>
    <w:p w:rsidR="00E016D1" w:rsidRPr="00E016D1" w:rsidRDefault="00E016D1" w:rsidP="00E016D1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E016D1" w:rsidRPr="00E016D1" w:rsidRDefault="00E016D1" w:rsidP="00E016D1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E016D1" w:rsidRPr="00E016D1" w:rsidRDefault="00E016D1" w:rsidP="00E016D1">
      <w:pPr>
        <w:spacing w:after="0" w:line="400" w:lineRule="atLeast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E016D1" w:rsidRPr="00E016D1" w:rsidRDefault="00E016D1" w:rsidP="00E016D1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E016D1" w:rsidRPr="00E016D1" w:rsidRDefault="00E016D1" w:rsidP="00E016D1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>tak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1. Zamawiający przewiduje możliwość dokonania zmiany postanowień zawartej umowy w stosunku do treści oferty, na podstawie której dokona wyboru Wykonawcy w przypadku: a) wystąpienie siły 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wyższej; b) ustawowa zmiana stawki podatku VAT; c) zmiany terminów realizacji poszczególnych transferów, (w uzasadnionych przypadkach i za zgodą obu Stron); d) zmiany powszechnie obowiązujących przepisów prawa w zakresie mającym wpływ na realizację umowy (za zgodą obu Stron). 2. Zmiany umowy, o których mowa ust. 1 nie mogą powodować zwiększenia wartości zamówienia ani wydłużenia czasu trwania umowy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Sebastian Sito, KSSiP, ul. Przy Rondzie 5, 31-547 Kraków, tel. 12 617 96 55, fax 12 617 94 11, e-mail s.sito@kssip.gov.pl..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02.04.2012 godzina 11:00, miejsce: oferty należy składać w Krajowej Szkole Sądownictwa i Prokuratury w Krakowie, ul. Przy Rondzie 5, w Kancelarii Ogólnej (pok. nr 419, IV piętro),.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E016D1" w:rsidRPr="00E016D1" w:rsidRDefault="00E016D1" w:rsidP="00E016D1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E016D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016D1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E016D1" w:rsidRPr="00E016D1" w:rsidRDefault="00E016D1" w:rsidP="00E016D1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30CE3" w:rsidRDefault="00E016D1">
      <w:bookmarkStart w:id="0" w:name="_GoBack"/>
      <w:bookmarkEnd w:id="0"/>
    </w:p>
    <w:sectPr w:rsidR="00E3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BA5"/>
    <w:multiLevelType w:val="multilevel"/>
    <w:tmpl w:val="6D78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D6D86"/>
    <w:multiLevelType w:val="multilevel"/>
    <w:tmpl w:val="0150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9099A"/>
    <w:multiLevelType w:val="multilevel"/>
    <w:tmpl w:val="3422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9E2D55"/>
    <w:multiLevelType w:val="multilevel"/>
    <w:tmpl w:val="BA04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5E"/>
    <w:rsid w:val="007F4B17"/>
    <w:rsid w:val="009F5657"/>
    <w:rsid w:val="00AE455E"/>
    <w:rsid w:val="00BB3A66"/>
    <w:rsid w:val="00DB75C3"/>
    <w:rsid w:val="00E0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16D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16D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016D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016D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E016D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E016D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16D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16D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016D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016D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E016D1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E016D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Sito</dc:creator>
  <cp:keywords/>
  <dc:description/>
  <cp:lastModifiedBy>Sebastian Sito</cp:lastModifiedBy>
  <cp:revision>2</cp:revision>
  <dcterms:created xsi:type="dcterms:W3CDTF">2012-03-23T12:45:00Z</dcterms:created>
  <dcterms:modified xsi:type="dcterms:W3CDTF">2012-03-23T13:18:00Z</dcterms:modified>
</cp:coreProperties>
</file>