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1354183C" wp14:editId="1C3272B7">
            <wp:simplePos x="0" y="0"/>
            <wp:positionH relativeFrom="column">
              <wp:posOffset>5365115</wp:posOffset>
            </wp:positionH>
            <wp:positionV relativeFrom="paragraph">
              <wp:posOffset>0</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0A78A4" w:rsidRPr="009406B1" w:rsidRDefault="002A6111" w:rsidP="000A78A4">
      <w:pPr>
        <w:tabs>
          <w:tab w:val="left" w:pos="0"/>
        </w:tabs>
        <w:spacing w:before="60" w:line="276" w:lineRule="auto"/>
        <w:jc w:val="both"/>
        <w:rPr>
          <w:rFonts w:ascii="Bookman Old Style" w:hAnsi="Bookman Old Style"/>
        </w:rPr>
      </w:pPr>
      <w:r>
        <w:rPr>
          <w:rFonts w:ascii="Bookman Old Style" w:hAnsi="Bookman Old Style"/>
        </w:rPr>
        <w:t>OSU-III-401- 30</w:t>
      </w:r>
      <w:r w:rsidR="000A78A4" w:rsidRPr="009406B1">
        <w:rPr>
          <w:rFonts w:ascii="Bookman Old Style" w:hAnsi="Bookman Old Style"/>
        </w:rPr>
        <w:t>/201</w:t>
      </w:r>
      <w:r w:rsidR="006D3BFA">
        <w:rPr>
          <w:rFonts w:ascii="Bookman Old Style" w:hAnsi="Bookman Old Style"/>
        </w:rPr>
        <w:t>6</w:t>
      </w:r>
      <w:r w:rsidR="000A78A4" w:rsidRPr="009406B1">
        <w:rPr>
          <w:rFonts w:ascii="Bookman Old Style" w:hAnsi="Bookman Old Style"/>
        </w:rPr>
        <w:tab/>
      </w:r>
      <w:r w:rsidR="000A78A4" w:rsidRPr="009406B1">
        <w:rPr>
          <w:rFonts w:ascii="Bookman Old Style" w:hAnsi="Bookman Old Style"/>
        </w:rPr>
        <w:tab/>
      </w:r>
      <w:r w:rsidR="0037589E">
        <w:rPr>
          <w:rFonts w:ascii="Bookman Old Style" w:hAnsi="Bookman Old Style"/>
        </w:rPr>
        <w:tab/>
      </w:r>
      <w:r w:rsidR="0037589E">
        <w:rPr>
          <w:rFonts w:ascii="Bookman Old Style" w:hAnsi="Bookman Old Style"/>
        </w:rPr>
        <w:tab/>
      </w:r>
      <w:r w:rsidR="0037589E">
        <w:rPr>
          <w:rFonts w:ascii="Bookman Old Style" w:hAnsi="Bookman Old Style"/>
        </w:rPr>
        <w:tab/>
      </w:r>
      <w:r w:rsidR="000A78A4" w:rsidRPr="009406B1">
        <w:rPr>
          <w:rFonts w:ascii="Bookman Old Style" w:hAnsi="Bookman Old Style"/>
        </w:rPr>
        <w:t xml:space="preserve">Lublin, </w:t>
      </w:r>
      <w:r w:rsidR="003A6809">
        <w:rPr>
          <w:rFonts w:ascii="Bookman Old Style" w:hAnsi="Bookman Old Style"/>
        </w:rPr>
        <w:t xml:space="preserve">12 </w:t>
      </w:r>
      <w:bookmarkStart w:id="0" w:name="_GoBack"/>
      <w:bookmarkEnd w:id="0"/>
      <w:r w:rsidR="006D3BFA">
        <w:rPr>
          <w:rFonts w:ascii="Bookman Old Style" w:hAnsi="Bookman Old Style"/>
        </w:rPr>
        <w:t>stycznia</w:t>
      </w:r>
      <w:r w:rsidR="000A78A4" w:rsidRPr="009406B1">
        <w:rPr>
          <w:rFonts w:ascii="Bookman Old Style" w:hAnsi="Bookman Old Style"/>
        </w:rPr>
        <w:t xml:space="preserve"> 201</w:t>
      </w:r>
      <w:r w:rsidR="006D3BFA">
        <w:rPr>
          <w:rFonts w:ascii="Bookman Old Style" w:hAnsi="Bookman Old Style"/>
        </w:rPr>
        <w:t>6</w:t>
      </w:r>
      <w:r w:rsidR="000A78A4" w:rsidRPr="009406B1">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 xml:space="preserve">C </w:t>
      </w:r>
      <w:r w:rsidR="00E353F0">
        <w:rPr>
          <w:rFonts w:ascii="Bookman Old Style" w:hAnsi="Bookman Old Style"/>
        </w:rPr>
        <w:t>17</w:t>
      </w:r>
      <w:r w:rsidR="00B20A45">
        <w:rPr>
          <w:rFonts w:ascii="Bookman Old Style" w:hAnsi="Bookman Old Style"/>
        </w:rPr>
        <w:t>/</w:t>
      </w:r>
      <w:r w:rsidR="004A78F9">
        <w:rPr>
          <w:rFonts w:ascii="Bookman Old Style" w:hAnsi="Bookman Old Style"/>
        </w:rPr>
        <w:t>B</w:t>
      </w:r>
      <w:r w:rsidR="007136F6">
        <w:rPr>
          <w:rFonts w:ascii="Bookman Old Style" w:hAnsi="Bookman Old Style"/>
        </w:rPr>
        <w:t>/</w:t>
      </w:r>
      <w:r w:rsidR="00B20A45">
        <w:rPr>
          <w:rFonts w:ascii="Bookman Old Style" w:hAnsi="Bookman Old Style"/>
        </w:rPr>
        <w:t>16</w:t>
      </w:r>
    </w:p>
    <w:p w:rsidR="000A78A4" w:rsidRPr="009406B1" w:rsidRDefault="003A6809"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E353F0" w:rsidRPr="00E353F0" w:rsidRDefault="00E353F0" w:rsidP="00E353F0">
      <w:pPr>
        <w:jc w:val="center"/>
        <w:rPr>
          <w:rFonts w:ascii="Bookman Old Style" w:hAnsi="Bookman Old Style"/>
        </w:rPr>
      </w:pPr>
      <w:r w:rsidRPr="00E353F0">
        <w:rPr>
          <w:rFonts w:ascii="Bookman Old Style" w:hAnsi="Bookman Old Style"/>
        </w:rPr>
        <w:t xml:space="preserve">SZKOLENIA DLA SĘDZIÓW I ASESORÓW SĄDOWYCH ORZEKAJĄCYCH </w:t>
      </w:r>
    </w:p>
    <w:p w:rsidR="00E353F0" w:rsidRPr="00E353F0" w:rsidRDefault="00E353F0" w:rsidP="00E353F0">
      <w:pPr>
        <w:jc w:val="center"/>
        <w:rPr>
          <w:rFonts w:ascii="Bookman Old Style" w:hAnsi="Bookman Old Style"/>
        </w:rPr>
      </w:pPr>
      <w:r w:rsidRPr="00E353F0">
        <w:rPr>
          <w:rFonts w:ascii="Bookman Old Style" w:hAnsi="Bookman Old Style"/>
        </w:rPr>
        <w:t xml:space="preserve">W WYDZIAŁACH RODZINNYCH I NIELETNICH ORAZ ASYSTENTÓW WYKONUJĄCYCH CZYNNOŚCI W TYCH WYDZIAŁACH, PROKURATORÓW </w:t>
      </w:r>
    </w:p>
    <w:p w:rsidR="002A6111" w:rsidRDefault="00E353F0" w:rsidP="00E353F0">
      <w:pPr>
        <w:jc w:val="center"/>
        <w:rPr>
          <w:rFonts w:ascii="Bookman Old Style" w:hAnsi="Bookman Old Style"/>
        </w:rPr>
      </w:pPr>
      <w:r w:rsidRPr="00E353F0">
        <w:rPr>
          <w:rFonts w:ascii="Bookman Old Style" w:hAnsi="Bookman Old Style"/>
        </w:rPr>
        <w:t>I ASESORÓW ZAJMUJĄCYCH SIĘ SPRAWAMI Z ZAKRESU PRAWA CYWILNEGO</w:t>
      </w:r>
    </w:p>
    <w:p w:rsidR="000A78A4" w:rsidRPr="009406B1" w:rsidRDefault="002A6111" w:rsidP="00E353F0">
      <w:pPr>
        <w:jc w:val="center"/>
        <w:rPr>
          <w:rFonts w:ascii="Bookman Old Style" w:hAnsi="Bookman Old Style"/>
          <w:b/>
        </w:rPr>
      </w:pPr>
      <w:r>
        <w:rPr>
          <w:rFonts w:ascii="Bookman Old Style" w:hAnsi="Bookman Old Style"/>
        </w:rPr>
        <w:t xml:space="preserve"> </w:t>
      </w:r>
      <w:r w:rsidRPr="002A6111">
        <w:rPr>
          <w:rFonts w:ascii="Bookman Old Style" w:hAnsi="Bookman Old Style"/>
          <w:color w:val="FF0000"/>
        </w:rPr>
        <w:t>z obszaru apelacji łódzkiej, poznańskiej, szczecińskiej, warszawskiej</w:t>
      </w:r>
      <w:r w:rsidR="003A6809">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3A6809"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3A6809"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E353F0" w:rsidP="000A78A4">
      <w:pPr>
        <w:jc w:val="center"/>
        <w:rPr>
          <w:rFonts w:ascii="Bookman Old Style" w:hAnsi="Bookman Old Style"/>
        </w:rPr>
      </w:pPr>
      <w:r>
        <w:rPr>
          <w:rFonts w:ascii="Bookman Old Style" w:hAnsi="Bookman Old Style"/>
          <w:b/>
        </w:rPr>
        <w:t>„</w:t>
      </w:r>
      <w:r w:rsidRPr="008C47D2">
        <w:rPr>
          <w:rFonts w:ascii="Bookman Old Style" w:hAnsi="Bookman Old Style"/>
          <w:b/>
        </w:rPr>
        <w:t>Dochodzenie roszczeń alimentacyjnyc</w:t>
      </w:r>
      <w:r>
        <w:rPr>
          <w:rFonts w:ascii="Bookman Old Style" w:hAnsi="Bookman Old Style"/>
          <w:b/>
        </w:rPr>
        <w:t>h w stosunkach transgranicznych”</w:t>
      </w:r>
      <w:r w:rsidR="003A6809">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3A6809"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C26260" w:rsidRPr="00C26260" w:rsidRDefault="004A78F9" w:rsidP="00C26260">
      <w:pPr>
        <w:ind w:left="3540" w:hanging="3540"/>
        <w:rPr>
          <w:rFonts w:ascii="Bookman Old Style" w:hAnsi="Bookman Old Style"/>
        </w:rPr>
      </w:pPr>
      <w:r>
        <w:rPr>
          <w:rFonts w:ascii="Bookman Old Style" w:hAnsi="Bookman Old Style"/>
        </w:rPr>
        <w:t>13 – 15 czerwca</w:t>
      </w:r>
      <w:r w:rsidR="00E353F0">
        <w:rPr>
          <w:rFonts w:ascii="Bookman Old Style" w:hAnsi="Bookman Old Style"/>
        </w:rPr>
        <w:t xml:space="preserve"> </w:t>
      </w:r>
      <w:r w:rsidR="00C26260" w:rsidRPr="00C26260">
        <w:rPr>
          <w:rFonts w:ascii="Bookman Old Style" w:hAnsi="Bookman Old Style"/>
        </w:rPr>
        <w:t>2016 r.</w:t>
      </w:r>
      <w:r w:rsidR="001049D1">
        <w:rPr>
          <w:rFonts w:ascii="Bookman Old Style" w:hAnsi="Bookman Old Style"/>
        </w:rPr>
        <w:tab/>
      </w:r>
      <w:r w:rsidR="00E353F0">
        <w:rPr>
          <w:rFonts w:ascii="Bookman Old Style" w:hAnsi="Bookman Old Style"/>
        </w:rPr>
        <w:tab/>
      </w:r>
      <w:r w:rsidR="00C26260" w:rsidRPr="00C26260">
        <w:rPr>
          <w:rFonts w:ascii="Bookman Old Style" w:hAnsi="Bookman Old Style"/>
        </w:rPr>
        <w:t>Ośrodek Szkoleniowy w Dębem</w:t>
      </w:r>
    </w:p>
    <w:p w:rsidR="00C26260" w:rsidRPr="00C26260" w:rsidRDefault="00C26260" w:rsidP="00C26260">
      <w:pPr>
        <w:ind w:left="3540" w:hanging="3540"/>
        <w:rPr>
          <w:rFonts w:ascii="Bookman Old Style" w:hAnsi="Bookman Old Style"/>
        </w:rPr>
      </w:pPr>
      <w:r w:rsidRPr="00C26260">
        <w:rPr>
          <w:rFonts w:ascii="Bookman Old Style" w:hAnsi="Bookman Old Style"/>
        </w:rPr>
        <w:tab/>
      </w:r>
      <w:r w:rsidR="00E353F0">
        <w:rPr>
          <w:rFonts w:ascii="Bookman Old Style" w:hAnsi="Bookman Old Style"/>
        </w:rPr>
        <w:tab/>
      </w:r>
      <w:r w:rsidRPr="00C26260">
        <w:rPr>
          <w:rFonts w:ascii="Bookman Old Style" w:hAnsi="Bookman Old Style"/>
        </w:rPr>
        <w:t>05-140 Serock</w:t>
      </w:r>
    </w:p>
    <w:p w:rsidR="001049D1" w:rsidRDefault="00C26260" w:rsidP="002A6111">
      <w:pPr>
        <w:ind w:left="3540" w:hanging="3540"/>
        <w:rPr>
          <w:rFonts w:ascii="Bookman Old Style" w:hAnsi="Bookman Old Style"/>
          <w:b/>
        </w:rPr>
      </w:pPr>
      <w:r w:rsidRPr="00C26260">
        <w:rPr>
          <w:rFonts w:ascii="Bookman Old Style" w:hAnsi="Bookman Old Style"/>
        </w:rPr>
        <w:tab/>
      </w:r>
      <w:r w:rsidR="00E353F0">
        <w:rPr>
          <w:rFonts w:ascii="Bookman Old Style" w:hAnsi="Bookman Old Style"/>
        </w:rPr>
        <w:tab/>
      </w:r>
      <w:r w:rsidRPr="00C26260">
        <w:rPr>
          <w:rFonts w:ascii="Bookman Old Style" w:hAnsi="Bookman Old Style"/>
        </w:rPr>
        <w:t>tel. (22) 774-20-61, 774-21-51</w:t>
      </w:r>
    </w:p>
    <w:p w:rsidR="004E3DFE" w:rsidRPr="007D03E0" w:rsidRDefault="004E3DFE" w:rsidP="001049D1">
      <w:pPr>
        <w:spacing w:line="276" w:lineRule="auto"/>
        <w:rPr>
          <w:rFonts w:ascii="Bookman Old Style" w:hAnsi="Bookman Old Style"/>
        </w:rPr>
      </w:pPr>
    </w:p>
    <w:p w:rsidR="000A78A4" w:rsidRPr="009406B1" w:rsidRDefault="003A6809"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3A6809"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Default="000A78A4" w:rsidP="000A78A4">
      <w:pPr>
        <w:spacing w:before="60"/>
        <w:jc w:val="both"/>
        <w:rPr>
          <w:rFonts w:ascii="Bookman Old Style" w:hAnsi="Bookman Old Style"/>
          <w:sz w:val="20"/>
          <w:szCs w:val="20"/>
        </w:rPr>
      </w:pPr>
    </w:p>
    <w:p w:rsidR="001049D1" w:rsidRDefault="001049D1" w:rsidP="000A78A4">
      <w:pPr>
        <w:spacing w:before="60"/>
        <w:jc w:val="both"/>
        <w:rPr>
          <w:rFonts w:ascii="Bookman Old Style" w:hAnsi="Bookman Old Style"/>
          <w:sz w:val="20"/>
          <w:szCs w:val="20"/>
        </w:rPr>
      </w:pPr>
    </w:p>
    <w:p w:rsidR="00C26260" w:rsidRDefault="00C26260" w:rsidP="000A78A4">
      <w:pPr>
        <w:rPr>
          <w:rFonts w:ascii="Bookman Old Style" w:hAnsi="Bookman Old Style"/>
          <w:b/>
        </w:rPr>
      </w:pPr>
    </w:p>
    <w:p w:rsidR="000A78A4" w:rsidRDefault="003A6809"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3A6809"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6" o:title="BD14845_"/>
          </v:shape>
        </w:pict>
      </w:r>
    </w:p>
    <w:p w:rsidR="000A78A4" w:rsidRDefault="000A78A4" w:rsidP="000A78A4">
      <w:pPr>
        <w:spacing w:before="60"/>
        <w:jc w:val="both"/>
        <w:rPr>
          <w:rFonts w:ascii="Bookman Old Style" w:hAnsi="Bookman Old Style"/>
        </w:rPr>
        <w:sectPr w:rsidR="000A78A4" w:rsidSect="0037589E">
          <w:pgSz w:w="11906" w:h="16838"/>
          <w:pgMar w:top="284" w:right="1416" w:bottom="1417" w:left="1417" w:header="0" w:footer="708" w:gutter="0"/>
          <w:cols w:space="708"/>
          <w:titlePg/>
          <w:docGrid w:linePitch="360"/>
        </w:sectPr>
      </w:pPr>
    </w:p>
    <w:p w:rsidR="000A78A4"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r w:rsidR="004E3DFE">
        <w:rPr>
          <w:rFonts w:ascii="Bookman Old Style" w:hAnsi="Bookman Old Style"/>
          <w:sz w:val="22"/>
          <w:szCs w:val="22"/>
        </w:rPr>
        <w:tab/>
      </w:r>
      <w:r w:rsidR="004E3DFE">
        <w:rPr>
          <w:rFonts w:ascii="Bookman Old Style" w:hAnsi="Bookman Old Style"/>
          <w:sz w:val="22"/>
          <w:szCs w:val="22"/>
        </w:rPr>
        <w:tab/>
      </w:r>
      <w:r w:rsidR="004E3DFE">
        <w:rPr>
          <w:rFonts w:ascii="Bookman Old Style" w:hAnsi="Bookman Old Style"/>
          <w:sz w:val="22"/>
          <w:szCs w:val="22"/>
        </w:rPr>
        <w:tab/>
      </w:r>
      <w:r w:rsidR="004E3DFE">
        <w:rPr>
          <w:rFonts w:ascii="Bookman Old Style" w:hAnsi="Bookman Old Style"/>
          <w:sz w:val="22"/>
          <w:szCs w:val="22"/>
        </w:rPr>
        <w:tab/>
      </w:r>
      <w:r w:rsidR="004E3DFE">
        <w:rPr>
          <w:rFonts w:ascii="Bookman Old Style" w:hAnsi="Bookman Old Style"/>
          <w:sz w:val="22"/>
          <w:szCs w:val="22"/>
        </w:rPr>
        <w:tab/>
      </w:r>
      <w:r w:rsidR="004E3DFE">
        <w:rPr>
          <w:rFonts w:ascii="Bookman Old Style" w:hAnsi="Bookman Old Style"/>
          <w:sz w:val="22"/>
          <w:szCs w:val="22"/>
        </w:rPr>
        <w:tab/>
        <w:t>- organizacyjnie</w:t>
      </w:r>
    </w:p>
    <w:p w:rsidR="004E3DFE" w:rsidRPr="002A6111" w:rsidRDefault="00B20A45" w:rsidP="00B71092">
      <w:pPr>
        <w:spacing w:before="60" w:line="276" w:lineRule="auto"/>
        <w:ind w:left="284"/>
        <w:jc w:val="both"/>
        <w:rPr>
          <w:rFonts w:ascii="Bookman Old Style" w:hAnsi="Bookman Old Style"/>
          <w:sz w:val="22"/>
          <w:szCs w:val="22"/>
        </w:rPr>
      </w:pPr>
      <w:r w:rsidRPr="002A6111">
        <w:rPr>
          <w:rFonts w:ascii="Bookman Old Style" w:hAnsi="Bookman Old Style"/>
          <w:sz w:val="22"/>
          <w:szCs w:val="22"/>
        </w:rPr>
        <w:t xml:space="preserve">sędzia </w:t>
      </w:r>
      <w:r w:rsidR="006D3BFA" w:rsidRPr="002A6111">
        <w:rPr>
          <w:rFonts w:ascii="Bookman Old Style" w:hAnsi="Bookman Old Style"/>
          <w:sz w:val="22"/>
          <w:szCs w:val="22"/>
        </w:rPr>
        <w:t>Anna Cybulska</w:t>
      </w:r>
      <w:r w:rsidR="006D3BFA" w:rsidRPr="002A6111">
        <w:rPr>
          <w:rFonts w:ascii="Bookman Old Style" w:hAnsi="Bookman Old Style"/>
          <w:sz w:val="22"/>
          <w:szCs w:val="22"/>
        </w:rPr>
        <w:tab/>
      </w:r>
      <w:r w:rsidR="006D3BFA" w:rsidRPr="002A6111">
        <w:rPr>
          <w:rFonts w:ascii="Bookman Old Style" w:hAnsi="Bookman Old Style"/>
          <w:sz w:val="22"/>
          <w:szCs w:val="22"/>
        </w:rPr>
        <w:tab/>
      </w:r>
      <w:r w:rsidR="004E3DFE" w:rsidRPr="002A6111">
        <w:rPr>
          <w:rFonts w:ascii="Bookman Old Style" w:hAnsi="Bookman Old Style"/>
          <w:sz w:val="22"/>
          <w:szCs w:val="22"/>
        </w:rPr>
        <w:tab/>
      </w:r>
      <w:r w:rsidRPr="002A6111">
        <w:rPr>
          <w:rFonts w:ascii="Bookman Old Style" w:hAnsi="Bookman Old Style"/>
          <w:sz w:val="22"/>
          <w:szCs w:val="22"/>
        </w:rPr>
        <w:tab/>
      </w:r>
      <w:r w:rsidR="004E3DFE" w:rsidRPr="002A6111">
        <w:rPr>
          <w:rFonts w:ascii="Bookman Old Style" w:hAnsi="Bookman Old Style"/>
          <w:sz w:val="22"/>
          <w:szCs w:val="22"/>
        </w:rPr>
        <w:tab/>
      </w:r>
      <w:r w:rsidR="002A6111" w:rsidRPr="002A6111">
        <w:rPr>
          <w:rFonts w:ascii="Bookman Old Style" w:hAnsi="Bookman Old Style"/>
          <w:sz w:val="22"/>
          <w:szCs w:val="22"/>
        </w:rPr>
        <w:t>Kinga Leńczuk - Krupa</w:t>
      </w:r>
    </w:p>
    <w:p w:rsidR="004E3DFE" w:rsidRPr="00C37FC8" w:rsidRDefault="000A78A4" w:rsidP="00B71092">
      <w:pPr>
        <w:spacing w:before="60" w:line="276" w:lineRule="auto"/>
        <w:ind w:left="284"/>
        <w:jc w:val="both"/>
        <w:rPr>
          <w:rFonts w:ascii="Bookman Old Style" w:hAnsi="Bookman Old Style"/>
          <w:sz w:val="22"/>
          <w:szCs w:val="22"/>
          <w:lang w:val="en-US"/>
        </w:rPr>
      </w:pPr>
      <w:r w:rsidRPr="00C37FC8">
        <w:rPr>
          <w:rFonts w:ascii="Bookman Old Style" w:hAnsi="Bookman Old Style"/>
          <w:sz w:val="22"/>
          <w:szCs w:val="22"/>
          <w:lang w:val="en-US"/>
        </w:rPr>
        <w:t xml:space="preserve">tel. </w:t>
      </w:r>
      <w:r w:rsidR="006D3BFA" w:rsidRPr="00EF18F8">
        <w:rPr>
          <w:rFonts w:ascii="Bookman Old Style" w:hAnsi="Bookman Old Style"/>
          <w:sz w:val="22"/>
          <w:szCs w:val="22"/>
          <w:lang w:val="en-US"/>
        </w:rPr>
        <w:t>81 458 37 57</w:t>
      </w:r>
      <w:r w:rsidR="002A6111">
        <w:rPr>
          <w:rFonts w:ascii="Bookman Old Style" w:hAnsi="Bookman Old Style"/>
          <w:sz w:val="22"/>
          <w:szCs w:val="22"/>
          <w:lang w:val="en-US"/>
        </w:rPr>
        <w:tab/>
      </w:r>
      <w:r w:rsidR="002A6111">
        <w:rPr>
          <w:rFonts w:ascii="Bookman Old Style" w:hAnsi="Bookman Old Style"/>
          <w:sz w:val="22"/>
          <w:szCs w:val="22"/>
          <w:lang w:val="en-US"/>
        </w:rPr>
        <w:tab/>
      </w:r>
      <w:r w:rsidR="002A6111">
        <w:rPr>
          <w:rFonts w:ascii="Bookman Old Style" w:hAnsi="Bookman Old Style"/>
          <w:sz w:val="22"/>
          <w:szCs w:val="22"/>
          <w:lang w:val="en-US"/>
        </w:rPr>
        <w:tab/>
      </w:r>
      <w:r w:rsidR="002A6111">
        <w:rPr>
          <w:rFonts w:ascii="Bookman Old Style" w:hAnsi="Bookman Old Style"/>
          <w:sz w:val="22"/>
          <w:szCs w:val="22"/>
          <w:lang w:val="en-US"/>
        </w:rPr>
        <w:tab/>
      </w:r>
      <w:r w:rsidR="002A6111">
        <w:rPr>
          <w:rFonts w:ascii="Bookman Old Style" w:hAnsi="Bookman Old Style"/>
          <w:sz w:val="22"/>
          <w:szCs w:val="22"/>
          <w:lang w:val="en-US"/>
        </w:rPr>
        <w:tab/>
        <w:t>tel. 81 458 37 42</w:t>
      </w:r>
    </w:p>
    <w:p w:rsidR="00B71092" w:rsidRDefault="000A78A4" w:rsidP="004E3DFE">
      <w:pPr>
        <w:spacing w:before="60" w:line="276" w:lineRule="auto"/>
        <w:ind w:left="284"/>
        <w:jc w:val="both"/>
        <w:rPr>
          <w:rFonts w:ascii="Bookman Old Style" w:hAnsi="Bookman Old Style"/>
          <w:sz w:val="22"/>
          <w:szCs w:val="22"/>
          <w:lang w:val="en-US"/>
        </w:rPr>
      </w:pPr>
      <w:r w:rsidRPr="00B20A45">
        <w:rPr>
          <w:rFonts w:ascii="Bookman Old Style" w:hAnsi="Bookman Old Style"/>
          <w:sz w:val="22"/>
          <w:szCs w:val="22"/>
          <w:lang w:val="en-US"/>
        </w:rPr>
        <w:t xml:space="preserve">e-mail: </w:t>
      </w:r>
      <w:hyperlink r:id="rId7" w:history="1">
        <w:r w:rsidR="006D3BFA" w:rsidRPr="001C390B">
          <w:rPr>
            <w:rStyle w:val="Hipercze"/>
            <w:rFonts w:ascii="Bookman Old Style" w:hAnsi="Bookman Old Style"/>
            <w:sz w:val="22"/>
            <w:szCs w:val="22"/>
            <w:lang w:val="en-US"/>
          </w:rPr>
          <w:t>a.cybulska@kssip.gov.pl</w:t>
        </w:r>
      </w:hyperlink>
      <w:r w:rsidR="004E3DFE" w:rsidRPr="00B20A45">
        <w:rPr>
          <w:rFonts w:ascii="Bookman Old Style" w:hAnsi="Bookman Old Style"/>
          <w:sz w:val="22"/>
          <w:szCs w:val="22"/>
          <w:lang w:val="en-US"/>
        </w:rPr>
        <w:tab/>
      </w:r>
      <w:r w:rsidR="004E3DFE" w:rsidRPr="00B20A45">
        <w:rPr>
          <w:rFonts w:ascii="Bookman Old Style" w:hAnsi="Bookman Old Style"/>
          <w:sz w:val="22"/>
          <w:szCs w:val="22"/>
          <w:lang w:val="en-US"/>
        </w:rPr>
        <w:tab/>
      </w:r>
      <w:r w:rsidR="004E3DFE" w:rsidRPr="00B20A45">
        <w:rPr>
          <w:rFonts w:ascii="Bookman Old Style" w:hAnsi="Bookman Old Style"/>
          <w:sz w:val="22"/>
          <w:szCs w:val="22"/>
          <w:lang w:val="en-US"/>
        </w:rPr>
        <w:tab/>
        <w:t xml:space="preserve">e-mail: </w:t>
      </w:r>
      <w:hyperlink r:id="rId8" w:history="1">
        <w:r w:rsidR="002A6111" w:rsidRPr="00E33C8E">
          <w:rPr>
            <w:rStyle w:val="Hipercze"/>
            <w:rFonts w:ascii="Bookman Old Style" w:hAnsi="Bookman Old Style"/>
            <w:sz w:val="22"/>
            <w:szCs w:val="22"/>
            <w:lang w:val="en-US"/>
          </w:rPr>
          <w:t>k.krupa@kssip.gov.pl</w:t>
        </w:r>
      </w:hyperlink>
    </w:p>
    <w:p w:rsidR="000A78A4" w:rsidRPr="00B20A45" w:rsidRDefault="000A78A4" w:rsidP="004E3DFE">
      <w:pPr>
        <w:pStyle w:val="Akapitzlist"/>
        <w:spacing w:before="60" w:line="276" w:lineRule="auto"/>
        <w:ind w:left="0" w:right="1"/>
        <w:jc w:val="both"/>
        <w:rPr>
          <w:rFonts w:ascii="Bookman Old Style" w:hAnsi="Bookman Old Style"/>
          <w:sz w:val="22"/>
          <w:szCs w:val="22"/>
          <w:lang w:val="en-US"/>
        </w:rPr>
      </w:pPr>
    </w:p>
    <w:p w:rsidR="000A78A4" w:rsidRDefault="003A6809"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6" o:title="BD14845_"/>
          </v:shape>
        </w:pict>
      </w:r>
    </w:p>
    <w:p w:rsidR="000A78A4" w:rsidRDefault="000A78A4" w:rsidP="000A78A4">
      <w:pPr>
        <w:rPr>
          <w:rFonts w:ascii="Bookman Old Style" w:hAnsi="Bookman Old Style"/>
          <w:lang w:val="pt-BR"/>
        </w:rPr>
      </w:pPr>
      <w:r w:rsidRPr="002D2B81">
        <w:rPr>
          <w:rFonts w:ascii="Bookman Old Style" w:hAnsi="Bookman Old Style"/>
          <w:lang w:val="pt-BR"/>
        </w:rPr>
        <w:lastRenderedPageBreak/>
        <w:t>WYKŁADOWCY:</w:t>
      </w:r>
      <w:r w:rsidR="003A6809">
        <w:rPr>
          <w:rFonts w:ascii="Bookman Old Style" w:hAnsi="Bookman Old Style"/>
          <w:b/>
        </w:rPr>
        <w:pict>
          <v:shape id="_x0000_i1036" type="#_x0000_t75" style="width:119.55pt;height:5.6pt" o:hrpct="0" o:hr="t">
            <v:imagedata r:id="rId6" o:title="BD14845_"/>
          </v:shape>
        </w:pict>
      </w:r>
    </w:p>
    <w:p w:rsidR="000A78A4" w:rsidRDefault="000A78A4" w:rsidP="000A78A4">
      <w:pPr>
        <w:ind w:right="-709"/>
        <w:rPr>
          <w:rFonts w:ascii="Bookman Old Style" w:hAnsi="Bookman Old Style"/>
        </w:rPr>
        <w:sectPr w:rsidR="000A78A4" w:rsidSect="004E3DFE">
          <w:type w:val="continuous"/>
          <w:pgSz w:w="11906" w:h="16838"/>
          <w:pgMar w:top="2091" w:right="1416" w:bottom="1417" w:left="1417" w:header="0" w:footer="708" w:gutter="0"/>
          <w:cols w:space="143"/>
          <w:docGrid w:linePitch="360"/>
        </w:sectPr>
      </w:pPr>
    </w:p>
    <w:p w:rsidR="006D3BFA" w:rsidRPr="00907B10" w:rsidRDefault="006D3BFA" w:rsidP="004E3DFE">
      <w:pPr>
        <w:ind w:left="2410" w:right="1" w:hanging="2410"/>
        <w:jc w:val="both"/>
        <w:rPr>
          <w:rFonts w:ascii="Bookman Old Style" w:hAnsi="Bookman Old Style"/>
          <w:b/>
        </w:rPr>
      </w:pPr>
    </w:p>
    <w:p w:rsidR="00E353F0" w:rsidRDefault="00E353F0" w:rsidP="002A6111">
      <w:pPr>
        <w:spacing w:line="276" w:lineRule="auto"/>
        <w:ind w:right="1"/>
        <w:jc w:val="both"/>
        <w:rPr>
          <w:rFonts w:ascii="Bookman Old Style" w:hAnsi="Bookman Old Style"/>
        </w:rPr>
      </w:pPr>
      <w:r w:rsidRPr="00907B10">
        <w:rPr>
          <w:rFonts w:ascii="Bookman Old Style" w:hAnsi="Bookman Old Style"/>
          <w:b/>
        </w:rPr>
        <w:t xml:space="preserve">Sylwia </w:t>
      </w:r>
      <w:proofErr w:type="spellStart"/>
      <w:r w:rsidRPr="00907B10">
        <w:rPr>
          <w:rFonts w:ascii="Bookman Old Style" w:hAnsi="Bookman Old Style"/>
          <w:b/>
        </w:rPr>
        <w:t>Jastrzemska</w:t>
      </w:r>
      <w:proofErr w:type="spellEnd"/>
      <w:r w:rsidRPr="00E353F0">
        <w:rPr>
          <w:rFonts w:ascii="Bookman Old Style" w:hAnsi="Bookman Old Style"/>
        </w:rPr>
        <w:t xml:space="preserve"> – </w:t>
      </w:r>
      <w:r w:rsidR="0073334C" w:rsidRPr="00E353F0">
        <w:rPr>
          <w:rFonts w:ascii="Bookman Old Style" w:hAnsi="Bookman Old Style"/>
        </w:rPr>
        <w:t xml:space="preserve">doktor nauk prawnych, sędzia Sądu Rejonowego </w:t>
      </w:r>
      <w:r w:rsidR="0073334C">
        <w:rPr>
          <w:rFonts w:ascii="Bookman Old Style" w:hAnsi="Bookman Old Style"/>
        </w:rPr>
        <w:br/>
      </w:r>
      <w:r w:rsidR="0073334C" w:rsidRPr="00E353F0">
        <w:rPr>
          <w:rFonts w:ascii="Bookman Old Style" w:hAnsi="Bookman Old Style"/>
        </w:rPr>
        <w:t>w Oławie, Przewodnicząca III Wydziału Rodzinnego i Nieletnich. W ramach obowiązków służbowych sprawuje nadzór nad sprawami Oz, w tym także nad sprawami, w których ma zastosowanie prawo unijne. Autorka licznych artykułów na tematy związane z prawnymi aspektami integracji europejskiej, publikowanych przez Wydawnictwo Uniwersytetu Wrocławskiego</w:t>
      </w:r>
      <w:r w:rsidR="0073334C">
        <w:rPr>
          <w:rFonts w:ascii="Bookman Old Style" w:hAnsi="Bookman Old Style"/>
        </w:rPr>
        <w:t>, Kwartalnik Prawo i Rodzina oraz wydawnictwo KSSiP</w:t>
      </w:r>
      <w:r w:rsidR="0073334C" w:rsidRPr="00E353F0">
        <w:rPr>
          <w:rFonts w:ascii="Bookman Old Style" w:hAnsi="Bookman Old Style"/>
        </w:rPr>
        <w:t>.</w:t>
      </w:r>
      <w:r w:rsidR="0073334C">
        <w:rPr>
          <w:rFonts w:ascii="Bookman Old Style" w:hAnsi="Bookman Old Style"/>
        </w:rPr>
        <w:t xml:space="preserve"> Prowadząca wykłady na konferencjach w Paryżu, </w:t>
      </w:r>
      <w:proofErr w:type="spellStart"/>
      <w:r w:rsidR="0073334C">
        <w:rPr>
          <w:rFonts w:ascii="Bookman Old Style" w:hAnsi="Bookman Old Style"/>
        </w:rPr>
        <w:t>Omsenii</w:t>
      </w:r>
      <w:proofErr w:type="spellEnd"/>
      <w:r w:rsidR="0073334C">
        <w:rPr>
          <w:rFonts w:ascii="Bookman Old Style" w:hAnsi="Bookman Old Style"/>
        </w:rPr>
        <w:t>, Bukareszcie w zakresie stosowania rozporządzeń UE.</w:t>
      </w:r>
    </w:p>
    <w:p w:rsidR="000A78A4" w:rsidRDefault="000A78A4" w:rsidP="000A78A4">
      <w:pPr>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6D3BFA">
        <w:rPr>
          <w:rFonts w:ascii="Bookman Old Style" w:hAnsi="Bookman Old Style"/>
        </w:rPr>
        <w:t>seminarium</w:t>
      </w:r>
      <w:r w:rsidR="00907B10">
        <w:rPr>
          <w:rFonts w:ascii="Bookman Old Style" w:hAnsi="Bookman Old Style"/>
        </w:rPr>
        <w:t xml:space="preserve"> i warsztatów</w:t>
      </w:r>
      <w:r w:rsidRPr="00CC2961">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62717B" w:rsidRPr="002D2B81" w:rsidRDefault="0062717B" w:rsidP="000A78A4">
      <w:pPr>
        <w:ind w:right="-709"/>
        <w:jc w:val="center"/>
        <w:rPr>
          <w:rFonts w:ascii="Bookman Old Style" w:hAnsi="Bookman Old Style"/>
          <w:b/>
        </w:rPr>
      </w:pPr>
    </w:p>
    <w:p w:rsidR="000A78A4" w:rsidRDefault="003A6809"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3C0EBF" w:rsidP="000A78A4">
      <w:pPr>
        <w:ind w:right="-709"/>
        <w:rPr>
          <w:rFonts w:ascii="Bookman Old Style" w:hAnsi="Bookman Old Style"/>
          <w:b/>
        </w:rPr>
      </w:pPr>
      <w:r>
        <w:rPr>
          <w:rFonts w:ascii="Bookman Old Style" w:hAnsi="Bookman Old Style"/>
          <w:b/>
        </w:rPr>
        <w:t>PONIEDZIAŁEK</w:t>
      </w:r>
      <w:r w:rsidR="00B20A45">
        <w:rPr>
          <w:rFonts w:ascii="Bookman Old Style" w:hAnsi="Bookman Old Style"/>
          <w:b/>
        </w:rPr>
        <w:tab/>
      </w:r>
      <w:r w:rsidR="004A78F9">
        <w:rPr>
          <w:rFonts w:ascii="Bookman Old Style" w:hAnsi="Bookman Old Style"/>
          <w:b/>
        </w:rPr>
        <w:t>13 czerwca</w:t>
      </w:r>
      <w:r w:rsidR="00B20A45">
        <w:rPr>
          <w:rFonts w:ascii="Bookman Old Style" w:hAnsi="Bookman Old Style"/>
          <w:b/>
        </w:rPr>
        <w:t xml:space="preserve"> 2016</w:t>
      </w:r>
      <w:r w:rsidR="000A78A4" w:rsidRPr="002D2B81">
        <w:rPr>
          <w:rFonts w:ascii="Bookman Old Style" w:hAnsi="Bookman Old Style"/>
          <w:b/>
        </w:rPr>
        <w:t xml:space="preserve"> r.</w:t>
      </w:r>
    </w:p>
    <w:p w:rsidR="000A78A4" w:rsidRPr="005A05D1" w:rsidRDefault="003A6809"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4551ED" w:rsidRDefault="004551ED" w:rsidP="000A78A4">
      <w:pPr>
        <w:pStyle w:val="Tekstpodstawowy"/>
        <w:tabs>
          <w:tab w:val="left" w:pos="180"/>
        </w:tabs>
        <w:spacing w:after="60"/>
        <w:ind w:left="2832" w:hanging="2832"/>
        <w:rPr>
          <w:rFonts w:ascii="Bookman Old Style" w:hAnsi="Bookman Old Style"/>
          <w:szCs w:val="24"/>
        </w:rPr>
      </w:pPr>
    </w:p>
    <w:p w:rsidR="00C26260" w:rsidRDefault="00C26260" w:rsidP="00C26260">
      <w:pPr>
        <w:pStyle w:val="Tekstpodstawowy"/>
        <w:tabs>
          <w:tab w:val="left" w:pos="180"/>
        </w:tabs>
        <w:spacing w:after="60"/>
        <w:ind w:left="2127" w:hanging="2127"/>
        <w:rPr>
          <w:rFonts w:ascii="Bookman Old Style" w:hAnsi="Bookman Old Style"/>
          <w:szCs w:val="24"/>
        </w:rPr>
      </w:pPr>
      <w:r>
        <w:rPr>
          <w:rFonts w:ascii="Bookman Old Style" w:hAnsi="Bookman Old Style"/>
          <w:szCs w:val="24"/>
        </w:rPr>
        <w:t>1</w:t>
      </w:r>
      <w:r w:rsidR="006D3BFA">
        <w:rPr>
          <w:rFonts w:ascii="Bookman Old Style" w:hAnsi="Bookman Old Style"/>
          <w:szCs w:val="24"/>
        </w:rPr>
        <w:t>1</w:t>
      </w:r>
      <w:r>
        <w:rPr>
          <w:rFonts w:ascii="Bookman Old Style" w:hAnsi="Bookman Old Style"/>
          <w:szCs w:val="24"/>
        </w:rPr>
        <w:t>.</w:t>
      </w:r>
      <w:r w:rsidR="006D3BFA">
        <w:rPr>
          <w:rFonts w:ascii="Bookman Old Style" w:hAnsi="Bookman Old Style"/>
          <w:szCs w:val="24"/>
        </w:rPr>
        <w:t>45</w:t>
      </w:r>
      <w:r>
        <w:rPr>
          <w:rFonts w:ascii="Bookman Old Style" w:hAnsi="Bookman Old Style"/>
          <w:szCs w:val="24"/>
        </w:rPr>
        <w:tab/>
      </w:r>
      <w:r w:rsidRPr="00C26260">
        <w:rPr>
          <w:rFonts w:ascii="Bookman Old Style" w:hAnsi="Bookman Old Style"/>
          <w:szCs w:val="24"/>
        </w:rPr>
        <w:t xml:space="preserve">odjazd autokaru z Warszawy (parking przy Pałacu Kultury </w:t>
      </w:r>
      <w:r>
        <w:rPr>
          <w:rFonts w:ascii="Bookman Old Style" w:hAnsi="Bookman Old Style"/>
          <w:szCs w:val="24"/>
        </w:rPr>
        <w:br/>
      </w:r>
      <w:r w:rsidRPr="00C26260">
        <w:rPr>
          <w:rFonts w:ascii="Bookman Old Style" w:hAnsi="Bookman Old Style"/>
          <w:szCs w:val="24"/>
        </w:rPr>
        <w:t>i Nauki od strony Muzeum Techniki – tylko dla autokarów)</w:t>
      </w:r>
    </w:p>
    <w:p w:rsidR="00C26260" w:rsidRDefault="00C26260" w:rsidP="00C26260">
      <w:pPr>
        <w:pStyle w:val="Tekstpodstawowy"/>
        <w:tabs>
          <w:tab w:val="left" w:pos="180"/>
        </w:tabs>
        <w:spacing w:after="60"/>
        <w:ind w:left="2127" w:hanging="2127"/>
        <w:rPr>
          <w:rFonts w:ascii="Bookman Old Style" w:hAnsi="Bookman Old Style"/>
          <w:szCs w:val="24"/>
        </w:rPr>
      </w:pPr>
    </w:p>
    <w:p w:rsidR="00C26260" w:rsidRPr="002B57AA" w:rsidRDefault="00C26260" w:rsidP="00C26260">
      <w:pPr>
        <w:pStyle w:val="Tekstpodstawowy"/>
        <w:tabs>
          <w:tab w:val="left" w:pos="180"/>
        </w:tabs>
        <w:spacing w:after="60"/>
        <w:ind w:left="2127" w:hanging="2127"/>
        <w:rPr>
          <w:rFonts w:ascii="Bookman Old Style" w:hAnsi="Bookman Old Style"/>
          <w:szCs w:val="24"/>
        </w:rPr>
      </w:pPr>
      <w:r>
        <w:rPr>
          <w:rFonts w:ascii="Bookman Old Style" w:hAnsi="Bookman Old Style"/>
          <w:szCs w:val="24"/>
        </w:rPr>
        <w:t>1</w:t>
      </w:r>
      <w:r w:rsidR="006D3BFA">
        <w:rPr>
          <w:rFonts w:ascii="Bookman Old Style" w:hAnsi="Bookman Old Style"/>
          <w:szCs w:val="24"/>
        </w:rPr>
        <w:t>2</w:t>
      </w:r>
      <w:r>
        <w:rPr>
          <w:rFonts w:ascii="Bookman Old Style" w:hAnsi="Bookman Old Style"/>
          <w:szCs w:val="24"/>
        </w:rPr>
        <w:t>.</w:t>
      </w:r>
      <w:r w:rsidR="006D3BFA">
        <w:rPr>
          <w:rFonts w:ascii="Bookman Old Style" w:hAnsi="Bookman Old Style"/>
          <w:szCs w:val="24"/>
        </w:rPr>
        <w:t>45</w:t>
      </w:r>
      <w:r>
        <w:rPr>
          <w:rFonts w:ascii="Bookman Old Style" w:hAnsi="Bookman Old Style"/>
          <w:szCs w:val="24"/>
        </w:rPr>
        <w:tab/>
      </w:r>
      <w:r w:rsidRPr="00C26260">
        <w:rPr>
          <w:rFonts w:ascii="Bookman Old Style" w:hAnsi="Bookman Old Style"/>
          <w:szCs w:val="24"/>
        </w:rPr>
        <w:t>przyjazd i zakwaterowanie uczestników szkolenia</w:t>
      </w:r>
    </w:p>
    <w:p w:rsidR="001C1D30" w:rsidRPr="004551ED" w:rsidRDefault="001C1D30" w:rsidP="000A78A4">
      <w:pPr>
        <w:pStyle w:val="Tekstpodstawowy"/>
        <w:tabs>
          <w:tab w:val="left" w:pos="0"/>
        </w:tabs>
        <w:spacing w:after="60" w:line="276" w:lineRule="auto"/>
        <w:ind w:left="2127" w:hanging="2127"/>
        <w:rPr>
          <w:rFonts w:ascii="Bookman Old Style" w:hAnsi="Bookman Old Style"/>
          <w:szCs w:val="24"/>
        </w:rPr>
      </w:pPr>
    </w:p>
    <w:p w:rsidR="004551ED" w:rsidRPr="004551ED"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w:t>
      </w:r>
      <w:r w:rsidR="006D3BFA">
        <w:rPr>
          <w:rFonts w:ascii="Bookman Old Style" w:hAnsi="Bookman Old Style"/>
          <w:szCs w:val="24"/>
        </w:rPr>
        <w:t>3</w:t>
      </w:r>
      <w:r>
        <w:rPr>
          <w:rFonts w:ascii="Bookman Old Style" w:hAnsi="Bookman Old Style"/>
          <w:szCs w:val="24"/>
        </w:rPr>
        <w:t>.</w:t>
      </w:r>
      <w:r w:rsidR="006D3BFA">
        <w:rPr>
          <w:rFonts w:ascii="Bookman Old Style" w:hAnsi="Bookman Old Style"/>
          <w:szCs w:val="24"/>
        </w:rPr>
        <w:t>15</w:t>
      </w:r>
      <w:r>
        <w:rPr>
          <w:rFonts w:ascii="Bookman Old Style" w:hAnsi="Bookman Old Style"/>
          <w:szCs w:val="24"/>
        </w:rPr>
        <w:t xml:space="preserve"> – 1</w:t>
      </w:r>
      <w:r w:rsidR="006D3BFA">
        <w:rPr>
          <w:rFonts w:ascii="Bookman Old Style" w:hAnsi="Bookman Old Style"/>
          <w:szCs w:val="24"/>
        </w:rPr>
        <w:t>4</w:t>
      </w:r>
      <w:r>
        <w:rPr>
          <w:rFonts w:ascii="Bookman Old Style" w:hAnsi="Bookman Old Style"/>
          <w:szCs w:val="24"/>
        </w:rPr>
        <w:t>.00</w:t>
      </w:r>
      <w:r w:rsidR="004551ED" w:rsidRPr="004551ED">
        <w:rPr>
          <w:rFonts w:ascii="Bookman Old Style" w:hAnsi="Bookman Old Style"/>
          <w:szCs w:val="24"/>
        </w:rPr>
        <w:t xml:space="preserve"> </w:t>
      </w:r>
      <w:r w:rsidR="004551ED">
        <w:rPr>
          <w:rFonts w:ascii="Bookman Old Style" w:hAnsi="Bookman Old Style"/>
          <w:szCs w:val="24"/>
        </w:rPr>
        <w:tab/>
      </w:r>
      <w:r w:rsidR="006D3BFA">
        <w:rPr>
          <w:rFonts w:ascii="Bookman Old Style" w:hAnsi="Bookman Old Style"/>
          <w:szCs w:val="24"/>
        </w:rPr>
        <w:t>obiad</w:t>
      </w:r>
      <w:r w:rsidR="004551ED" w:rsidRPr="004551ED">
        <w:rPr>
          <w:rFonts w:ascii="Bookman Old Style" w:hAnsi="Bookman Old Style"/>
          <w:szCs w:val="24"/>
        </w:rPr>
        <w:t xml:space="preserve"> </w:t>
      </w:r>
    </w:p>
    <w:p w:rsidR="004551ED" w:rsidRDefault="004551ED" w:rsidP="000A78A4">
      <w:pPr>
        <w:pStyle w:val="Tekstpodstawowy"/>
        <w:tabs>
          <w:tab w:val="left" w:pos="0"/>
        </w:tabs>
        <w:spacing w:after="60" w:line="276" w:lineRule="auto"/>
        <w:ind w:left="2127" w:hanging="2127"/>
        <w:rPr>
          <w:rFonts w:ascii="Bookman Old Style" w:hAnsi="Bookman Old Style"/>
          <w:b/>
          <w:szCs w:val="24"/>
        </w:rPr>
      </w:pPr>
    </w:p>
    <w:p w:rsidR="0073334C" w:rsidRPr="00907B10" w:rsidRDefault="00381602" w:rsidP="0073334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w:t>
      </w:r>
      <w:r w:rsidR="006D3BFA">
        <w:rPr>
          <w:rFonts w:ascii="Bookman Old Style" w:hAnsi="Bookman Old Style"/>
          <w:b/>
          <w:szCs w:val="24"/>
        </w:rPr>
        <w:t>4</w:t>
      </w:r>
      <w:r>
        <w:rPr>
          <w:rFonts w:ascii="Bookman Old Style" w:hAnsi="Bookman Old Style"/>
          <w:b/>
          <w:szCs w:val="24"/>
        </w:rPr>
        <w:t>.00 – 1</w:t>
      </w:r>
      <w:r w:rsidR="001F6B89">
        <w:rPr>
          <w:rFonts w:ascii="Bookman Old Style" w:hAnsi="Bookman Old Style"/>
          <w:b/>
          <w:szCs w:val="24"/>
        </w:rPr>
        <w:t>5</w:t>
      </w:r>
      <w:r>
        <w:rPr>
          <w:rFonts w:ascii="Bookman Old Style" w:hAnsi="Bookman Old Style"/>
          <w:b/>
          <w:szCs w:val="24"/>
        </w:rPr>
        <w:t>.30</w:t>
      </w:r>
      <w:r w:rsidR="0073334C" w:rsidRPr="0073334C">
        <w:rPr>
          <w:rFonts w:ascii="Bookman Old Style" w:hAnsi="Bookman Old Style"/>
          <w:b/>
        </w:rPr>
        <w:t xml:space="preserve"> </w:t>
      </w:r>
      <w:r w:rsidR="0073334C">
        <w:rPr>
          <w:rFonts w:ascii="Bookman Old Style" w:hAnsi="Bookman Old Style"/>
          <w:b/>
        </w:rPr>
        <w:tab/>
      </w:r>
      <w:r w:rsidR="0073334C" w:rsidRPr="00907B10">
        <w:rPr>
          <w:rFonts w:ascii="Bookman Old Style" w:hAnsi="Bookman Old Style"/>
          <w:b/>
          <w:szCs w:val="24"/>
        </w:rPr>
        <w:t>CZĘŚĆ I.  Jurysdykcja i prawo właściwe dla zobowiązań alimentacyjnyc</w:t>
      </w:r>
      <w:r w:rsidR="0073334C">
        <w:rPr>
          <w:rFonts w:ascii="Bookman Old Style" w:hAnsi="Bookman Old Style"/>
          <w:b/>
          <w:szCs w:val="24"/>
        </w:rPr>
        <w:t xml:space="preserve">h według  rozporządzenia 4/2009 </w:t>
      </w:r>
      <w:r w:rsidR="0073334C">
        <w:rPr>
          <w:rFonts w:ascii="Bookman Old Style" w:hAnsi="Bookman Old Style"/>
          <w:b/>
          <w:szCs w:val="24"/>
        </w:rPr>
        <w:br/>
      </w:r>
      <w:r w:rsidR="0073334C" w:rsidRPr="00907B10">
        <w:rPr>
          <w:rFonts w:ascii="Bookman Old Style" w:hAnsi="Bookman Old Style"/>
          <w:b/>
          <w:szCs w:val="24"/>
        </w:rPr>
        <w:t>z dnia 18 grudnia 2008 w sprawie jurysdykcji, prawa właściwego, uznawania i wykonywania orzeczeń oraz współpracy w zakresie zobowiązań alimentacyjnych</w:t>
      </w:r>
      <w:r w:rsidR="0073334C">
        <w:rPr>
          <w:rFonts w:ascii="Bookman Old Style" w:hAnsi="Bookman Old Style"/>
          <w:b/>
          <w:szCs w:val="24"/>
        </w:rPr>
        <w:t>:</w:t>
      </w:r>
    </w:p>
    <w:p w:rsidR="0073334C" w:rsidRPr="00907B10" w:rsidRDefault="0073334C" w:rsidP="0073334C">
      <w:pPr>
        <w:pStyle w:val="Tekstpodstawowy"/>
        <w:tabs>
          <w:tab w:val="left" w:pos="0"/>
        </w:tabs>
        <w:spacing w:after="60" w:line="276" w:lineRule="auto"/>
        <w:ind w:left="2127" w:hanging="2127"/>
        <w:rPr>
          <w:rFonts w:ascii="Bookman Old Style" w:hAnsi="Bookman Old Style"/>
          <w:b/>
          <w:szCs w:val="24"/>
        </w:rPr>
      </w:pPr>
      <w:r w:rsidRPr="00907B10">
        <w:rPr>
          <w:rFonts w:ascii="Bookman Old Style" w:hAnsi="Bookman Old Style"/>
          <w:b/>
          <w:szCs w:val="24"/>
        </w:rPr>
        <w:t xml:space="preserve"> </w:t>
      </w:r>
      <w:r>
        <w:rPr>
          <w:rFonts w:ascii="Bookman Old Style" w:hAnsi="Bookman Old Style"/>
          <w:b/>
          <w:szCs w:val="24"/>
        </w:rPr>
        <w:tab/>
      </w:r>
      <w:r w:rsidRPr="00907B10">
        <w:rPr>
          <w:rFonts w:ascii="Bookman Old Style" w:hAnsi="Bookman Old Style"/>
          <w:b/>
          <w:szCs w:val="24"/>
        </w:rPr>
        <w:t>- zakres podmiotowy, przedmiotowy i temporalny rozporządzenia;</w:t>
      </w:r>
    </w:p>
    <w:p w:rsidR="0073334C" w:rsidRPr="00907B10" w:rsidRDefault="0073334C" w:rsidP="0073334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907B10">
        <w:rPr>
          <w:rFonts w:ascii="Bookman Old Style" w:hAnsi="Bookman Old Style"/>
          <w:b/>
          <w:szCs w:val="24"/>
        </w:rPr>
        <w:t>- jurysdykcja w sprawach alimentacyjnych, w tym:</w:t>
      </w:r>
    </w:p>
    <w:p w:rsidR="0073334C" w:rsidRPr="00907B10" w:rsidRDefault="0073334C" w:rsidP="0073334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907B10">
        <w:rPr>
          <w:rFonts w:ascii="Bookman Old Style" w:hAnsi="Bookman Old Style"/>
          <w:b/>
          <w:szCs w:val="24"/>
        </w:rPr>
        <w:t>•</w:t>
      </w:r>
      <w:r w:rsidRPr="00907B10">
        <w:rPr>
          <w:rFonts w:ascii="Bookman Old Style" w:hAnsi="Bookman Old Style"/>
          <w:b/>
          <w:szCs w:val="24"/>
        </w:rPr>
        <w:tab/>
        <w:t xml:space="preserve">ogólna, </w:t>
      </w:r>
    </w:p>
    <w:p w:rsidR="0073334C" w:rsidRPr="00907B10" w:rsidRDefault="0073334C" w:rsidP="0073334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907B10">
        <w:rPr>
          <w:rFonts w:ascii="Bookman Old Style" w:hAnsi="Bookman Old Style"/>
          <w:b/>
          <w:szCs w:val="24"/>
        </w:rPr>
        <w:t>•</w:t>
      </w:r>
      <w:r w:rsidRPr="00907B10">
        <w:rPr>
          <w:rFonts w:ascii="Bookman Old Style" w:hAnsi="Bookman Old Style"/>
          <w:b/>
          <w:szCs w:val="24"/>
        </w:rPr>
        <w:tab/>
        <w:t>wynikająca z umowy pomiędzy stronami</w:t>
      </w:r>
    </w:p>
    <w:p w:rsidR="0073334C" w:rsidRPr="00907B10" w:rsidRDefault="0073334C" w:rsidP="0073334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907B10">
        <w:rPr>
          <w:rFonts w:ascii="Bookman Old Style" w:hAnsi="Bookman Old Style"/>
          <w:b/>
          <w:szCs w:val="24"/>
        </w:rPr>
        <w:t>•</w:t>
      </w:r>
      <w:r w:rsidRPr="00907B10">
        <w:rPr>
          <w:rFonts w:ascii="Bookman Old Style" w:hAnsi="Bookman Old Style"/>
          <w:b/>
          <w:szCs w:val="24"/>
        </w:rPr>
        <w:tab/>
        <w:t>wynikająca z wdania się w spór,</w:t>
      </w:r>
    </w:p>
    <w:p w:rsidR="0073334C" w:rsidRDefault="0073334C" w:rsidP="0073334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907B10">
        <w:rPr>
          <w:rFonts w:ascii="Bookman Old Style" w:hAnsi="Bookman Old Style"/>
          <w:b/>
          <w:szCs w:val="24"/>
        </w:rPr>
        <w:t>•</w:t>
      </w:r>
      <w:r w:rsidRPr="00907B10">
        <w:rPr>
          <w:rFonts w:ascii="Bookman Old Style" w:hAnsi="Bookman Old Style"/>
          <w:b/>
          <w:szCs w:val="24"/>
        </w:rPr>
        <w:tab/>
        <w:t xml:space="preserve">dodatkowa i konieczna czyli forum </w:t>
      </w:r>
      <w:proofErr w:type="spellStart"/>
      <w:r w:rsidRPr="00907B10">
        <w:rPr>
          <w:rFonts w:ascii="Bookman Old Style" w:hAnsi="Bookman Old Style"/>
          <w:b/>
          <w:szCs w:val="24"/>
        </w:rPr>
        <w:t>necessitatis</w:t>
      </w:r>
      <w:proofErr w:type="spellEnd"/>
      <w:r>
        <w:rPr>
          <w:rFonts w:ascii="Bookman Old Style" w:hAnsi="Bookman Old Style"/>
          <w:b/>
          <w:szCs w:val="24"/>
        </w:rPr>
        <w:t>.</w:t>
      </w:r>
    </w:p>
    <w:p w:rsidR="000A78A4" w:rsidRPr="002D2B81" w:rsidRDefault="00907B10" w:rsidP="002A6111">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000A78A4" w:rsidRPr="005A05D1">
        <w:rPr>
          <w:rFonts w:ascii="Bookman Old Style" w:hAnsi="Bookman Old Style"/>
          <w:szCs w:val="24"/>
        </w:rPr>
        <w:t xml:space="preserve">Prowadzący </w:t>
      </w:r>
      <w:r w:rsidR="000A78A4">
        <w:rPr>
          <w:rFonts w:ascii="Bookman Old Style" w:hAnsi="Bookman Old Style"/>
          <w:szCs w:val="24"/>
        </w:rPr>
        <w:t xml:space="preserve">– </w:t>
      </w:r>
      <w:r w:rsidR="003221CF">
        <w:rPr>
          <w:rFonts w:ascii="Bookman Old Style" w:hAnsi="Bookman Old Style"/>
          <w:szCs w:val="24"/>
        </w:rPr>
        <w:t>SSR dr</w:t>
      </w:r>
      <w:r w:rsidR="00DE1D50">
        <w:rPr>
          <w:rFonts w:ascii="Bookman Old Style" w:hAnsi="Bookman Old Style"/>
          <w:szCs w:val="24"/>
        </w:rPr>
        <w:t xml:space="preserve"> </w:t>
      </w:r>
      <w:r>
        <w:rPr>
          <w:rFonts w:ascii="Bookman Old Style" w:hAnsi="Bookman Old Style"/>
          <w:szCs w:val="24"/>
        </w:rPr>
        <w:t xml:space="preserve">Sylwia </w:t>
      </w:r>
      <w:proofErr w:type="spellStart"/>
      <w:r>
        <w:rPr>
          <w:rFonts w:ascii="Bookman Old Style" w:hAnsi="Bookman Old Style"/>
          <w:szCs w:val="24"/>
        </w:rPr>
        <w:t>Jastrzemska</w:t>
      </w:r>
      <w:proofErr w:type="spellEnd"/>
    </w:p>
    <w:p w:rsidR="000A78A4" w:rsidRPr="005A05D1"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lastRenderedPageBreak/>
        <w:t>1</w:t>
      </w:r>
      <w:r w:rsidR="001F6B89">
        <w:rPr>
          <w:rFonts w:ascii="Bookman Old Style" w:hAnsi="Bookman Old Style"/>
          <w:szCs w:val="24"/>
        </w:rPr>
        <w:t>5</w:t>
      </w:r>
      <w:r>
        <w:rPr>
          <w:rFonts w:ascii="Bookman Old Style" w:hAnsi="Bookman Old Style"/>
          <w:szCs w:val="24"/>
        </w:rPr>
        <w:t>.30 – 1</w:t>
      </w:r>
      <w:r w:rsidR="001F6B89">
        <w:rPr>
          <w:rFonts w:ascii="Bookman Old Style" w:hAnsi="Bookman Old Style"/>
          <w:szCs w:val="24"/>
        </w:rPr>
        <w:t>5</w:t>
      </w:r>
      <w:r>
        <w:rPr>
          <w:rFonts w:ascii="Bookman Old Style" w:hAnsi="Bookman Old Style"/>
          <w:szCs w:val="24"/>
        </w:rPr>
        <w:t>.45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3334C" w:rsidRPr="00907B10" w:rsidRDefault="00381602" w:rsidP="0073334C">
      <w:pPr>
        <w:pStyle w:val="Tekstpodstawowy"/>
        <w:tabs>
          <w:tab w:val="left" w:pos="0"/>
          <w:tab w:val="left" w:pos="2835"/>
        </w:tabs>
        <w:spacing w:line="276" w:lineRule="auto"/>
        <w:ind w:left="2127" w:hanging="2127"/>
        <w:rPr>
          <w:rFonts w:ascii="Bookman Old Style" w:hAnsi="Bookman Old Style"/>
          <w:b/>
          <w:szCs w:val="24"/>
        </w:rPr>
      </w:pPr>
      <w:r>
        <w:rPr>
          <w:rFonts w:ascii="Bookman Old Style" w:hAnsi="Bookman Old Style"/>
          <w:b/>
          <w:szCs w:val="24"/>
        </w:rPr>
        <w:t>1</w:t>
      </w:r>
      <w:r w:rsidR="001F6B89">
        <w:rPr>
          <w:rFonts w:ascii="Bookman Old Style" w:hAnsi="Bookman Old Style"/>
          <w:b/>
          <w:szCs w:val="24"/>
        </w:rPr>
        <w:t>5</w:t>
      </w:r>
      <w:r>
        <w:rPr>
          <w:rFonts w:ascii="Bookman Old Style" w:hAnsi="Bookman Old Style"/>
          <w:b/>
          <w:szCs w:val="24"/>
        </w:rPr>
        <w:t>.4</w:t>
      </w:r>
      <w:r w:rsidR="004551ED">
        <w:rPr>
          <w:rFonts w:ascii="Bookman Old Style" w:hAnsi="Bookman Old Style"/>
          <w:b/>
          <w:szCs w:val="24"/>
        </w:rPr>
        <w:t xml:space="preserve">5 </w:t>
      </w:r>
      <w:r>
        <w:rPr>
          <w:rFonts w:ascii="Bookman Old Style" w:hAnsi="Bookman Old Style"/>
          <w:b/>
          <w:szCs w:val="24"/>
        </w:rPr>
        <w:t>– 1</w:t>
      </w:r>
      <w:r w:rsidR="001F6B89">
        <w:rPr>
          <w:rFonts w:ascii="Bookman Old Style" w:hAnsi="Bookman Old Style"/>
          <w:b/>
          <w:szCs w:val="24"/>
        </w:rPr>
        <w:t>7</w:t>
      </w:r>
      <w:r>
        <w:rPr>
          <w:rFonts w:ascii="Bookman Old Style" w:hAnsi="Bookman Old Style"/>
          <w:b/>
          <w:szCs w:val="24"/>
        </w:rPr>
        <w:t>.15</w:t>
      </w:r>
      <w:r w:rsidR="000A78A4" w:rsidRPr="002D2B81">
        <w:rPr>
          <w:rFonts w:ascii="Bookman Old Style" w:hAnsi="Bookman Old Style"/>
          <w:b/>
          <w:szCs w:val="24"/>
        </w:rPr>
        <w:t xml:space="preserve"> </w:t>
      </w:r>
      <w:r w:rsidR="000A78A4" w:rsidRPr="002D2B81">
        <w:rPr>
          <w:rFonts w:ascii="Bookman Old Style" w:hAnsi="Bookman Old Style"/>
          <w:b/>
          <w:szCs w:val="24"/>
        </w:rPr>
        <w:tab/>
      </w:r>
      <w:r w:rsidR="0073334C" w:rsidRPr="00907B10">
        <w:rPr>
          <w:rFonts w:ascii="Bookman Old Style" w:hAnsi="Bookman Old Style"/>
          <w:b/>
          <w:szCs w:val="24"/>
        </w:rPr>
        <w:t>CZĘŚĆ II. Warsztaty w zakresie jurysdykcji w sprawach alimentacyjnych przy zastosowaniu rozporządzenia 4/2009. Kazusy do rozwiązania w grupach 5 -</w:t>
      </w:r>
      <w:r w:rsidR="0073334C">
        <w:rPr>
          <w:rFonts w:ascii="Bookman Old Style" w:hAnsi="Bookman Old Style"/>
          <w:b/>
          <w:szCs w:val="24"/>
        </w:rPr>
        <w:t xml:space="preserve"> </w:t>
      </w:r>
      <w:r w:rsidR="0073334C" w:rsidRPr="00907B10">
        <w:rPr>
          <w:rFonts w:ascii="Bookman Old Style" w:hAnsi="Bookman Old Style"/>
          <w:b/>
          <w:szCs w:val="24"/>
        </w:rPr>
        <w:t>7 osobowych.</w:t>
      </w:r>
    </w:p>
    <w:p w:rsidR="0073334C" w:rsidRPr="00907B10" w:rsidRDefault="0073334C" w:rsidP="0073334C">
      <w:pPr>
        <w:pStyle w:val="Tekstpodstawowy"/>
        <w:tabs>
          <w:tab w:val="left" w:pos="0"/>
          <w:tab w:val="left" w:pos="2835"/>
        </w:tabs>
        <w:spacing w:line="276" w:lineRule="auto"/>
        <w:ind w:left="2127" w:hanging="2127"/>
        <w:rPr>
          <w:rFonts w:ascii="Bookman Old Style" w:hAnsi="Bookman Old Style"/>
          <w:b/>
          <w:szCs w:val="24"/>
        </w:rPr>
      </w:pPr>
      <w:r>
        <w:rPr>
          <w:rFonts w:ascii="Bookman Old Style" w:hAnsi="Bookman Old Style"/>
          <w:b/>
          <w:szCs w:val="24"/>
        </w:rPr>
        <w:tab/>
      </w:r>
      <w:r w:rsidRPr="00907B10">
        <w:rPr>
          <w:rFonts w:ascii="Bookman Old Style" w:hAnsi="Bookman Old Style"/>
          <w:b/>
          <w:szCs w:val="24"/>
        </w:rPr>
        <w:t>Podsumowanie i ewentualne</w:t>
      </w:r>
      <w:r>
        <w:rPr>
          <w:rFonts w:ascii="Bookman Old Style" w:hAnsi="Bookman Old Style"/>
          <w:b/>
          <w:szCs w:val="24"/>
        </w:rPr>
        <w:t xml:space="preserve"> pytania do części teoretycznej.</w:t>
      </w:r>
    </w:p>
    <w:p w:rsidR="00C73786" w:rsidRDefault="00DE1D50" w:rsidP="00DE1D50">
      <w:pPr>
        <w:pStyle w:val="Tekstpodstawowy"/>
        <w:tabs>
          <w:tab w:val="left" w:pos="0"/>
          <w:tab w:val="left" w:pos="2835"/>
        </w:tabs>
        <w:spacing w:after="60" w:line="360" w:lineRule="auto"/>
        <w:ind w:left="2127"/>
        <w:rPr>
          <w:rFonts w:ascii="Bookman Old Style" w:hAnsi="Bookman Old Style"/>
          <w:szCs w:val="24"/>
        </w:rPr>
      </w:pPr>
      <w:r w:rsidRPr="005A05D1">
        <w:rPr>
          <w:rFonts w:ascii="Bookman Old Style" w:hAnsi="Bookman Old Style"/>
          <w:szCs w:val="24"/>
        </w:rPr>
        <w:t xml:space="preserve">Prowadzący </w:t>
      </w:r>
      <w:r>
        <w:rPr>
          <w:rFonts w:ascii="Bookman Old Style" w:hAnsi="Bookman Old Style"/>
          <w:szCs w:val="24"/>
        </w:rPr>
        <w:t xml:space="preserve">– </w:t>
      </w:r>
      <w:r w:rsidR="00907B10">
        <w:rPr>
          <w:rFonts w:ascii="Bookman Old Style" w:hAnsi="Bookman Old Style"/>
          <w:szCs w:val="24"/>
        </w:rPr>
        <w:t xml:space="preserve">SSR dr Sylwia </w:t>
      </w:r>
      <w:proofErr w:type="spellStart"/>
      <w:r w:rsidR="00907B10">
        <w:rPr>
          <w:rFonts w:ascii="Bookman Old Style" w:hAnsi="Bookman Old Style"/>
          <w:szCs w:val="24"/>
        </w:rPr>
        <w:t>Jastrzemska</w:t>
      </w:r>
      <w:proofErr w:type="spellEnd"/>
    </w:p>
    <w:p w:rsidR="00DE1D50" w:rsidRDefault="00DE1D50" w:rsidP="000A78A4">
      <w:pPr>
        <w:pStyle w:val="Tekstpodstawowy"/>
        <w:tabs>
          <w:tab w:val="left" w:pos="0"/>
          <w:tab w:val="left" w:pos="2835"/>
        </w:tabs>
        <w:spacing w:after="60" w:line="276" w:lineRule="auto"/>
        <w:ind w:left="2127"/>
        <w:rPr>
          <w:rFonts w:ascii="Bookman Old Style" w:hAnsi="Bookman Old Style"/>
        </w:rPr>
      </w:pPr>
    </w:p>
    <w:p w:rsidR="001C1D30" w:rsidRDefault="00381602" w:rsidP="004551ED">
      <w:pPr>
        <w:pStyle w:val="Tekstpodstawowy"/>
        <w:tabs>
          <w:tab w:val="left" w:pos="0"/>
        </w:tabs>
        <w:spacing w:after="60" w:line="276" w:lineRule="auto"/>
        <w:ind w:left="2127" w:hanging="2127"/>
        <w:rPr>
          <w:rFonts w:ascii="Bookman Old Style" w:hAnsi="Bookman Old Style"/>
        </w:rPr>
      </w:pPr>
      <w:r>
        <w:rPr>
          <w:rFonts w:ascii="Bookman Old Style" w:hAnsi="Bookman Old Style"/>
          <w:szCs w:val="24"/>
        </w:rPr>
        <w:t>19.00</w:t>
      </w:r>
      <w:r w:rsidR="004551ED">
        <w:rPr>
          <w:rFonts w:ascii="Bookman Old Style" w:hAnsi="Bookman Old Style"/>
          <w:szCs w:val="24"/>
        </w:rPr>
        <w:t xml:space="preserve">  </w:t>
      </w:r>
      <w:r w:rsidR="004551ED">
        <w:rPr>
          <w:rFonts w:ascii="Bookman Old Style" w:hAnsi="Bookman Old Style"/>
          <w:szCs w:val="24"/>
        </w:rPr>
        <w:tab/>
        <w:t xml:space="preserve">kolacja </w:t>
      </w:r>
    </w:p>
    <w:p w:rsidR="00F06BFD" w:rsidRDefault="00F06BFD" w:rsidP="000A78A4">
      <w:pPr>
        <w:pStyle w:val="Tekstpodstawowy"/>
        <w:tabs>
          <w:tab w:val="left" w:pos="0"/>
        </w:tabs>
        <w:spacing w:after="60" w:line="276" w:lineRule="auto"/>
        <w:ind w:left="2127"/>
        <w:rPr>
          <w:rFonts w:ascii="Bookman Old Style" w:hAnsi="Bookman Old Style"/>
        </w:rPr>
      </w:pPr>
    </w:p>
    <w:p w:rsidR="004E3DFE" w:rsidRDefault="003A6809" w:rsidP="004E3DFE">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6" o:title="BD14845_"/>
          </v:shape>
        </w:pict>
      </w:r>
    </w:p>
    <w:p w:rsidR="004E3DFE" w:rsidRPr="005A05D1" w:rsidRDefault="003C0EBF" w:rsidP="004E3DFE">
      <w:pPr>
        <w:ind w:right="1"/>
        <w:rPr>
          <w:rFonts w:ascii="Bookman Old Style" w:hAnsi="Bookman Old Style"/>
          <w:b/>
        </w:rPr>
        <w:sectPr w:rsidR="004E3DFE"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t>WTOREK</w:t>
      </w:r>
      <w:r>
        <w:rPr>
          <w:rFonts w:ascii="Bookman Old Style" w:hAnsi="Bookman Old Style"/>
          <w:b/>
        </w:rPr>
        <w:tab/>
      </w:r>
      <w:r w:rsidRPr="003C0EBF">
        <w:rPr>
          <w:rFonts w:ascii="Bookman Old Style" w:hAnsi="Bookman Old Style"/>
          <w:b/>
        </w:rPr>
        <w:tab/>
        <w:t>1</w:t>
      </w:r>
      <w:r>
        <w:rPr>
          <w:rFonts w:ascii="Bookman Old Style" w:hAnsi="Bookman Old Style"/>
          <w:b/>
        </w:rPr>
        <w:t>4</w:t>
      </w:r>
      <w:r w:rsidRPr="003C0EBF">
        <w:rPr>
          <w:rFonts w:ascii="Bookman Old Style" w:hAnsi="Bookman Old Style"/>
          <w:b/>
        </w:rPr>
        <w:t xml:space="preserve"> czerwca 2016 r.</w:t>
      </w:r>
      <w:r w:rsidR="003A6809">
        <w:rPr>
          <w:rFonts w:ascii="Bookman Old Style" w:hAnsi="Bookman Old Style"/>
          <w:b/>
        </w:rPr>
        <w:pict>
          <v:shape id="_x0000_i1040" type="#_x0000_t75" style="width:470.6pt;height:6.25pt" o:hrpct="0" o:hralign="center" o:hr="t">
            <v:imagedata r:id="rId6" o:title="BD14845_"/>
          </v:shape>
        </w:pict>
      </w:r>
    </w:p>
    <w:p w:rsidR="001049D1" w:rsidRDefault="001049D1" w:rsidP="004E3DFE">
      <w:pPr>
        <w:pStyle w:val="Tekstpodstawowy"/>
        <w:tabs>
          <w:tab w:val="left" w:pos="180"/>
        </w:tabs>
        <w:spacing w:after="60"/>
        <w:ind w:left="2832" w:hanging="2832"/>
        <w:rPr>
          <w:rFonts w:ascii="Bookman Old Style" w:hAnsi="Bookman Old Style"/>
          <w:szCs w:val="24"/>
        </w:rPr>
      </w:pPr>
    </w:p>
    <w:p w:rsidR="004E3DFE" w:rsidRPr="002B57AA" w:rsidRDefault="006F7A77" w:rsidP="004E3DFE">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8</w:t>
      </w:r>
      <w:r w:rsidR="004E3DFE">
        <w:rPr>
          <w:rFonts w:ascii="Bookman Old Style" w:hAnsi="Bookman Old Style"/>
          <w:szCs w:val="24"/>
        </w:rPr>
        <w:t xml:space="preserve">.00 – </w:t>
      </w:r>
      <w:r>
        <w:rPr>
          <w:rFonts w:ascii="Bookman Old Style" w:hAnsi="Bookman Old Style"/>
          <w:szCs w:val="24"/>
        </w:rPr>
        <w:t>9</w:t>
      </w:r>
      <w:r w:rsidR="004E3DFE">
        <w:rPr>
          <w:rFonts w:ascii="Bookman Old Style" w:hAnsi="Bookman Old Style"/>
          <w:szCs w:val="24"/>
        </w:rPr>
        <w:t xml:space="preserve">.00           śniadanie </w:t>
      </w:r>
    </w:p>
    <w:p w:rsidR="001049D1" w:rsidRDefault="001049D1" w:rsidP="00B20A45">
      <w:pPr>
        <w:pStyle w:val="Tekstpodstawowy"/>
        <w:tabs>
          <w:tab w:val="left" w:pos="0"/>
        </w:tabs>
        <w:spacing w:after="60" w:line="276" w:lineRule="auto"/>
        <w:rPr>
          <w:rFonts w:ascii="Bookman Old Style" w:hAnsi="Bookman Old Style"/>
          <w:b/>
          <w:szCs w:val="24"/>
        </w:rPr>
      </w:pPr>
    </w:p>
    <w:p w:rsidR="0073334C" w:rsidRPr="00907B10" w:rsidRDefault="001049D1" w:rsidP="0073334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9.00 – 10.3</w:t>
      </w:r>
      <w:r w:rsidR="004E3DFE">
        <w:rPr>
          <w:rFonts w:ascii="Bookman Old Style" w:hAnsi="Bookman Old Style"/>
          <w:b/>
          <w:szCs w:val="24"/>
        </w:rPr>
        <w:t>0</w:t>
      </w:r>
      <w:r w:rsidR="004E3DFE" w:rsidRPr="002D2B81">
        <w:rPr>
          <w:rFonts w:ascii="Bookman Old Style" w:hAnsi="Bookman Old Style"/>
          <w:b/>
          <w:szCs w:val="24"/>
        </w:rPr>
        <w:tab/>
      </w:r>
      <w:r w:rsidR="0073334C" w:rsidRPr="00907B10">
        <w:rPr>
          <w:rFonts w:ascii="Bookman Old Style" w:hAnsi="Bookman Old Style"/>
          <w:b/>
          <w:szCs w:val="24"/>
        </w:rPr>
        <w:t xml:space="preserve">CZĘŚĆ I. Prawo właściwe </w:t>
      </w:r>
      <w:r w:rsidR="0073334C">
        <w:rPr>
          <w:rFonts w:ascii="Bookman Old Style" w:hAnsi="Bookman Old Style"/>
          <w:b/>
          <w:szCs w:val="24"/>
        </w:rPr>
        <w:t>dla zobowiązań  alimentacyjnych:</w:t>
      </w:r>
    </w:p>
    <w:p w:rsidR="0073334C" w:rsidRPr="00907B10" w:rsidRDefault="0073334C" w:rsidP="0073334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907B10">
        <w:rPr>
          <w:rFonts w:ascii="Bookman Old Style" w:hAnsi="Bookman Old Style"/>
          <w:b/>
          <w:szCs w:val="24"/>
        </w:rPr>
        <w:t>- prawo właściwe dla zobowiązań alimentacyjnych według art.15 rozporządzenia UE nr 4/2009 – Protokół Haski z 23 listopada 2007 o prawie właściwym dla zobowiązań alimentacyjnych;</w:t>
      </w:r>
    </w:p>
    <w:p w:rsidR="0073334C" w:rsidRDefault="0073334C" w:rsidP="0073334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907B10">
        <w:rPr>
          <w:rFonts w:ascii="Bookman Old Style" w:hAnsi="Bookman Old Style"/>
          <w:b/>
          <w:szCs w:val="24"/>
        </w:rPr>
        <w:t xml:space="preserve">- specyfika spraw, gdzie element transgraniczny dotyczy Wielkiej Brytanii – </w:t>
      </w:r>
      <w:proofErr w:type="spellStart"/>
      <w:r w:rsidRPr="00907B10">
        <w:rPr>
          <w:rFonts w:ascii="Bookman Old Style" w:hAnsi="Bookman Old Style"/>
          <w:b/>
          <w:szCs w:val="24"/>
        </w:rPr>
        <w:t>statutory</w:t>
      </w:r>
      <w:proofErr w:type="spellEnd"/>
      <w:r w:rsidRPr="00907B10">
        <w:rPr>
          <w:rFonts w:ascii="Bookman Old Style" w:hAnsi="Bookman Old Style"/>
          <w:b/>
          <w:szCs w:val="24"/>
        </w:rPr>
        <w:t xml:space="preserve"> law- akty prawne prawa materialne w Wielkiej Brytanii, ich powiązanie </w:t>
      </w:r>
      <w:r>
        <w:rPr>
          <w:rFonts w:ascii="Bookman Old Style" w:hAnsi="Bookman Old Style"/>
          <w:b/>
          <w:szCs w:val="24"/>
        </w:rPr>
        <w:br/>
      </w:r>
      <w:r w:rsidRPr="00907B10">
        <w:rPr>
          <w:rFonts w:ascii="Bookman Old Style" w:hAnsi="Bookman Old Style"/>
          <w:b/>
          <w:szCs w:val="24"/>
        </w:rPr>
        <w:t xml:space="preserve">z </w:t>
      </w:r>
      <w:proofErr w:type="spellStart"/>
      <w:r w:rsidRPr="00907B10">
        <w:rPr>
          <w:rFonts w:ascii="Bookman Old Style" w:hAnsi="Bookman Old Style"/>
          <w:b/>
          <w:szCs w:val="24"/>
        </w:rPr>
        <w:t>common</w:t>
      </w:r>
      <w:proofErr w:type="spellEnd"/>
      <w:r w:rsidRPr="00907B10">
        <w:rPr>
          <w:rFonts w:ascii="Bookman Old Style" w:hAnsi="Bookman Old Style"/>
          <w:b/>
          <w:szCs w:val="24"/>
        </w:rPr>
        <w:t xml:space="preserve"> la</w:t>
      </w:r>
      <w:r>
        <w:rPr>
          <w:rFonts w:ascii="Bookman Old Style" w:hAnsi="Bookman Old Style"/>
          <w:b/>
          <w:szCs w:val="24"/>
        </w:rPr>
        <w:t>w,  agencja ustalająca alimenty.</w:t>
      </w:r>
    </w:p>
    <w:p w:rsidR="004E3DFE" w:rsidRDefault="00F06BFD" w:rsidP="0073334C">
      <w:pPr>
        <w:pStyle w:val="Tekstpodstawowy"/>
        <w:tabs>
          <w:tab w:val="left" w:pos="0"/>
        </w:tabs>
        <w:spacing w:after="60" w:line="276" w:lineRule="auto"/>
        <w:ind w:left="2127" w:hanging="2127"/>
        <w:rPr>
          <w:rFonts w:ascii="Bookman Old Style" w:hAnsi="Bookman Old Style"/>
        </w:rPr>
      </w:pPr>
      <w:r>
        <w:rPr>
          <w:rFonts w:ascii="Bookman Old Style" w:hAnsi="Bookman Old Style"/>
          <w:szCs w:val="24"/>
        </w:rPr>
        <w:tab/>
      </w:r>
      <w:r w:rsidR="004E3DFE" w:rsidRPr="005A05D1">
        <w:rPr>
          <w:rFonts w:ascii="Bookman Old Style" w:hAnsi="Bookman Old Style"/>
          <w:szCs w:val="24"/>
        </w:rPr>
        <w:t xml:space="preserve">Prowadzący </w:t>
      </w:r>
      <w:r w:rsidR="004E3DFE">
        <w:rPr>
          <w:rFonts w:ascii="Bookman Old Style" w:hAnsi="Bookman Old Style"/>
          <w:szCs w:val="24"/>
        </w:rPr>
        <w:t xml:space="preserve">– </w:t>
      </w:r>
      <w:r w:rsidRPr="00F06BFD">
        <w:rPr>
          <w:rFonts w:ascii="Bookman Old Style" w:hAnsi="Bookman Old Style"/>
          <w:szCs w:val="24"/>
        </w:rPr>
        <w:t xml:space="preserve">SSR dr Sylwia </w:t>
      </w:r>
      <w:proofErr w:type="spellStart"/>
      <w:r w:rsidRPr="00F06BFD">
        <w:rPr>
          <w:rFonts w:ascii="Bookman Old Style" w:hAnsi="Bookman Old Style"/>
          <w:szCs w:val="24"/>
        </w:rPr>
        <w:t>Jastrzemska</w:t>
      </w:r>
      <w:proofErr w:type="spellEnd"/>
    </w:p>
    <w:p w:rsidR="004E3DFE" w:rsidRPr="002D2B81" w:rsidRDefault="004E3DFE" w:rsidP="004E3DFE">
      <w:pPr>
        <w:pStyle w:val="Tekstpodstawowy"/>
        <w:tabs>
          <w:tab w:val="left" w:pos="0"/>
        </w:tabs>
        <w:spacing w:after="60" w:line="276" w:lineRule="auto"/>
        <w:ind w:left="2127"/>
        <w:rPr>
          <w:rFonts w:ascii="Bookman Old Style" w:hAnsi="Bookman Old Style"/>
        </w:rPr>
      </w:pPr>
    </w:p>
    <w:p w:rsidR="004E3DFE" w:rsidRPr="005A05D1" w:rsidRDefault="001049D1"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10.30 –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r w:rsidR="004E3DFE" w:rsidRPr="005A05D1">
        <w:rPr>
          <w:rFonts w:ascii="Bookman Old Style" w:hAnsi="Bookman Old Style"/>
          <w:szCs w:val="24"/>
        </w:rPr>
        <w:br/>
      </w:r>
    </w:p>
    <w:p w:rsidR="00A50A76" w:rsidRDefault="001049D1" w:rsidP="00A50A76">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10.45 – 12.15</w:t>
      </w:r>
      <w:r w:rsidR="004E3DFE" w:rsidRPr="002D2B81">
        <w:rPr>
          <w:rFonts w:ascii="Bookman Old Style" w:hAnsi="Bookman Old Style"/>
          <w:b/>
          <w:szCs w:val="24"/>
        </w:rPr>
        <w:t xml:space="preserve"> </w:t>
      </w:r>
      <w:r w:rsidR="004E3DFE" w:rsidRPr="002D2B81">
        <w:rPr>
          <w:rFonts w:ascii="Bookman Old Style" w:hAnsi="Bookman Old Style"/>
          <w:b/>
          <w:szCs w:val="24"/>
        </w:rPr>
        <w:tab/>
      </w:r>
      <w:r w:rsidR="0073334C" w:rsidRPr="0073334C">
        <w:rPr>
          <w:rFonts w:ascii="Bookman Old Style" w:hAnsi="Bookman Old Style"/>
          <w:b/>
          <w:szCs w:val="24"/>
        </w:rPr>
        <w:t>CZĘŚĆ II. Warsztaty w zakresie prawa właściwego  na podstawie protokołu haskiego z 23.11.2007 r. o prawie właściwym dla zobowiązań alimentacyjnych.  Kazusy do rozwiązania w grupach 5 -7 osobowych.</w:t>
      </w:r>
    </w:p>
    <w:p w:rsidR="00A50A76" w:rsidRDefault="00A50A76" w:rsidP="00A50A76">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00F06BFD" w:rsidRPr="00F06BFD">
        <w:rPr>
          <w:rFonts w:ascii="Bookman Old Style" w:hAnsi="Bookman Old Style"/>
          <w:szCs w:val="24"/>
        </w:rPr>
        <w:t xml:space="preserve">Prowadzący – SSR dr Sylwia </w:t>
      </w:r>
      <w:proofErr w:type="spellStart"/>
      <w:r w:rsidR="00F06BFD" w:rsidRPr="00F06BFD">
        <w:rPr>
          <w:rFonts w:ascii="Bookman Old Style" w:hAnsi="Bookman Old Style"/>
          <w:szCs w:val="24"/>
        </w:rPr>
        <w:t>Jastrzemska</w:t>
      </w:r>
      <w:proofErr w:type="spellEnd"/>
    </w:p>
    <w:p w:rsidR="00A50A76" w:rsidRDefault="00A50A76" w:rsidP="00A50A76">
      <w:pPr>
        <w:pStyle w:val="Tekstpodstawowy"/>
        <w:tabs>
          <w:tab w:val="left" w:pos="0"/>
          <w:tab w:val="left" w:pos="2835"/>
        </w:tabs>
        <w:spacing w:after="60" w:line="276" w:lineRule="auto"/>
        <w:ind w:left="2127" w:hanging="2127"/>
        <w:rPr>
          <w:rFonts w:ascii="Bookman Old Style" w:hAnsi="Bookman Old Style"/>
          <w:szCs w:val="24"/>
        </w:rPr>
      </w:pPr>
    </w:p>
    <w:p w:rsidR="001049D1" w:rsidRDefault="001049D1"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lastRenderedPageBreak/>
        <w:t>12.</w:t>
      </w:r>
      <w:r w:rsidR="00F06BFD">
        <w:rPr>
          <w:rFonts w:ascii="Bookman Old Style" w:hAnsi="Bookman Old Style"/>
          <w:szCs w:val="24"/>
        </w:rPr>
        <w:t>30</w:t>
      </w:r>
      <w:r>
        <w:rPr>
          <w:rFonts w:ascii="Bookman Old Style" w:hAnsi="Bookman Old Style"/>
          <w:szCs w:val="24"/>
        </w:rPr>
        <w:t xml:space="preserve"> – 13.</w:t>
      </w:r>
      <w:r w:rsidR="00F06BFD">
        <w:rPr>
          <w:rFonts w:ascii="Bookman Old Style" w:hAnsi="Bookman Old Style"/>
          <w:szCs w:val="24"/>
        </w:rPr>
        <w:t>3</w:t>
      </w:r>
      <w:r>
        <w:rPr>
          <w:rFonts w:ascii="Bookman Old Style" w:hAnsi="Bookman Old Style"/>
          <w:szCs w:val="24"/>
        </w:rPr>
        <w:t xml:space="preserve">0 </w:t>
      </w:r>
      <w:r>
        <w:rPr>
          <w:rFonts w:ascii="Bookman Old Style" w:hAnsi="Bookman Old Style"/>
          <w:szCs w:val="24"/>
        </w:rPr>
        <w:tab/>
      </w:r>
      <w:r w:rsidR="003221CF">
        <w:rPr>
          <w:rFonts w:ascii="Bookman Old Style" w:hAnsi="Bookman Old Style"/>
          <w:szCs w:val="24"/>
        </w:rPr>
        <w:t>obiad</w:t>
      </w:r>
      <w:r>
        <w:rPr>
          <w:rFonts w:ascii="Bookman Old Style" w:hAnsi="Bookman Old Style"/>
          <w:szCs w:val="24"/>
        </w:rPr>
        <w:t xml:space="preserve"> </w:t>
      </w:r>
    </w:p>
    <w:p w:rsidR="001049D1" w:rsidRDefault="001049D1" w:rsidP="001049D1">
      <w:pPr>
        <w:pStyle w:val="Tekstpodstawowy"/>
        <w:tabs>
          <w:tab w:val="left" w:pos="0"/>
        </w:tabs>
        <w:spacing w:after="60" w:line="276" w:lineRule="auto"/>
        <w:rPr>
          <w:rFonts w:ascii="Bookman Old Style" w:hAnsi="Bookman Old Style"/>
          <w:szCs w:val="24"/>
        </w:rPr>
      </w:pPr>
    </w:p>
    <w:p w:rsidR="00A50A76" w:rsidRPr="00A50A76" w:rsidRDefault="001049D1" w:rsidP="00A50A76">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1</w:t>
      </w:r>
      <w:r w:rsidR="00F06BFD">
        <w:rPr>
          <w:rFonts w:ascii="Bookman Old Style" w:hAnsi="Bookman Old Style"/>
          <w:b/>
          <w:szCs w:val="24"/>
        </w:rPr>
        <w:t>4</w:t>
      </w:r>
      <w:r w:rsidRPr="0062717B">
        <w:rPr>
          <w:rFonts w:ascii="Bookman Old Style" w:hAnsi="Bookman Old Style"/>
          <w:b/>
          <w:szCs w:val="24"/>
        </w:rPr>
        <w:t>.00 – 1</w:t>
      </w:r>
      <w:r w:rsidR="00F06BFD">
        <w:rPr>
          <w:rFonts w:ascii="Bookman Old Style" w:hAnsi="Bookman Old Style"/>
          <w:b/>
          <w:szCs w:val="24"/>
        </w:rPr>
        <w:t>5</w:t>
      </w:r>
      <w:r w:rsidRPr="0062717B">
        <w:rPr>
          <w:rFonts w:ascii="Bookman Old Style" w:hAnsi="Bookman Old Style"/>
          <w:b/>
          <w:szCs w:val="24"/>
        </w:rPr>
        <w:t xml:space="preserve">.30 </w:t>
      </w:r>
      <w:r w:rsidR="0062717B" w:rsidRPr="0062717B">
        <w:rPr>
          <w:rFonts w:ascii="Bookman Old Style" w:hAnsi="Bookman Old Style"/>
          <w:b/>
          <w:szCs w:val="24"/>
        </w:rPr>
        <w:t xml:space="preserve"> </w:t>
      </w:r>
      <w:r w:rsidR="0062717B" w:rsidRPr="0062717B">
        <w:rPr>
          <w:rFonts w:ascii="Bookman Old Style" w:hAnsi="Bookman Old Style"/>
          <w:b/>
          <w:szCs w:val="24"/>
        </w:rPr>
        <w:tab/>
      </w:r>
      <w:r w:rsidR="0073334C" w:rsidRPr="00F06BFD">
        <w:rPr>
          <w:rFonts w:ascii="Bookman Old Style" w:hAnsi="Bookman Old Style"/>
          <w:b/>
          <w:szCs w:val="24"/>
        </w:rPr>
        <w:t xml:space="preserve">CZĘŚĆ III. Uznawanie i wykonywanie orzeczeń </w:t>
      </w:r>
      <w:r w:rsidR="0073334C">
        <w:rPr>
          <w:rFonts w:ascii="Bookman Old Style" w:hAnsi="Bookman Old Style"/>
          <w:b/>
          <w:szCs w:val="24"/>
        </w:rPr>
        <w:br/>
      </w:r>
      <w:r w:rsidR="0073334C" w:rsidRPr="00F06BFD">
        <w:rPr>
          <w:rFonts w:ascii="Bookman Old Style" w:hAnsi="Bookman Old Style"/>
          <w:b/>
          <w:szCs w:val="24"/>
        </w:rPr>
        <w:t>w sprawach dotyczących zobowiązań alimentacyjnych według  rozporządzenia 4/2009.</w:t>
      </w:r>
    </w:p>
    <w:p w:rsidR="0062717B" w:rsidRPr="00A50A76" w:rsidRDefault="00A50A76" w:rsidP="00A50A76">
      <w:pPr>
        <w:pStyle w:val="Tekstpodstawowy"/>
        <w:tabs>
          <w:tab w:val="left" w:pos="0"/>
        </w:tabs>
        <w:spacing w:after="60" w:line="276" w:lineRule="auto"/>
        <w:ind w:left="2124" w:hanging="2124"/>
        <w:rPr>
          <w:rFonts w:ascii="Bookman Old Style" w:hAnsi="Bookman Old Style"/>
          <w:szCs w:val="24"/>
        </w:rPr>
      </w:pPr>
      <w:r w:rsidRPr="00A50A76">
        <w:rPr>
          <w:rFonts w:ascii="Bookman Old Style" w:hAnsi="Bookman Old Style"/>
          <w:b/>
          <w:szCs w:val="24"/>
        </w:rPr>
        <w:tab/>
      </w:r>
      <w:r w:rsidR="00F06BFD" w:rsidRPr="00F06BFD">
        <w:rPr>
          <w:rFonts w:ascii="Bookman Old Style" w:hAnsi="Bookman Old Style"/>
          <w:szCs w:val="24"/>
        </w:rPr>
        <w:t xml:space="preserve">Prowadzący – SSR dr Sylwia </w:t>
      </w:r>
      <w:proofErr w:type="spellStart"/>
      <w:r w:rsidR="00F06BFD" w:rsidRPr="00F06BFD">
        <w:rPr>
          <w:rFonts w:ascii="Bookman Old Style" w:hAnsi="Bookman Old Style"/>
          <w:szCs w:val="24"/>
        </w:rPr>
        <w:t>Jastrzemska</w:t>
      </w:r>
      <w:proofErr w:type="spellEnd"/>
    </w:p>
    <w:p w:rsidR="00A50A76" w:rsidRDefault="00A50A76" w:rsidP="00A50A76">
      <w:pPr>
        <w:pStyle w:val="Tekstpodstawowy"/>
        <w:tabs>
          <w:tab w:val="left" w:pos="0"/>
        </w:tabs>
        <w:spacing w:after="60" w:line="276" w:lineRule="auto"/>
        <w:ind w:left="2124" w:hanging="2124"/>
        <w:rPr>
          <w:rFonts w:ascii="Bookman Old Style" w:hAnsi="Bookman Old Style"/>
          <w:szCs w:val="24"/>
        </w:rPr>
      </w:pPr>
    </w:p>
    <w:p w:rsidR="0062717B" w:rsidRDefault="0062717B"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1</w:t>
      </w:r>
      <w:r w:rsidR="00F06BFD">
        <w:rPr>
          <w:rFonts w:ascii="Bookman Old Style" w:hAnsi="Bookman Old Style"/>
          <w:szCs w:val="24"/>
        </w:rPr>
        <w:t>5</w:t>
      </w:r>
      <w:r>
        <w:rPr>
          <w:rFonts w:ascii="Bookman Old Style" w:hAnsi="Bookman Old Style"/>
          <w:szCs w:val="24"/>
        </w:rPr>
        <w:t>.30 – 1</w:t>
      </w:r>
      <w:r w:rsidR="00F06BFD">
        <w:rPr>
          <w:rFonts w:ascii="Bookman Old Style" w:hAnsi="Bookman Old Style"/>
          <w:szCs w:val="24"/>
        </w:rPr>
        <w:t>5</w:t>
      </w:r>
      <w:r>
        <w:rPr>
          <w:rFonts w:ascii="Bookman Old Style" w:hAnsi="Bookman Old Style"/>
          <w:szCs w:val="24"/>
        </w:rPr>
        <w:t xml:space="preserve">.45 </w:t>
      </w:r>
      <w:r>
        <w:rPr>
          <w:rFonts w:ascii="Bookman Old Style" w:hAnsi="Bookman Old Style"/>
          <w:szCs w:val="24"/>
        </w:rPr>
        <w:tab/>
        <w:t>przerwa</w:t>
      </w:r>
    </w:p>
    <w:p w:rsidR="0062717B" w:rsidRDefault="0062717B" w:rsidP="001049D1">
      <w:pPr>
        <w:pStyle w:val="Tekstpodstawowy"/>
        <w:tabs>
          <w:tab w:val="left" w:pos="0"/>
        </w:tabs>
        <w:spacing w:after="60" w:line="276" w:lineRule="auto"/>
        <w:rPr>
          <w:rFonts w:ascii="Bookman Old Style" w:hAnsi="Bookman Old Style"/>
          <w:szCs w:val="24"/>
        </w:rPr>
      </w:pPr>
    </w:p>
    <w:p w:rsidR="0073334C" w:rsidRPr="00F06BFD" w:rsidRDefault="0062717B" w:rsidP="0073334C">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1</w:t>
      </w:r>
      <w:r w:rsidR="00F06BFD">
        <w:rPr>
          <w:rFonts w:ascii="Bookman Old Style" w:hAnsi="Bookman Old Style"/>
          <w:b/>
          <w:szCs w:val="24"/>
        </w:rPr>
        <w:t>5</w:t>
      </w:r>
      <w:r w:rsidRPr="0062717B">
        <w:rPr>
          <w:rFonts w:ascii="Bookman Old Style" w:hAnsi="Bookman Old Style"/>
          <w:b/>
          <w:szCs w:val="24"/>
        </w:rPr>
        <w:t>.45 – 1</w:t>
      </w:r>
      <w:r w:rsidR="00F06BFD">
        <w:rPr>
          <w:rFonts w:ascii="Bookman Old Style" w:hAnsi="Bookman Old Style"/>
          <w:b/>
          <w:szCs w:val="24"/>
        </w:rPr>
        <w:t>7</w:t>
      </w:r>
      <w:r w:rsidRPr="0062717B">
        <w:rPr>
          <w:rFonts w:ascii="Bookman Old Style" w:hAnsi="Bookman Old Style"/>
          <w:b/>
          <w:szCs w:val="24"/>
        </w:rPr>
        <w:t>.15</w:t>
      </w:r>
      <w:r w:rsidRPr="0062717B">
        <w:rPr>
          <w:rFonts w:ascii="Bookman Old Style" w:hAnsi="Bookman Old Style"/>
          <w:b/>
          <w:szCs w:val="24"/>
        </w:rPr>
        <w:tab/>
      </w:r>
      <w:r w:rsidR="0073334C" w:rsidRPr="00F06BFD">
        <w:rPr>
          <w:rFonts w:ascii="Bookman Old Style" w:hAnsi="Bookman Old Style"/>
          <w:b/>
          <w:szCs w:val="24"/>
        </w:rPr>
        <w:t>CZĘŚĆ IV. Dobre praktyki i trudności w stosowaniu przepisów odnoszących się do stosunków transgranicznych.</w:t>
      </w:r>
    </w:p>
    <w:p w:rsidR="0073334C" w:rsidRPr="00A50A76" w:rsidRDefault="0073334C" w:rsidP="0073334C">
      <w:pPr>
        <w:pStyle w:val="Tekstpodstawowy"/>
        <w:tabs>
          <w:tab w:val="left" w:pos="0"/>
        </w:tabs>
        <w:spacing w:after="60" w:line="276" w:lineRule="auto"/>
        <w:ind w:left="2124" w:hanging="2124"/>
        <w:rPr>
          <w:rFonts w:ascii="Bookman Old Style" w:hAnsi="Bookman Old Style"/>
          <w:b/>
          <w:szCs w:val="24"/>
        </w:rPr>
      </w:pPr>
      <w:r>
        <w:rPr>
          <w:rFonts w:ascii="Bookman Old Style" w:hAnsi="Bookman Old Style"/>
          <w:b/>
          <w:szCs w:val="24"/>
        </w:rPr>
        <w:tab/>
      </w:r>
      <w:r w:rsidRPr="00F06BFD">
        <w:rPr>
          <w:rFonts w:ascii="Bookman Old Style" w:hAnsi="Bookman Old Style"/>
          <w:b/>
          <w:szCs w:val="24"/>
        </w:rPr>
        <w:t xml:space="preserve">Dyskusja z aktywnym udziałem uczestników szkolenia. Powiązanie efektywności stosowania omawianych aktów prawnych ze skutecznością doręczeń w trybie rozporządzenia UE 1393/2007 i Konwencji haskiej </w:t>
      </w:r>
      <w:r>
        <w:rPr>
          <w:rFonts w:ascii="Bookman Old Style" w:hAnsi="Bookman Old Style"/>
          <w:b/>
          <w:szCs w:val="24"/>
        </w:rPr>
        <w:br/>
      </w:r>
      <w:r w:rsidRPr="00F06BFD">
        <w:rPr>
          <w:rFonts w:ascii="Bookman Old Style" w:hAnsi="Bookman Old Style"/>
          <w:b/>
          <w:szCs w:val="24"/>
        </w:rPr>
        <w:t>z 1965 r.</w:t>
      </w:r>
    </w:p>
    <w:p w:rsidR="00A50A76" w:rsidRPr="00A50A76" w:rsidRDefault="00A50A76" w:rsidP="0073334C">
      <w:pPr>
        <w:pStyle w:val="Tekstpodstawowy"/>
        <w:tabs>
          <w:tab w:val="left" w:pos="0"/>
        </w:tabs>
        <w:spacing w:after="60" w:line="276" w:lineRule="auto"/>
        <w:ind w:left="2124" w:hanging="2124"/>
        <w:rPr>
          <w:rFonts w:ascii="Bookman Old Style" w:hAnsi="Bookman Old Style"/>
          <w:szCs w:val="24"/>
        </w:rPr>
      </w:pPr>
      <w:r w:rsidRPr="00A50A76">
        <w:rPr>
          <w:rFonts w:ascii="Bookman Old Style" w:hAnsi="Bookman Old Style"/>
          <w:b/>
          <w:szCs w:val="24"/>
        </w:rPr>
        <w:tab/>
      </w:r>
      <w:r w:rsidR="00F06BFD" w:rsidRPr="00F06BFD">
        <w:rPr>
          <w:rFonts w:ascii="Bookman Old Style" w:hAnsi="Bookman Old Style"/>
          <w:szCs w:val="24"/>
        </w:rPr>
        <w:t xml:space="preserve">Prowadzący – SSR dr Sylwia </w:t>
      </w:r>
      <w:proofErr w:type="spellStart"/>
      <w:r w:rsidR="00F06BFD" w:rsidRPr="00F06BFD">
        <w:rPr>
          <w:rFonts w:ascii="Bookman Old Style" w:hAnsi="Bookman Old Style"/>
          <w:szCs w:val="24"/>
        </w:rPr>
        <w:t>Jastrzemska</w:t>
      </w:r>
      <w:proofErr w:type="spellEnd"/>
    </w:p>
    <w:p w:rsidR="00A50A76" w:rsidRDefault="00A50A76" w:rsidP="00A50A76">
      <w:pPr>
        <w:pStyle w:val="Tekstpodstawowy"/>
        <w:tabs>
          <w:tab w:val="left" w:pos="0"/>
        </w:tabs>
        <w:spacing w:after="60" w:line="276" w:lineRule="auto"/>
        <w:ind w:left="2124" w:hanging="2124"/>
        <w:rPr>
          <w:rFonts w:ascii="Bookman Old Style" w:hAnsi="Bookman Old Style"/>
          <w:szCs w:val="24"/>
        </w:rPr>
      </w:pPr>
    </w:p>
    <w:p w:rsidR="0073334C" w:rsidRDefault="00C73786"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w:t>
      </w:r>
      <w:r w:rsidR="004E3DFE">
        <w:rPr>
          <w:rFonts w:ascii="Bookman Old Style" w:hAnsi="Bookman Old Style"/>
          <w:szCs w:val="24"/>
        </w:rPr>
        <w:t xml:space="preserve">8.00    </w:t>
      </w:r>
      <w:r w:rsidR="004E3DFE">
        <w:rPr>
          <w:rFonts w:ascii="Bookman Old Style" w:hAnsi="Bookman Old Style"/>
          <w:szCs w:val="24"/>
        </w:rPr>
        <w:tab/>
        <w:t xml:space="preserve">kolacja </w:t>
      </w:r>
    </w:p>
    <w:p w:rsidR="0073334C" w:rsidRDefault="0073334C" w:rsidP="004E3DFE">
      <w:pPr>
        <w:pStyle w:val="Tekstpodstawowy"/>
        <w:tabs>
          <w:tab w:val="left" w:pos="0"/>
        </w:tabs>
        <w:spacing w:after="60" w:line="276" w:lineRule="auto"/>
        <w:ind w:left="2127" w:hanging="2127"/>
        <w:rPr>
          <w:rFonts w:ascii="Bookman Old Style" w:hAnsi="Bookman Old Style"/>
          <w:szCs w:val="24"/>
        </w:rPr>
      </w:pPr>
    </w:p>
    <w:p w:rsidR="0062717B" w:rsidRDefault="003A6809" w:rsidP="0062717B">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6" o:title="BD14845_"/>
          </v:shape>
        </w:pict>
      </w:r>
    </w:p>
    <w:p w:rsidR="0062717B" w:rsidRPr="002D2B81" w:rsidRDefault="003C0EBF" w:rsidP="0062717B">
      <w:pPr>
        <w:ind w:right="-709"/>
        <w:rPr>
          <w:rFonts w:ascii="Bookman Old Style" w:hAnsi="Bookman Old Style"/>
          <w:b/>
        </w:rPr>
      </w:pPr>
      <w:r>
        <w:rPr>
          <w:rFonts w:ascii="Bookman Old Style" w:hAnsi="Bookman Old Style"/>
          <w:b/>
        </w:rPr>
        <w:t>ŚRODA</w:t>
      </w:r>
      <w:r w:rsidR="00B20A45">
        <w:rPr>
          <w:rFonts w:ascii="Bookman Old Style" w:hAnsi="Bookman Old Style"/>
          <w:b/>
        </w:rPr>
        <w:tab/>
      </w:r>
      <w:r w:rsidR="0062717B">
        <w:rPr>
          <w:rFonts w:ascii="Bookman Old Style" w:hAnsi="Bookman Old Style"/>
          <w:b/>
        </w:rPr>
        <w:tab/>
      </w:r>
      <w:r>
        <w:rPr>
          <w:rFonts w:ascii="Bookman Old Style" w:hAnsi="Bookman Old Style"/>
          <w:b/>
        </w:rPr>
        <w:t>15 czerwca</w:t>
      </w:r>
      <w:r w:rsidR="00C26260" w:rsidRPr="00C26260">
        <w:rPr>
          <w:rFonts w:ascii="Bookman Old Style" w:hAnsi="Bookman Old Style"/>
          <w:b/>
        </w:rPr>
        <w:t xml:space="preserve"> </w:t>
      </w:r>
      <w:r w:rsidR="00B20A45" w:rsidRPr="00B20A45">
        <w:rPr>
          <w:rFonts w:ascii="Bookman Old Style" w:hAnsi="Bookman Old Style"/>
          <w:b/>
        </w:rPr>
        <w:t>2016 r.</w:t>
      </w:r>
    </w:p>
    <w:p w:rsidR="0062717B" w:rsidRPr="005A05D1" w:rsidRDefault="003A6809" w:rsidP="0062717B">
      <w:pPr>
        <w:ind w:right="1"/>
        <w:rPr>
          <w:rFonts w:ascii="Bookman Old Style" w:hAnsi="Bookman Old Style"/>
          <w:b/>
        </w:rPr>
        <w:sectPr w:rsidR="0062717B"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6" o:title="BD14845_"/>
          </v:shape>
        </w:pict>
      </w:r>
    </w:p>
    <w:p w:rsidR="0062717B"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lastRenderedPageBreak/>
        <w:t>7.</w:t>
      </w:r>
      <w:r w:rsidR="006F7A77">
        <w:rPr>
          <w:rFonts w:ascii="Bookman Old Style" w:hAnsi="Bookman Old Style"/>
          <w:szCs w:val="24"/>
        </w:rPr>
        <w:t>3</w:t>
      </w:r>
      <w:r>
        <w:rPr>
          <w:rFonts w:ascii="Bookman Old Style" w:hAnsi="Bookman Old Style"/>
          <w:szCs w:val="24"/>
        </w:rPr>
        <w:t>0 – 8.</w:t>
      </w:r>
      <w:r w:rsidR="006F7A77">
        <w:rPr>
          <w:rFonts w:ascii="Bookman Old Style" w:hAnsi="Bookman Old Style"/>
          <w:szCs w:val="24"/>
        </w:rPr>
        <w:t>3</w:t>
      </w:r>
      <w:r>
        <w:rPr>
          <w:rFonts w:ascii="Bookman Old Style" w:hAnsi="Bookman Old Style"/>
          <w:szCs w:val="24"/>
        </w:rPr>
        <w:t>0</w:t>
      </w:r>
      <w:r w:rsidRPr="004551ED">
        <w:rPr>
          <w:rFonts w:ascii="Bookman Old Style" w:hAnsi="Bookman Old Style"/>
          <w:szCs w:val="24"/>
        </w:rPr>
        <w:t xml:space="preserve"> </w:t>
      </w:r>
      <w:r>
        <w:rPr>
          <w:rFonts w:ascii="Bookman Old Style" w:hAnsi="Bookman Old Style"/>
          <w:szCs w:val="24"/>
        </w:rPr>
        <w:tab/>
        <w:t xml:space="preserve">śniadanie </w:t>
      </w:r>
    </w:p>
    <w:p w:rsidR="0037589E" w:rsidRPr="0062717B" w:rsidRDefault="0037589E" w:rsidP="0062717B">
      <w:pPr>
        <w:pStyle w:val="Tekstpodstawowy"/>
        <w:tabs>
          <w:tab w:val="left" w:pos="0"/>
        </w:tabs>
        <w:spacing w:after="60" w:line="276" w:lineRule="auto"/>
        <w:ind w:left="2127" w:hanging="2127"/>
        <w:rPr>
          <w:rFonts w:ascii="Bookman Old Style" w:hAnsi="Bookman Old Style"/>
          <w:szCs w:val="24"/>
        </w:rPr>
      </w:pPr>
    </w:p>
    <w:p w:rsidR="0073334C" w:rsidRPr="0073334C" w:rsidRDefault="0062717B" w:rsidP="0073334C">
      <w:pPr>
        <w:pStyle w:val="Tekstpodstawowy"/>
        <w:tabs>
          <w:tab w:val="left" w:pos="0"/>
        </w:tabs>
        <w:spacing w:after="60" w:line="276" w:lineRule="auto"/>
        <w:ind w:left="2124" w:hanging="2124"/>
        <w:rPr>
          <w:rFonts w:ascii="Bookman Old Style" w:hAnsi="Bookman Old Style"/>
          <w:b/>
          <w:szCs w:val="24"/>
        </w:rPr>
      </w:pPr>
      <w:r>
        <w:rPr>
          <w:rFonts w:ascii="Bookman Old Style" w:hAnsi="Bookman Old Style"/>
          <w:b/>
          <w:szCs w:val="24"/>
        </w:rPr>
        <w:t>8.30 – 10.00</w:t>
      </w:r>
      <w:r w:rsidRPr="002D2B81">
        <w:rPr>
          <w:rFonts w:ascii="Bookman Old Style" w:hAnsi="Bookman Old Style"/>
          <w:b/>
          <w:szCs w:val="24"/>
        </w:rPr>
        <w:tab/>
      </w:r>
      <w:r w:rsidR="0073334C" w:rsidRPr="0073334C">
        <w:rPr>
          <w:rFonts w:ascii="Bookman Old Style" w:hAnsi="Bookman Old Style"/>
          <w:b/>
          <w:szCs w:val="24"/>
        </w:rPr>
        <w:t>CZĘŚĆ I. Konwencja o międzynarodowym dochodzeniu alimentów na rzecz dzieci i innych członków rodziny, sporządzona w Hadze dnia 23 listopada 2007 r.:</w:t>
      </w:r>
    </w:p>
    <w:p w:rsidR="0073334C" w:rsidRPr="0073334C" w:rsidRDefault="0073334C" w:rsidP="0073334C">
      <w:pPr>
        <w:pStyle w:val="Tekstpodstawowy"/>
        <w:tabs>
          <w:tab w:val="left" w:pos="0"/>
        </w:tabs>
        <w:spacing w:after="60" w:line="276" w:lineRule="auto"/>
        <w:ind w:left="2124" w:hanging="2124"/>
        <w:rPr>
          <w:rFonts w:ascii="Bookman Old Style" w:hAnsi="Bookman Old Style"/>
          <w:b/>
          <w:szCs w:val="24"/>
        </w:rPr>
      </w:pPr>
      <w:r w:rsidRPr="0073334C">
        <w:rPr>
          <w:rFonts w:ascii="Bookman Old Style" w:hAnsi="Bookman Old Style"/>
          <w:b/>
          <w:szCs w:val="24"/>
        </w:rPr>
        <w:tab/>
        <w:t>- zakres podmiotowy, przedmiotowy i temporalny konwencji;</w:t>
      </w:r>
    </w:p>
    <w:p w:rsidR="0073334C" w:rsidRPr="0073334C" w:rsidRDefault="0073334C" w:rsidP="0073334C">
      <w:pPr>
        <w:pStyle w:val="Tekstpodstawowy"/>
        <w:tabs>
          <w:tab w:val="left" w:pos="0"/>
        </w:tabs>
        <w:spacing w:after="60" w:line="276" w:lineRule="auto"/>
        <w:ind w:left="2124" w:hanging="2124"/>
        <w:rPr>
          <w:rFonts w:ascii="Bookman Old Style" w:hAnsi="Bookman Old Style"/>
          <w:b/>
          <w:szCs w:val="24"/>
        </w:rPr>
      </w:pPr>
      <w:r w:rsidRPr="0073334C">
        <w:rPr>
          <w:rFonts w:ascii="Bookman Old Style" w:hAnsi="Bookman Old Style"/>
          <w:b/>
          <w:szCs w:val="24"/>
        </w:rPr>
        <w:tab/>
        <w:t>- jurysdykcja w sprawach alimentacyjnych</w:t>
      </w:r>
    </w:p>
    <w:p w:rsidR="0073334C" w:rsidRDefault="0073334C" w:rsidP="0073334C">
      <w:pPr>
        <w:pStyle w:val="Tekstpodstawowy"/>
        <w:tabs>
          <w:tab w:val="left" w:pos="0"/>
        </w:tabs>
        <w:spacing w:after="60" w:line="276" w:lineRule="auto"/>
        <w:ind w:left="2124" w:hanging="2124"/>
        <w:rPr>
          <w:rFonts w:ascii="Bookman Old Style" w:hAnsi="Bookman Old Style"/>
          <w:b/>
          <w:szCs w:val="24"/>
        </w:rPr>
      </w:pPr>
      <w:r w:rsidRPr="0073334C">
        <w:rPr>
          <w:rFonts w:ascii="Bookman Old Style" w:hAnsi="Bookman Old Style"/>
          <w:b/>
          <w:szCs w:val="24"/>
        </w:rPr>
        <w:tab/>
        <w:t>- rozgraniczenie zakresów stosowania rozporządzenia 4/2009 i  konwencji o międzynarodowym dochodzeniu alimentów na rzecz dzieci i innych członków rodziny, sporządzonej w Hadze dnia 23 listopada 2007 r.</w:t>
      </w:r>
    </w:p>
    <w:p w:rsidR="00F06BFD" w:rsidRPr="002A6111" w:rsidRDefault="0073334C" w:rsidP="00F06BFD">
      <w:pPr>
        <w:pStyle w:val="Tekstpodstawowy"/>
        <w:tabs>
          <w:tab w:val="left" w:pos="0"/>
        </w:tabs>
        <w:spacing w:after="60" w:line="276" w:lineRule="auto"/>
        <w:ind w:left="2124" w:hanging="2124"/>
        <w:rPr>
          <w:rFonts w:ascii="Bookman Old Style" w:hAnsi="Bookman Old Style"/>
          <w:szCs w:val="24"/>
        </w:rPr>
      </w:pPr>
      <w:r>
        <w:rPr>
          <w:rFonts w:ascii="Bookman Old Style" w:hAnsi="Bookman Old Style"/>
          <w:b/>
          <w:szCs w:val="24"/>
        </w:rPr>
        <w:tab/>
      </w:r>
      <w:r w:rsidR="00F06BFD" w:rsidRPr="00F06BFD">
        <w:rPr>
          <w:rFonts w:ascii="Bookman Old Style" w:hAnsi="Bookman Old Style"/>
          <w:szCs w:val="24"/>
        </w:rPr>
        <w:t>Prowad</w:t>
      </w:r>
      <w:r w:rsidR="002A6111">
        <w:rPr>
          <w:rFonts w:ascii="Bookman Old Style" w:hAnsi="Bookman Old Style"/>
          <w:szCs w:val="24"/>
        </w:rPr>
        <w:t xml:space="preserve">zący – SSR dr Sylwia </w:t>
      </w:r>
      <w:proofErr w:type="spellStart"/>
      <w:r w:rsidR="002A6111">
        <w:rPr>
          <w:rFonts w:ascii="Bookman Old Style" w:hAnsi="Bookman Old Style"/>
          <w:szCs w:val="24"/>
        </w:rPr>
        <w:t>Jastrzemska</w:t>
      </w:r>
      <w:proofErr w:type="spellEnd"/>
    </w:p>
    <w:p w:rsidR="0062717B" w:rsidRPr="005A05D1"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lastRenderedPageBreak/>
        <w:t>10.00 – 10</w:t>
      </w:r>
      <w:r w:rsidRPr="005A05D1">
        <w:rPr>
          <w:rFonts w:ascii="Bookman Old Style" w:hAnsi="Bookman Old Style"/>
          <w:szCs w:val="24"/>
        </w:rPr>
        <w:t xml:space="preserve">.15 </w:t>
      </w:r>
      <w:r w:rsidRPr="005A05D1">
        <w:rPr>
          <w:rFonts w:ascii="Bookman Old Style" w:hAnsi="Bookman Old Style"/>
          <w:szCs w:val="24"/>
        </w:rPr>
        <w:tab/>
        <w:t xml:space="preserve">przerwa </w:t>
      </w:r>
      <w:r w:rsidRPr="005A05D1">
        <w:rPr>
          <w:rFonts w:ascii="Bookman Old Style" w:hAnsi="Bookman Old Style"/>
          <w:szCs w:val="24"/>
        </w:rPr>
        <w:br/>
      </w:r>
    </w:p>
    <w:p w:rsidR="0073334C" w:rsidRPr="00F06BFD" w:rsidRDefault="0062717B" w:rsidP="0073334C">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10.15 – 11.45</w:t>
      </w:r>
      <w:r w:rsidRPr="002D2B81">
        <w:rPr>
          <w:rFonts w:ascii="Bookman Old Style" w:hAnsi="Bookman Old Style"/>
          <w:b/>
          <w:szCs w:val="24"/>
        </w:rPr>
        <w:t xml:space="preserve"> </w:t>
      </w:r>
      <w:r w:rsidRPr="002D2B81">
        <w:rPr>
          <w:rFonts w:ascii="Bookman Old Style" w:hAnsi="Bookman Old Style"/>
          <w:b/>
          <w:szCs w:val="24"/>
        </w:rPr>
        <w:tab/>
      </w:r>
      <w:r w:rsidR="0073334C" w:rsidRPr="00F06BFD">
        <w:rPr>
          <w:rFonts w:ascii="Bookman Old Style" w:hAnsi="Bookman Old Style"/>
          <w:b/>
          <w:szCs w:val="24"/>
        </w:rPr>
        <w:t xml:space="preserve">CZĘŚĆ II.   Zagadnienia wynikające z ustawy z dnia 28 kwietnia 2011 r. o zmianie ustawy – Kodeks postępowania cywilnego, ustawy o pomocy </w:t>
      </w:r>
      <w:r w:rsidR="0073334C">
        <w:rPr>
          <w:rFonts w:ascii="Bookman Old Style" w:hAnsi="Bookman Old Style"/>
          <w:b/>
          <w:szCs w:val="24"/>
        </w:rPr>
        <w:br/>
      </w:r>
      <w:r w:rsidR="0073334C" w:rsidRPr="00F06BFD">
        <w:rPr>
          <w:rFonts w:ascii="Bookman Old Style" w:hAnsi="Bookman Old Style"/>
          <w:b/>
          <w:szCs w:val="24"/>
        </w:rPr>
        <w:t xml:space="preserve">w postępowaniu w sprawach cywilnych prowadzonych </w:t>
      </w:r>
      <w:r w:rsidR="0073334C">
        <w:rPr>
          <w:rFonts w:ascii="Bookman Old Style" w:hAnsi="Bookman Old Style"/>
          <w:b/>
          <w:szCs w:val="24"/>
        </w:rPr>
        <w:br/>
      </w:r>
      <w:r w:rsidR="0073334C" w:rsidRPr="00F06BFD">
        <w:rPr>
          <w:rFonts w:ascii="Bookman Old Style" w:hAnsi="Bookman Old Style"/>
          <w:b/>
          <w:szCs w:val="24"/>
        </w:rPr>
        <w:t xml:space="preserve">w państwach członkowskich Unii Europejskiej oraz </w:t>
      </w:r>
      <w:r w:rsidR="0073334C">
        <w:rPr>
          <w:rFonts w:ascii="Bookman Old Style" w:hAnsi="Bookman Old Style"/>
          <w:b/>
          <w:szCs w:val="24"/>
        </w:rPr>
        <w:br/>
      </w:r>
      <w:r w:rsidR="0073334C" w:rsidRPr="00F06BFD">
        <w:rPr>
          <w:rFonts w:ascii="Bookman Old Style" w:hAnsi="Bookman Old Style"/>
          <w:b/>
          <w:szCs w:val="24"/>
        </w:rPr>
        <w:t xml:space="preserve">o prawie pomocy w celu ugodowego załatwienia sporu przed wszczęciem takiego postępowania oraz ustawy </w:t>
      </w:r>
      <w:r w:rsidR="0073334C">
        <w:rPr>
          <w:rFonts w:ascii="Bookman Old Style" w:hAnsi="Bookman Old Style"/>
          <w:b/>
          <w:szCs w:val="24"/>
        </w:rPr>
        <w:br/>
      </w:r>
      <w:r w:rsidR="0073334C" w:rsidRPr="00F06BFD">
        <w:rPr>
          <w:rFonts w:ascii="Bookman Old Style" w:hAnsi="Bookman Old Style"/>
          <w:b/>
          <w:szCs w:val="24"/>
        </w:rPr>
        <w:t>o pomocy osobom uprawnionym do alimentów (Dz.</w:t>
      </w:r>
      <w:r w:rsidR="0073334C">
        <w:rPr>
          <w:rFonts w:ascii="Bookman Old Style" w:hAnsi="Bookman Old Style"/>
          <w:b/>
          <w:szCs w:val="24"/>
        </w:rPr>
        <w:t xml:space="preserve"> </w:t>
      </w:r>
      <w:r w:rsidR="0073334C" w:rsidRPr="00F06BFD">
        <w:rPr>
          <w:rFonts w:ascii="Bookman Old Style" w:hAnsi="Bookman Old Style"/>
          <w:b/>
          <w:szCs w:val="24"/>
        </w:rPr>
        <w:t>U. nr 129, poz. 735).</w:t>
      </w:r>
    </w:p>
    <w:p w:rsidR="0073334C" w:rsidRPr="002D2B81" w:rsidRDefault="0073334C" w:rsidP="0073334C">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ab/>
      </w:r>
      <w:r w:rsidRPr="00F06BFD">
        <w:rPr>
          <w:rFonts w:ascii="Bookman Old Style" w:hAnsi="Bookman Old Style"/>
          <w:b/>
          <w:szCs w:val="24"/>
        </w:rPr>
        <w:t>CZĘŚĆ III.  Podsumowanie szkolenia.</w:t>
      </w:r>
    </w:p>
    <w:p w:rsidR="003221CF" w:rsidRDefault="0073334C" w:rsidP="0073334C">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szCs w:val="24"/>
        </w:rPr>
        <w:tab/>
      </w:r>
      <w:r w:rsidR="00F06BFD" w:rsidRPr="00F06BFD">
        <w:rPr>
          <w:rFonts w:ascii="Bookman Old Style" w:hAnsi="Bookman Old Style"/>
          <w:szCs w:val="24"/>
        </w:rPr>
        <w:t xml:space="preserve">Prowadzący – SSR dr Sylwia </w:t>
      </w:r>
      <w:proofErr w:type="spellStart"/>
      <w:r w:rsidR="00F06BFD" w:rsidRPr="00F06BFD">
        <w:rPr>
          <w:rFonts w:ascii="Bookman Old Style" w:hAnsi="Bookman Old Style"/>
          <w:szCs w:val="24"/>
        </w:rPr>
        <w:t>Jastrzemska</w:t>
      </w:r>
      <w:proofErr w:type="spellEnd"/>
    </w:p>
    <w:p w:rsidR="00F06BFD" w:rsidRDefault="00F06BFD" w:rsidP="0062717B">
      <w:pPr>
        <w:pStyle w:val="Tekstpodstawowy"/>
        <w:tabs>
          <w:tab w:val="left" w:pos="0"/>
          <w:tab w:val="left" w:pos="2835"/>
        </w:tabs>
        <w:spacing w:after="60" w:line="276" w:lineRule="auto"/>
        <w:ind w:left="2127"/>
        <w:rPr>
          <w:rFonts w:ascii="Bookman Old Style" w:hAnsi="Bookman Old Style"/>
          <w:szCs w:val="24"/>
        </w:rPr>
      </w:pPr>
    </w:p>
    <w:p w:rsidR="0062717B" w:rsidRDefault="0062717B" w:rsidP="0062717B">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12.00 </w:t>
      </w:r>
      <w:r>
        <w:rPr>
          <w:rFonts w:ascii="Bookman Old Style" w:hAnsi="Bookman Old Style"/>
          <w:szCs w:val="24"/>
        </w:rPr>
        <w:tab/>
      </w:r>
      <w:r>
        <w:rPr>
          <w:rFonts w:ascii="Bookman Old Style" w:hAnsi="Bookman Old Style"/>
          <w:szCs w:val="24"/>
        </w:rPr>
        <w:tab/>
      </w:r>
      <w:r w:rsidR="003221CF">
        <w:rPr>
          <w:rFonts w:ascii="Bookman Old Style" w:hAnsi="Bookman Old Style"/>
          <w:szCs w:val="24"/>
        </w:rPr>
        <w:t>obiad</w:t>
      </w:r>
    </w:p>
    <w:p w:rsidR="00C73786" w:rsidRDefault="00C73786" w:rsidP="0062717B">
      <w:pPr>
        <w:pStyle w:val="Tekstpodstawowy"/>
        <w:tabs>
          <w:tab w:val="left" w:pos="0"/>
        </w:tabs>
        <w:spacing w:after="60" w:line="276" w:lineRule="auto"/>
        <w:rPr>
          <w:rFonts w:ascii="Bookman Old Style" w:hAnsi="Bookman Old Style"/>
          <w:szCs w:val="24"/>
        </w:rPr>
      </w:pPr>
    </w:p>
    <w:p w:rsidR="00C73786" w:rsidRDefault="00C73786" w:rsidP="0062717B">
      <w:pPr>
        <w:pStyle w:val="Tekstpodstawowy"/>
        <w:tabs>
          <w:tab w:val="left" w:pos="0"/>
        </w:tabs>
        <w:spacing w:after="60" w:line="276" w:lineRule="auto"/>
        <w:rPr>
          <w:rFonts w:ascii="Bookman Old Style" w:hAnsi="Bookman Old Style"/>
          <w:szCs w:val="24"/>
        </w:rPr>
      </w:pPr>
      <w:r>
        <w:rPr>
          <w:rFonts w:ascii="Bookman Old Style" w:hAnsi="Bookman Old Style"/>
          <w:szCs w:val="24"/>
        </w:rPr>
        <w:t>12.45</w:t>
      </w:r>
      <w:r>
        <w:rPr>
          <w:rFonts w:ascii="Bookman Old Style" w:hAnsi="Bookman Old Style"/>
          <w:szCs w:val="24"/>
        </w:rPr>
        <w:tab/>
      </w:r>
      <w:r>
        <w:rPr>
          <w:rFonts w:ascii="Bookman Old Style" w:hAnsi="Bookman Old Style"/>
          <w:szCs w:val="24"/>
        </w:rPr>
        <w:tab/>
      </w:r>
      <w:r w:rsidR="006F7A77">
        <w:rPr>
          <w:rFonts w:ascii="Bookman Old Style" w:hAnsi="Bookman Old Style"/>
          <w:szCs w:val="24"/>
        </w:rPr>
        <w:tab/>
      </w:r>
      <w:r w:rsidRPr="00C73786">
        <w:rPr>
          <w:rFonts w:ascii="Bookman Old Style" w:hAnsi="Bookman Old Style"/>
          <w:szCs w:val="24"/>
        </w:rPr>
        <w:t>odjazd uczestników do Warszawy</w:t>
      </w:r>
    </w:p>
    <w:p w:rsidR="004E3DFE" w:rsidRDefault="004E3DFE" w:rsidP="000A78A4">
      <w:pPr>
        <w:pStyle w:val="Tekstpodstawowy"/>
        <w:tabs>
          <w:tab w:val="left" w:pos="0"/>
        </w:tabs>
        <w:spacing w:after="60" w:line="276" w:lineRule="auto"/>
        <w:ind w:left="2127"/>
        <w:rPr>
          <w:rFonts w:ascii="Bookman Old Style" w:hAnsi="Bookman Old Style"/>
        </w:rPr>
      </w:pPr>
    </w:p>
    <w:p w:rsidR="004E3DFE" w:rsidRDefault="004E3DFE" w:rsidP="000A78A4">
      <w:pPr>
        <w:pStyle w:val="Tekstpodstawowy"/>
        <w:tabs>
          <w:tab w:val="left" w:pos="0"/>
        </w:tabs>
        <w:spacing w:after="60" w:line="276" w:lineRule="auto"/>
        <w:ind w:left="2127"/>
        <w:rPr>
          <w:rFonts w:ascii="Bookman Old Style" w:hAnsi="Bookman Old Style"/>
        </w:rPr>
      </w:pPr>
    </w:p>
    <w:p w:rsidR="004E3DFE" w:rsidRDefault="004E3DFE" w:rsidP="000A78A4">
      <w:pPr>
        <w:pStyle w:val="Tekstpodstawowy"/>
        <w:tabs>
          <w:tab w:val="left" w:pos="0"/>
        </w:tabs>
        <w:spacing w:after="60" w:line="276" w:lineRule="auto"/>
        <w:ind w:left="2127"/>
        <w:rPr>
          <w:rFonts w:ascii="Bookman Old Style" w:hAnsi="Bookman Old Styl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3A6809"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w:t>
      </w:r>
      <w:r w:rsidR="0062717B">
        <w:rPr>
          <w:rFonts w:ascii="Bookman Old Style" w:hAnsi="Bookman Old Style"/>
          <w:sz w:val="20"/>
          <w:szCs w:val="20"/>
        </w:rPr>
        <w:t xml:space="preserve">ach </w:t>
      </w:r>
      <w:r w:rsidR="0062717B">
        <w:rPr>
          <w:rFonts w:ascii="Bookman Old Style" w:hAnsi="Bookman Old Style"/>
          <w:sz w:val="20"/>
          <w:szCs w:val="20"/>
        </w:rPr>
        <w:br/>
        <w:t xml:space="preserve">od </w:t>
      </w:r>
      <w:r w:rsidR="002A6111">
        <w:rPr>
          <w:rFonts w:ascii="Bookman Old Style" w:hAnsi="Bookman Old Style"/>
          <w:sz w:val="20"/>
          <w:szCs w:val="20"/>
        </w:rPr>
        <w:t>16 czerwca 2016</w:t>
      </w:r>
      <w:r w:rsidR="0062717B">
        <w:rPr>
          <w:rFonts w:ascii="Bookman Old Style" w:hAnsi="Bookman Old Style"/>
          <w:sz w:val="20"/>
          <w:szCs w:val="20"/>
        </w:rPr>
        <w:t xml:space="preserve"> r. do </w:t>
      </w:r>
      <w:r w:rsidR="002A6111">
        <w:rPr>
          <w:rFonts w:ascii="Bookman Old Style" w:hAnsi="Bookman Old Style"/>
          <w:sz w:val="20"/>
          <w:szCs w:val="20"/>
        </w:rPr>
        <w:t>18 lipca 2016</w:t>
      </w:r>
      <w:r w:rsidRPr="000A78A4">
        <w:rPr>
          <w:rFonts w:ascii="Bookman Old Style" w:hAnsi="Bookman Old Style"/>
          <w:sz w:val="20"/>
          <w:szCs w:val="20"/>
        </w:rPr>
        <w:t xml:space="preserve"> r.</w:t>
      </w:r>
    </w:p>
    <w:p w:rsidR="00D37441"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sectPr w:rsidR="00D37441"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1049D1"/>
    <w:rsid w:val="00192E49"/>
    <w:rsid w:val="001C1D30"/>
    <w:rsid w:val="001C36FE"/>
    <w:rsid w:val="001E667A"/>
    <w:rsid w:val="001F6B89"/>
    <w:rsid w:val="002A6111"/>
    <w:rsid w:val="002B57AA"/>
    <w:rsid w:val="002B7231"/>
    <w:rsid w:val="003221CF"/>
    <w:rsid w:val="0037589E"/>
    <w:rsid w:val="00381602"/>
    <w:rsid w:val="003A6809"/>
    <w:rsid w:val="003C0EBF"/>
    <w:rsid w:val="003D61AB"/>
    <w:rsid w:val="00447768"/>
    <w:rsid w:val="004551ED"/>
    <w:rsid w:val="0049426B"/>
    <w:rsid w:val="004A3034"/>
    <w:rsid w:val="004A78F9"/>
    <w:rsid w:val="004D46C7"/>
    <w:rsid w:val="004E3DFE"/>
    <w:rsid w:val="004E4749"/>
    <w:rsid w:val="005461BC"/>
    <w:rsid w:val="00556117"/>
    <w:rsid w:val="005A0CC6"/>
    <w:rsid w:val="0062717B"/>
    <w:rsid w:val="006769BF"/>
    <w:rsid w:val="006C2243"/>
    <w:rsid w:val="006D3BFA"/>
    <w:rsid w:val="006F7A77"/>
    <w:rsid w:val="007136F6"/>
    <w:rsid w:val="00722BD1"/>
    <w:rsid w:val="0073334C"/>
    <w:rsid w:val="007A02D8"/>
    <w:rsid w:val="007A624D"/>
    <w:rsid w:val="007D03E0"/>
    <w:rsid w:val="007E1B75"/>
    <w:rsid w:val="00864626"/>
    <w:rsid w:val="00907B10"/>
    <w:rsid w:val="00A50A76"/>
    <w:rsid w:val="00B20A45"/>
    <w:rsid w:val="00B71092"/>
    <w:rsid w:val="00BF04C5"/>
    <w:rsid w:val="00C02952"/>
    <w:rsid w:val="00C26260"/>
    <w:rsid w:val="00C37FC8"/>
    <w:rsid w:val="00C73786"/>
    <w:rsid w:val="00CF36A0"/>
    <w:rsid w:val="00DA3258"/>
    <w:rsid w:val="00DE1D50"/>
    <w:rsid w:val="00E12B23"/>
    <w:rsid w:val="00E353F0"/>
    <w:rsid w:val="00EC1E91"/>
    <w:rsid w:val="00F06BFD"/>
    <w:rsid w:val="00F429E4"/>
    <w:rsid w:val="00FA2241"/>
    <w:rsid w:val="00FC0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paragraph" w:styleId="Zwykytekst">
    <w:name w:val="Plain Text"/>
    <w:basedOn w:val="Normalny"/>
    <w:link w:val="ZwykytekstZnak"/>
    <w:uiPriority w:val="99"/>
    <w:semiHidden/>
    <w:unhideWhenUsed/>
    <w:rsid w:val="00C02952"/>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2952"/>
    <w:rPr>
      <w:rFonts w:ascii="Consolas" w:eastAsia="Times New Roman" w:hAnsi="Consolas" w:cs="Consolas"/>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rupa@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888</Words>
  <Characters>5332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Kinga Leńczuk</cp:lastModifiedBy>
  <cp:revision>4</cp:revision>
  <cp:lastPrinted>2016-01-12T09:12:00Z</cp:lastPrinted>
  <dcterms:created xsi:type="dcterms:W3CDTF">2016-01-12T08:34:00Z</dcterms:created>
  <dcterms:modified xsi:type="dcterms:W3CDTF">2016-01-12T14:18:00Z</dcterms:modified>
</cp:coreProperties>
</file>