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-120650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114762" w:rsidRDefault="00114762" w:rsidP="0074417A">
      <w:pPr>
        <w:spacing w:before="60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</w:t>
      </w:r>
      <w:r w:rsidR="004A5070">
        <w:rPr>
          <w:rFonts w:ascii="Bookman Old Style" w:hAnsi="Bookman Old Style"/>
          <w:b/>
        </w:rPr>
        <w:t xml:space="preserve">1410 – </w:t>
      </w:r>
      <w:r w:rsidR="00264CBF">
        <w:rPr>
          <w:rFonts w:ascii="Bookman Old Style" w:hAnsi="Bookman Old Style"/>
          <w:b/>
        </w:rPr>
        <w:t>3</w:t>
      </w:r>
      <w:r w:rsidR="004A5070">
        <w:rPr>
          <w:rFonts w:ascii="Bookman Old Style" w:hAnsi="Bookman Old Style"/>
          <w:b/>
        </w:rPr>
        <w:t>/1</w:t>
      </w:r>
      <w:r w:rsidR="00264CBF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 w:rsidR="00E931B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 dnia</w:t>
      </w:r>
      <w:r w:rsidR="004A5070">
        <w:rPr>
          <w:rFonts w:ascii="Bookman Old Style" w:hAnsi="Bookman Old Style"/>
          <w:b/>
        </w:rPr>
        <w:t xml:space="preserve"> </w:t>
      </w:r>
      <w:r w:rsidR="001E0D72">
        <w:rPr>
          <w:rFonts w:ascii="Bookman Old Style" w:hAnsi="Bookman Old Style"/>
          <w:b/>
        </w:rPr>
        <w:t xml:space="preserve">  </w:t>
      </w:r>
      <w:r w:rsidR="00123F00">
        <w:rPr>
          <w:rFonts w:ascii="Bookman Old Style" w:hAnsi="Bookman Old Style"/>
          <w:b/>
        </w:rPr>
        <w:t>27</w:t>
      </w:r>
      <w:r w:rsidR="001E0D72">
        <w:rPr>
          <w:rFonts w:ascii="Bookman Old Style" w:hAnsi="Bookman Old Style"/>
          <w:b/>
        </w:rPr>
        <w:t xml:space="preserve">  </w:t>
      </w:r>
      <w:r w:rsidR="00264CBF">
        <w:rPr>
          <w:rFonts w:ascii="Bookman Old Style" w:hAnsi="Bookman Old Style"/>
          <w:b/>
        </w:rPr>
        <w:t xml:space="preserve"> </w:t>
      </w:r>
      <w:r w:rsidR="001E0D72">
        <w:rPr>
          <w:rFonts w:ascii="Bookman Old Style" w:hAnsi="Bookman Old Style"/>
          <w:b/>
        </w:rPr>
        <w:t>czerwca</w:t>
      </w:r>
      <w:r w:rsidR="00D775F5">
        <w:rPr>
          <w:rFonts w:ascii="Bookman Old Style" w:hAnsi="Bookman Old Style"/>
          <w:b/>
        </w:rPr>
        <w:t xml:space="preserve"> 201</w:t>
      </w:r>
      <w:r w:rsidR="00264CBF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BE08ED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Default="00264CBF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SZKOLENIE SYSTEMOWE Z ZAKRESU </w:t>
      </w:r>
      <w:r>
        <w:rPr>
          <w:rFonts w:ascii="Bookman Old Style" w:hAnsi="Bookman Old Style"/>
          <w:b/>
          <w:sz w:val="31"/>
          <w:szCs w:val="31"/>
        </w:rPr>
        <w:br/>
        <w:t>PRAWA UNII EUROPEJSKIEJ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D775F5">
        <w:rPr>
          <w:rFonts w:ascii="Bookman Old Style" w:hAnsi="Bookman Old Style"/>
          <w:b/>
          <w:sz w:val="31"/>
          <w:szCs w:val="31"/>
        </w:rPr>
        <w:t>1</w:t>
      </w:r>
      <w:r w:rsidR="00573226">
        <w:rPr>
          <w:rFonts w:ascii="Bookman Old Style" w:hAnsi="Bookman Old Style"/>
          <w:b/>
          <w:sz w:val="31"/>
          <w:szCs w:val="31"/>
        </w:rPr>
        <w:t>1</w:t>
      </w:r>
      <w:r>
        <w:rPr>
          <w:rFonts w:ascii="Bookman Old Style" w:hAnsi="Bookman Old Style"/>
          <w:b/>
          <w:sz w:val="31"/>
          <w:szCs w:val="31"/>
        </w:rPr>
        <w:t>/</w:t>
      </w:r>
      <w:r w:rsidR="00573226">
        <w:rPr>
          <w:rFonts w:ascii="Bookman Old Style" w:hAnsi="Bookman Old Style"/>
          <w:b/>
          <w:sz w:val="31"/>
          <w:szCs w:val="31"/>
        </w:rPr>
        <w:t>A</w:t>
      </w:r>
      <w:r>
        <w:rPr>
          <w:rFonts w:ascii="Bookman Old Style" w:hAnsi="Bookman Old Style"/>
          <w:b/>
          <w:sz w:val="31"/>
          <w:szCs w:val="31"/>
        </w:rPr>
        <w:t>/1</w:t>
      </w:r>
      <w:r w:rsidR="00573226">
        <w:rPr>
          <w:rFonts w:ascii="Bookman Old Style" w:hAnsi="Bookman Old Style"/>
          <w:b/>
          <w:sz w:val="31"/>
          <w:szCs w:val="31"/>
        </w:rPr>
        <w:t>4</w:t>
      </w:r>
    </w:p>
    <w:p w:rsidR="00562AA2" w:rsidRPr="00F92792" w:rsidRDefault="00123F00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123F00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10" o:title="BD14845_"/>
          </v:shape>
        </w:pict>
      </w:r>
    </w:p>
    <w:p w:rsidR="00A82666" w:rsidRPr="00A82666" w:rsidRDefault="00207AA4" w:rsidP="00864C4A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24</w:t>
      </w:r>
      <w:r w:rsidR="00A82666" w:rsidRPr="00A826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listopada</w:t>
      </w:r>
      <w:r w:rsidR="00A82666" w:rsidRPr="00A82666">
        <w:rPr>
          <w:rFonts w:ascii="Bookman Old Style" w:hAnsi="Bookman Old Style"/>
          <w:b/>
        </w:rPr>
        <w:t xml:space="preserve"> 201</w:t>
      </w:r>
      <w:r w:rsidR="00AE737E">
        <w:rPr>
          <w:rFonts w:ascii="Bookman Old Style" w:hAnsi="Bookman Old Style"/>
          <w:b/>
        </w:rPr>
        <w:t>4</w:t>
      </w:r>
      <w:r w:rsidR="00A82666" w:rsidRPr="00A82666">
        <w:rPr>
          <w:rFonts w:ascii="Bookman Old Style" w:hAnsi="Bookman Old Style"/>
          <w:b/>
        </w:rPr>
        <w:t xml:space="preserve"> r.</w:t>
      </w:r>
      <w:r w:rsidR="00A82666" w:rsidRPr="00A82666">
        <w:rPr>
          <w:rFonts w:ascii="Bookman Old Style" w:hAnsi="Bookman Old Style"/>
          <w:b/>
        </w:rPr>
        <w:tab/>
      </w:r>
      <w:r w:rsidR="00A82666" w:rsidRPr="00A82666">
        <w:rPr>
          <w:rFonts w:ascii="Bookman Old Style" w:hAnsi="Bookman Old Style"/>
          <w:b/>
        </w:rPr>
        <w:tab/>
      </w:r>
      <w:r w:rsidR="00A82666" w:rsidRPr="00A82666">
        <w:rPr>
          <w:rFonts w:ascii="Bookman Old Style" w:hAnsi="Bookman Old Style"/>
          <w:b/>
        </w:rPr>
        <w:tab/>
      </w:r>
      <w:r w:rsidR="00A82666">
        <w:rPr>
          <w:rFonts w:ascii="Bookman Old Style" w:hAnsi="Bookman Old Style"/>
          <w:b/>
        </w:rPr>
        <w:tab/>
      </w:r>
      <w:r w:rsidR="00A82666" w:rsidRPr="00A82666">
        <w:rPr>
          <w:rFonts w:ascii="Bookman Old Style" w:hAnsi="Bookman Old Style"/>
          <w:b/>
        </w:rPr>
        <w:t>Sąd Rejonowy w Białymstoku</w:t>
      </w:r>
    </w:p>
    <w:p w:rsidR="00A82666" w:rsidRPr="00A82666" w:rsidRDefault="00A82666" w:rsidP="00A82666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proofErr w:type="gramStart"/>
      <w:r w:rsidRPr="00A82666">
        <w:rPr>
          <w:rFonts w:ascii="Bookman Old Style" w:hAnsi="Bookman Old Style"/>
          <w:b/>
        </w:rPr>
        <w:t>ul</w:t>
      </w:r>
      <w:proofErr w:type="gramEnd"/>
      <w:r w:rsidRPr="00A82666">
        <w:rPr>
          <w:rFonts w:ascii="Bookman Old Style" w:hAnsi="Bookman Old Style"/>
          <w:b/>
        </w:rPr>
        <w:t>. Mickiewicza 103</w:t>
      </w:r>
    </w:p>
    <w:p w:rsidR="00A82666" w:rsidRPr="00A82666" w:rsidRDefault="00A82666" w:rsidP="00A82666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  <w:t>15-950 Białystok</w:t>
      </w:r>
    </w:p>
    <w:p w:rsidR="00823A4D" w:rsidRPr="00432007" w:rsidRDefault="00A82666" w:rsidP="00A82666">
      <w:pPr>
        <w:tabs>
          <w:tab w:val="left" w:pos="-180"/>
        </w:tabs>
        <w:spacing w:line="300" w:lineRule="auto"/>
        <w:rPr>
          <w:rFonts w:ascii="Bookman Old Style" w:hAnsi="Bookman Old Style"/>
          <w:b/>
          <w:lang w:val="en-US"/>
        </w:rPr>
      </w:pP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proofErr w:type="gramStart"/>
      <w:r w:rsidRPr="00432007">
        <w:rPr>
          <w:rFonts w:ascii="Bookman Old Style" w:hAnsi="Bookman Old Style"/>
          <w:b/>
          <w:lang w:val="en-US"/>
        </w:rPr>
        <w:t>tel</w:t>
      </w:r>
      <w:proofErr w:type="gramEnd"/>
      <w:r w:rsidRPr="00432007">
        <w:rPr>
          <w:rFonts w:ascii="Bookman Old Style" w:hAnsi="Bookman Old Style"/>
          <w:b/>
          <w:lang w:val="en-US"/>
        </w:rPr>
        <w:t>. (85) 66 56</w:t>
      </w:r>
      <w:r w:rsidR="00823A4D" w:rsidRPr="00432007">
        <w:rPr>
          <w:rFonts w:ascii="Bookman Old Style" w:hAnsi="Bookman Old Style"/>
          <w:b/>
          <w:lang w:val="en-US"/>
        </w:rPr>
        <w:t> </w:t>
      </w:r>
      <w:r w:rsidRPr="00432007">
        <w:rPr>
          <w:rFonts w:ascii="Bookman Old Style" w:hAnsi="Bookman Old Style"/>
          <w:b/>
          <w:lang w:val="en-US"/>
        </w:rPr>
        <w:t>200</w:t>
      </w:r>
    </w:p>
    <w:p w:rsidR="00914C7B" w:rsidRPr="00432007" w:rsidRDefault="00823A4D" w:rsidP="00A82666">
      <w:pPr>
        <w:tabs>
          <w:tab w:val="left" w:pos="-180"/>
        </w:tabs>
        <w:spacing w:line="30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r w:rsidRPr="00432007">
        <w:rPr>
          <w:rFonts w:ascii="Bookman Old Style" w:hAnsi="Bookman Old Style"/>
          <w:b/>
          <w:lang w:val="en-US"/>
        </w:rPr>
        <w:tab/>
      </w:r>
      <w:proofErr w:type="spellStart"/>
      <w:proofErr w:type="gramStart"/>
      <w:r w:rsidRPr="00432007">
        <w:rPr>
          <w:rFonts w:ascii="Bookman Old Style" w:hAnsi="Bookman Old Style"/>
          <w:b/>
          <w:lang w:val="en-US"/>
        </w:rPr>
        <w:t>sala</w:t>
      </w:r>
      <w:proofErr w:type="spellEnd"/>
      <w:proofErr w:type="gramEnd"/>
      <w:r w:rsidRPr="00432007">
        <w:rPr>
          <w:rFonts w:ascii="Bookman Old Style" w:hAnsi="Bookman Old Style"/>
          <w:b/>
          <w:lang w:val="en-US"/>
        </w:rPr>
        <w:t xml:space="preserve"> nr C011</w:t>
      </w:r>
      <w:r w:rsidR="00A82666" w:rsidRPr="00432007">
        <w:rPr>
          <w:rFonts w:ascii="Bookman Old Style" w:hAnsi="Bookman Old Style"/>
          <w:b/>
          <w:lang w:val="en-US"/>
        </w:rPr>
        <w:tab/>
      </w:r>
      <w:r w:rsidR="00A82666" w:rsidRPr="00432007">
        <w:rPr>
          <w:rFonts w:ascii="Bookman Old Style" w:hAnsi="Bookman Old Style"/>
          <w:b/>
          <w:lang w:val="en-US"/>
        </w:rPr>
        <w:tab/>
      </w:r>
      <w:r w:rsidR="00123F00"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10" o:title="BD14845_"/>
          </v:shape>
        </w:pict>
      </w:r>
      <w:r w:rsidR="003E5A81" w:rsidRPr="00432007">
        <w:rPr>
          <w:rFonts w:ascii="Bookman Old Style" w:hAnsi="Bookman Old Style"/>
          <w:b/>
          <w:sz w:val="28"/>
          <w:szCs w:val="28"/>
          <w:lang w:val="en-US"/>
        </w:rPr>
        <w:t>ORGANIZATOR</w:t>
      </w:r>
      <w:r w:rsidR="00914C7B" w:rsidRPr="00432007">
        <w:rPr>
          <w:rFonts w:ascii="Bookman Old Style" w:hAnsi="Bookman Old Style"/>
          <w:b/>
          <w:sz w:val="28"/>
          <w:szCs w:val="28"/>
          <w:lang w:val="en-US"/>
        </w:rPr>
        <w:t>:</w:t>
      </w:r>
    </w:p>
    <w:p w:rsidR="00914C7B" w:rsidRPr="00F92792" w:rsidRDefault="00123F0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F92792" w:rsidRDefault="003F2764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123F0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123F00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114762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1D55C7" w:rsidRPr="00FA6A7F" w:rsidRDefault="001D55C7" w:rsidP="001D55C7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A6A7F">
        <w:rPr>
          <w:rFonts w:ascii="Bookman Old Style" w:hAnsi="Bookman Old Style"/>
          <w:b/>
        </w:rPr>
        <w:t>sędzia</w:t>
      </w:r>
      <w:proofErr w:type="gramEnd"/>
      <w:r w:rsidRPr="00FA6A7F">
        <w:rPr>
          <w:rFonts w:ascii="Bookman Old Style" w:hAnsi="Bookman Old Style"/>
          <w:b/>
        </w:rPr>
        <w:t xml:space="preserve"> Oliwia </w:t>
      </w:r>
      <w:proofErr w:type="spellStart"/>
      <w:r w:rsidRPr="00FA6A7F">
        <w:rPr>
          <w:rFonts w:ascii="Bookman Old Style" w:hAnsi="Bookman Old Style"/>
          <w:b/>
        </w:rPr>
        <w:t>Caruk</w:t>
      </w:r>
      <w:proofErr w:type="spellEnd"/>
      <w:r w:rsidRPr="00FA6A7F">
        <w:rPr>
          <w:rFonts w:ascii="Bookman Old Style" w:hAnsi="Bookman Old Style"/>
          <w:b/>
        </w:rPr>
        <w:t>-Niewęgłowska</w:t>
      </w:r>
    </w:p>
    <w:p w:rsidR="001D55C7" w:rsidRPr="00FA6A7F" w:rsidRDefault="001D55C7" w:rsidP="001D55C7">
      <w:pPr>
        <w:spacing w:before="60"/>
        <w:jc w:val="both"/>
        <w:rPr>
          <w:rFonts w:ascii="Bookman Old Style" w:hAnsi="Bookman Old Style"/>
        </w:rPr>
      </w:pPr>
      <w:proofErr w:type="gramStart"/>
      <w:r w:rsidRPr="00FA6A7F">
        <w:rPr>
          <w:rFonts w:ascii="Bookman Old Style" w:hAnsi="Bookman Old Style"/>
        </w:rPr>
        <w:t>tel</w:t>
      </w:r>
      <w:proofErr w:type="gramEnd"/>
      <w:r w:rsidRPr="00FA6A7F">
        <w:rPr>
          <w:rFonts w:ascii="Bookman Old Style" w:hAnsi="Bookman Old Style"/>
        </w:rPr>
        <w:t>. 0-81 440 87 23</w:t>
      </w:r>
    </w:p>
    <w:p w:rsidR="001D55C7" w:rsidRPr="00FA6A7F" w:rsidRDefault="001D55C7" w:rsidP="001D55C7">
      <w:pPr>
        <w:spacing w:before="60"/>
        <w:jc w:val="both"/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</w:t>
      </w:r>
      <w:hyperlink r:id="rId11" w:history="1">
        <w:r w:rsidRPr="00FA6A7F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Pr="00FA6A7F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114762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Style w:val="Hipercze"/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1D55C7" w:rsidRDefault="001D55C7" w:rsidP="00034EC0">
      <w:pPr>
        <w:rPr>
          <w:rFonts w:ascii="Bookman Old Style" w:hAnsi="Bookman Old Style"/>
          <w:lang w:val="de-DE"/>
        </w:rPr>
      </w:pPr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123F00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123F00"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10" o:title="BD14845_"/>
          </v:shape>
        </w:pict>
      </w:r>
    </w:p>
    <w:p w:rsidR="004B22E4" w:rsidRPr="007F2EE0" w:rsidRDefault="00E474B7" w:rsidP="00E474B7">
      <w:pPr>
        <w:spacing w:before="120"/>
        <w:jc w:val="both"/>
        <w:rPr>
          <w:rStyle w:val="Pogrubienie"/>
          <w:rFonts w:ascii="Bookman Old Style" w:hAnsi="Bookman Old Style"/>
          <w:i/>
          <w:sz w:val="22"/>
          <w:szCs w:val="22"/>
        </w:rPr>
      </w:pPr>
      <w:r w:rsidRPr="007F2EE0">
        <w:rPr>
          <w:rStyle w:val="Pogrubienie"/>
          <w:rFonts w:ascii="Bookman Old Style" w:hAnsi="Bookman Old Style"/>
          <w:i/>
          <w:sz w:val="22"/>
          <w:szCs w:val="22"/>
        </w:rPr>
        <w:t>SS</w:t>
      </w:r>
      <w:r w:rsidR="00AE737E">
        <w:rPr>
          <w:rStyle w:val="Pogrubienie"/>
          <w:rFonts w:ascii="Bookman Old Style" w:hAnsi="Bookman Old Style"/>
          <w:i/>
          <w:sz w:val="22"/>
          <w:szCs w:val="22"/>
        </w:rPr>
        <w:t>A</w:t>
      </w:r>
      <w:r w:rsidR="009E55D5">
        <w:rPr>
          <w:rStyle w:val="Pogrubienie"/>
          <w:rFonts w:ascii="Bookman Old Style" w:hAnsi="Bookman Old Style"/>
          <w:i/>
          <w:sz w:val="22"/>
          <w:szCs w:val="22"/>
        </w:rPr>
        <w:t xml:space="preserve"> Bohd</w:t>
      </w:r>
      <w:r w:rsidR="004B22E4" w:rsidRPr="007F2EE0">
        <w:rPr>
          <w:rStyle w:val="Pogrubienie"/>
          <w:rFonts w:ascii="Bookman Old Style" w:hAnsi="Bookman Old Style"/>
          <w:i/>
          <w:sz w:val="22"/>
          <w:szCs w:val="22"/>
        </w:rPr>
        <w:t>an Bieniek</w:t>
      </w:r>
    </w:p>
    <w:p w:rsidR="004B22E4" w:rsidRPr="007F2EE0" w:rsidRDefault="004B22E4" w:rsidP="007F2EE0">
      <w:pPr>
        <w:spacing w:before="60" w:line="264" w:lineRule="auto"/>
        <w:jc w:val="both"/>
        <w:rPr>
          <w:rFonts w:ascii="Bookman Old Style" w:hAnsi="Bookman Old Style"/>
          <w:i/>
          <w:sz w:val="20"/>
          <w:szCs w:val="20"/>
        </w:rPr>
      </w:pPr>
      <w:r w:rsidRPr="007F2EE0">
        <w:rPr>
          <w:rFonts w:ascii="Bookman Old Style" w:hAnsi="Bookman Old Style"/>
          <w:bCs/>
          <w:i/>
          <w:sz w:val="20"/>
          <w:szCs w:val="20"/>
        </w:rPr>
        <w:t xml:space="preserve">Sędzia Sądu </w:t>
      </w:r>
      <w:r w:rsidR="00AE737E">
        <w:rPr>
          <w:rFonts w:ascii="Bookman Old Style" w:hAnsi="Bookman Old Style"/>
          <w:bCs/>
          <w:i/>
          <w:sz w:val="20"/>
          <w:szCs w:val="20"/>
        </w:rPr>
        <w:t>Apelacyjnego w Białymstoku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 – </w:t>
      </w:r>
      <w:r w:rsidR="00A13821">
        <w:rPr>
          <w:rFonts w:ascii="Bookman Old Style" w:hAnsi="Bookman Old Style"/>
          <w:bCs/>
          <w:i/>
          <w:sz w:val="20"/>
          <w:szCs w:val="20"/>
        </w:rPr>
        <w:t xml:space="preserve">III 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Wydział Pracy i Ubezpieczeń Społecznych, </w:t>
      </w:r>
      <w:r w:rsidRPr="007F2EE0">
        <w:rPr>
          <w:rFonts w:ascii="Bookman Old Style" w:hAnsi="Bookman Old Style"/>
          <w:i/>
          <w:sz w:val="20"/>
          <w:szCs w:val="20"/>
        </w:rPr>
        <w:t>wykładowca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Katedrze Pedagogiki Społecznej Uniwersytetu Warmińsko-Mazurskiego</w:t>
      </w:r>
      <w:r w:rsidR="00A13821">
        <w:rPr>
          <w:rFonts w:ascii="Bookman Old Style" w:hAnsi="Bookman Old Style"/>
          <w:i/>
          <w:sz w:val="20"/>
          <w:szCs w:val="20"/>
        </w:rPr>
        <w:br/>
      </w:r>
      <w:r w:rsidRPr="007F2EE0">
        <w:rPr>
          <w:rFonts w:ascii="Bookman Old Style" w:hAnsi="Bookman Old Style"/>
          <w:i/>
          <w:sz w:val="20"/>
          <w:szCs w:val="20"/>
        </w:rPr>
        <w:t>w Olsztynie. Uczestnik szeregu seminariów i konferencji organizowanych przez Ministerstwo Sprawiedliwości. Wieloletni wykładowca na szkoleniach</w:t>
      </w:r>
      <w:r w:rsidR="0009041F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z zakresu prawa pracy ubezpieczeń społecznych.</w:t>
      </w:r>
    </w:p>
    <w:p w:rsidR="00E474B7" w:rsidRPr="007F2EE0" w:rsidRDefault="00E474B7" w:rsidP="007F2EE0">
      <w:pPr>
        <w:spacing w:before="120" w:line="264" w:lineRule="auto"/>
        <w:rPr>
          <w:rFonts w:ascii="Bookman Old Style" w:hAnsi="Bookman Old Style" w:cs="Courier New"/>
          <w:b/>
          <w:i/>
          <w:sz w:val="22"/>
          <w:szCs w:val="22"/>
        </w:rPr>
      </w:pPr>
      <w:r w:rsidRPr="007F2EE0">
        <w:rPr>
          <w:rFonts w:ascii="Bookman Old Style" w:hAnsi="Bookman Old Style" w:cs="Courier New"/>
          <w:b/>
          <w:i/>
          <w:sz w:val="22"/>
          <w:szCs w:val="22"/>
        </w:rPr>
        <w:t>SSR Tomasz Kałużny</w:t>
      </w:r>
    </w:p>
    <w:p w:rsidR="00805468" w:rsidRDefault="00805468" w:rsidP="00805468">
      <w:pPr>
        <w:spacing w:before="60" w:line="264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Sędzia orzekający w sprawach z zakresu prawa pracy i ubezpieczeń społecznych, wykładowca na Wydziale Prawa Uniwersytetu w Białymstoku, współpracujący z The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Association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br/>
        <w:t xml:space="preserve">of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Judges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(EALCJ), International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Organization (ILO) oraz w ramach sieci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Coordinators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Law (CCE).</w:t>
      </w:r>
    </w:p>
    <w:p w:rsidR="00805468" w:rsidRDefault="00805468" w:rsidP="00805468">
      <w:pPr>
        <w:rPr>
          <w:rFonts w:ascii="Arial" w:hAnsi="Arial" w:cs="Arial"/>
          <w:color w:val="0000FF"/>
        </w:rPr>
      </w:pPr>
    </w:p>
    <w:p w:rsidR="004B26DC" w:rsidRDefault="00123F00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4" type="#_x0000_t75" style="width:470.6pt;height:6.25pt" o:hrpct="0" o:hralign="center" o:hr="t">
            <v:imagedata r:id="rId10" o:title="BD14845_" croptop="34079f"/>
          </v:shape>
        </w:pict>
      </w:r>
    </w:p>
    <w:p w:rsidR="004B26DC" w:rsidRPr="00112EA9" w:rsidRDefault="00C5527F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24 listopada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573226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123F00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10" o:title="BD14845_" croptop="34079f"/>
          </v:shape>
        </w:pict>
      </w:r>
    </w:p>
    <w:p w:rsidR="000A4289" w:rsidRDefault="000A4289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9.00 – 10.30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Najważniejsze problemy stosowania prawa UE przez sądy powszechne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–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wprowadzenie do tematu</w:t>
      </w:r>
      <w:r w:rsidR="0074417A">
        <w:rPr>
          <w:rFonts w:ascii="Bookman Old Style" w:hAnsi="Bookman Old Style"/>
          <w:bCs/>
          <w:spacing w:val="-4"/>
          <w:sz w:val="22"/>
          <w:szCs w:val="22"/>
        </w:rPr>
        <w:t>.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t xml:space="preserve"> Odniesienie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br/>
        <w:t>do bieżącego orzecznictwa Trybunału Sprawiedliwości Unii Europejskiej.</w:t>
      </w:r>
    </w:p>
    <w:p w:rsid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p</w:t>
      </w:r>
      <w:r w:rsidRPr="009E55D5">
        <w:rPr>
          <w:rFonts w:ascii="Bookman Old Style" w:hAnsi="Bookman Old Style"/>
          <w:sz w:val="22"/>
          <w:szCs w:val="22"/>
        </w:rPr>
        <w:t>rowadzenie</w:t>
      </w:r>
      <w:proofErr w:type="gramEnd"/>
      <w:r w:rsidRPr="009E55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– SS</w:t>
      </w:r>
      <w:r w:rsidR="00A13821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Bohdan Bieniek</w:t>
      </w:r>
    </w:p>
    <w:p w:rsidR="009E55D5" w:rsidRP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– SSR Tomasz Kałużny</w:t>
      </w:r>
      <w:r>
        <w:rPr>
          <w:rFonts w:ascii="Bookman Old Style" w:hAnsi="Bookman Old Style"/>
          <w:sz w:val="22"/>
          <w:szCs w:val="22"/>
        </w:rPr>
        <w:tab/>
      </w:r>
    </w:p>
    <w:p w:rsidR="000A4289" w:rsidRDefault="000A4289" w:rsidP="009852CC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10.30 – 10.45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  <w:proofErr w:type="gramEnd"/>
      <w:r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 xml:space="preserve">10.45 – </w:t>
      </w:r>
      <w:r>
        <w:rPr>
          <w:rFonts w:ascii="Bookman Old Style" w:hAnsi="Bookman Old Style"/>
          <w:b/>
          <w:sz w:val="22"/>
          <w:szCs w:val="22"/>
        </w:rPr>
        <w:t>13.00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Pr="00480D61" w:rsidRDefault="000A4289" w:rsidP="0084347A">
      <w:pPr>
        <w:pStyle w:val="Akapitzlist"/>
        <w:numPr>
          <w:ilvl w:val="0"/>
          <w:numId w:val="7"/>
        </w:numPr>
        <w:spacing w:line="276" w:lineRule="auto"/>
        <w:ind w:left="3402" w:hanging="357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>
        <w:rPr>
          <w:rFonts w:ascii="Bookman Old Style" w:hAnsi="Bookman Old Style"/>
          <w:bCs/>
          <w:spacing w:val="-4"/>
          <w:sz w:val="22"/>
          <w:szCs w:val="22"/>
        </w:rPr>
        <w:t>i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>dentyfikowanie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sprawy unijnej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dokonywanie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spellStart"/>
      <w:r w:rsidRPr="0087459B">
        <w:rPr>
          <w:rFonts w:ascii="Bookman Old Style" w:hAnsi="Bookman Old Style"/>
          <w:bCs/>
          <w:spacing w:val="-4"/>
          <w:sz w:val="22"/>
          <w:szCs w:val="22"/>
        </w:rPr>
        <w:t>prounijnej</w:t>
      </w:r>
      <w:proofErr w:type="spell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wykładni,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ocena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bezpośredniej skuteczności przepisu prawa UE, 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zasada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pierwszeństwa, </w:t>
      </w:r>
    </w:p>
    <w:p w:rsidR="000A4289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odmowa zastosowania przepisu prawa krajowego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sprzecznego  prawem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UE </w:t>
      </w:r>
    </w:p>
    <w:p w:rsidR="000A4289" w:rsidRPr="000A4289" w:rsidRDefault="000A4289" w:rsidP="000A4289">
      <w:pPr>
        <w:pStyle w:val="Akapitzlist"/>
        <w:numPr>
          <w:ilvl w:val="0"/>
          <w:numId w:val="7"/>
        </w:numPr>
        <w:tabs>
          <w:tab w:val="left" w:pos="0"/>
        </w:tabs>
        <w:spacing w:line="264" w:lineRule="auto"/>
        <w:ind w:left="3402"/>
        <w:rPr>
          <w:rFonts w:ascii="Bookman Old Style" w:hAnsi="Bookman Old Style"/>
          <w:sz w:val="22"/>
          <w:szCs w:val="22"/>
        </w:rPr>
      </w:pPr>
      <w:proofErr w:type="gramStart"/>
      <w:r w:rsidRPr="000A4289">
        <w:rPr>
          <w:rFonts w:ascii="Bookman Old Style" w:hAnsi="Bookman Old Style"/>
          <w:bCs/>
          <w:spacing w:val="-4"/>
          <w:sz w:val="22"/>
          <w:szCs w:val="22"/>
        </w:rPr>
        <w:t>formułowanie</w:t>
      </w:r>
      <w:proofErr w:type="gramEnd"/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pytań prawnych do TK i SN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13.00 – 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 w:rsidR="0009041F">
        <w:rPr>
          <w:rFonts w:ascii="Bookman Old Style" w:hAnsi="Bookman Old Style"/>
          <w:sz w:val="22"/>
          <w:szCs w:val="22"/>
        </w:rPr>
        <w:t>rzerwa</w:t>
      </w:r>
      <w:proofErr w:type="gramEnd"/>
      <w:r w:rsidR="0009041F"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Pr="0087459B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Default="000A4289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B47EA0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3</w:t>
      </w:r>
      <w:r w:rsidRPr="00EA61F9"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Podsumowanie warsztatów i wyjaśnienie kwestii budzących kontrowersje</w:t>
      </w:r>
      <w:r w:rsidR="0074417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A4289" w:rsidRDefault="000A4289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Prezentacja możliwości wykorzystania materiałów szkoleniowych w codziennej działalności orzecznicze</w:t>
      </w:r>
      <w:r w:rsidR="0074417A">
        <w:rPr>
          <w:rFonts w:ascii="Bookman Old Style" w:hAnsi="Bookman Old Style"/>
          <w:sz w:val="22"/>
          <w:szCs w:val="22"/>
        </w:rPr>
        <w:t>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BE08ED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123F00" w:rsidRDefault="00123F0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CE3C61" w:rsidRDefault="00CE3C61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10D2D">
        <w:rPr>
          <w:rFonts w:ascii="Bookman Old Style" w:hAnsi="Bookman Old Style"/>
          <w:i/>
          <w:sz w:val="18"/>
          <w:szCs w:val="18"/>
        </w:rPr>
        <w:t>ZASTĘPCA DYREKTORA</w:t>
      </w: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10D2D">
        <w:rPr>
          <w:rFonts w:ascii="Bookman Old Style" w:hAnsi="Bookman Old Style"/>
          <w:i/>
          <w:sz w:val="18"/>
          <w:szCs w:val="18"/>
        </w:rPr>
        <w:t>Krajowej Szkoły Sądownictwa i Prokuratury</w:t>
      </w: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proofErr w:type="gramStart"/>
      <w:r w:rsidRPr="00D10D2D">
        <w:rPr>
          <w:rFonts w:ascii="Bookman Old Style" w:hAnsi="Bookman Old Style"/>
          <w:i/>
          <w:sz w:val="18"/>
          <w:szCs w:val="18"/>
        </w:rPr>
        <w:t>ds</w:t>
      </w:r>
      <w:proofErr w:type="gramEnd"/>
      <w:r w:rsidRPr="00D10D2D">
        <w:rPr>
          <w:rFonts w:ascii="Bookman Old Style" w:hAnsi="Bookman Old Style"/>
          <w:i/>
          <w:sz w:val="18"/>
          <w:szCs w:val="18"/>
        </w:rPr>
        <w:t>. Szkolenia Ustawicznego i Współpracy</w:t>
      </w: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10D2D">
        <w:rPr>
          <w:rFonts w:ascii="Bookman Old Style" w:hAnsi="Bookman Old Style"/>
          <w:i/>
          <w:sz w:val="18"/>
          <w:szCs w:val="18"/>
        </w:rPr>
        <w:t>Międzynarodowej</w:t>
      </w: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10D2D">
        <w:rPr>
          <w:rFonts w:ascii="Bookman Old Style" w:hAnsi="Bookman Old Style"/>
          <w:i/>
          <w:sz w:val="18"/>
          <w:szCs w:val="18"/>
        </w:rPr>
        <w:t>/-/</w:t>
      </w:r>
    </w:p>
    <w:p w:rsidR="00123F00" w:rsidRPr="00D10D2D" w:rsidRDefault="00123F00" w:rsidP="00123F00">
      <w:pPr>
        <w:ind w:left="3544"/>
        <w:jc w:val="center"/>
        <w:rPr>
          <w:rFonts w:ascii="Bookman Old Style" w:hAnsi="Bookman Old Style"/>
          <w:i/>
          <w:sz w:val="18"/>
          <w:szCs w:val="18"/>
        </w:rPr>
      </w:pPr>
      <w:r w:rsidRPr="00D10D2D">
        <w:rPr>
          <w:rFonts w:ascii="Bookman Old Style" w:hAnsi="Bookman Old Style"/>
          <w:i/>
          <w:sz w:val="18"/>
          <w:szCs w:val="18"/>
        </w:rPr>
        <w:t>Adam Czerwiński</w:t>
      </w:r>
    </w:p>
    <w:p w:rsidR="003148E5" w:rsidRDefault="00123F00" w:rsidP="00CE3C61">
      <w:pPr>
        <w:ind w:left="3544"/>
        <w:jc w:val="center"/>
        <w:rPr>
          <w:rFonts w:ascii="Bookman Old Style" w:hAnsi="Bookman Old Style"/>
          <w:sz w:val="18"/>
          <w:szCs w:val="18"/>
        </w:rPr>
      </w:pPr>
      <w:proofErr w:type="gramStart"/>
      <w:r w:rsidRPr="00D10D2D">
        <w:rPr>
          <w:rFonts w:ascii="Bookman Old Style" w:hAnsi="Bookman Old Style"/>
          <w:i/>
          <w:sz w:val="18"/>
          <w:szCs w:val="18"/>
        </w:rPr>
        <w:t>sędzia</w:t>
      </w:r>
      <w:bookmarkStart w:id="0" w:name="_GoBack"/>
      <w:bookmarkEnd w:id="0"/>
      <w:proofErr w:type="gramEnd"/>
    </w:p>
    <w:sectPr w:rsidR="003148E5" w:rsidSect="00432007">
      <w:headerReference w:type="even" r:id="rId14"/>
      <w:footerReference w:type="even" r:id="rId15"/>
      <w:footerReference w:type="default" r:id="rId16"/>
      <w:pgSz w:w="11906" w:h="16838"/>
      <w:pgMar w:top="567" w:right="1133" w:bottom="993" w:left="1276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ED" w:rsidRDefault="00BE08ED">
      <w:r>
        <w:separator/>
      </w:r>
    </w:p>
  </w:endnote>
  <w:endnote w:type="continuationSeparator" w:id="0">
    <w:p w:rsidR="00BE08ED" w:rsidRDefault="00BE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00">
          <w:rPr>
            <w:noProof/>
          </w:rPr>
          <w:t>1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ED" w:rsidRDefault="00BE08ED">
      <w:r>
        <w:separator/>
      </w:r>
    </w:p>
  </w:footnote>
  <w:footnote w:type="continuationSeparator" w:id="0">
    <w:p w:rsidR="00BE08ED" w:rsidRDefault="00BE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1E97"/>
    <w:rsid w:val="00104742"/>
    <w:rsid w:val="00105BC3"/>
    <w:rsid w:val="00107DCF"/>
    <w:rsid w:val="001101E6"/>
    <w:rsid w:val="0011412B"/>
    <w:rsid w:val="00114762"/>
    <w:rsid w:val="001178A7"/>
    <w:rsid w:val="001213D7"/>
    <w:rsid w:val="0012206A"/>
    <w:rsid w:val="00123F00"/>
    <w:rsid w:val="0012462E"/>
    <w:rsid w:val="001260EB"/>
    <w:rsid w:val="00126788"/>
    <w:rsid w:val="001338E0"/>
    <w:rsid w:val="0014130C"/>
    <w:rsid w:val="00142360"/>
    <w:rsid w:val="0014483F"/>
    <w:rsid w:val="0014575E"/>
    <w:rsid w:val="001471DA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D55C7"/>
    <w:rsid w:val="001E0075"/>
    <w:rsid w:val="001E0D72"/>
    <w:rsid w:val="001E0F70"/>
    <w:rsid w:val="001F22FF"/>
    <w:rsid w:val="001F39B9"/>
    <w:rsid w:val="0020106C"/>
    <w:rsid w:val="00207AA4"/>
    <w:rsid w:val="00207D4A"/>
    <w:rsid w:val="002140C2"/>
    <w:rsid w:val="00217F15"/>
    <w:rsid w:val="0022465D"/>
    <w:rsid w:val="00231FC8"/>
    <w:rsid w:val="002344BD"/>
    <w:rsid w:val="002571F4"/>
    <w:rsid w:val="00257326"/>
    <w:rsid w:val="00257A97"/>
    <w:rsid w:val="00257DCC"/>
    <w:rsid w:val="00260E45"/>
    <w:rsid w:val="00261197"/>
    <w:rsid w:val="00263E7B"/>
    <w:rsid w:val="00264CBF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05CA1"/>
    <w:rsid w:val="00310D9B"/>
    <w:rsid w:val="003111F0"/>
    <w:rsid w:val="00312A78"/>
    <w:rsid w:val="00312E25"/>
    <w:rsid w:val="0031323A"/>
    <w:rsid w:val="003148E5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4CAC"/>
    <w:rsid w:val="00360930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771A5"/>
    <w:rsid w:val="0038171C"/>
    <w:rsid w:val="003817E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B72A2"/>
    <w:rsid w:val="003D5FED"/>
    <w:rsid w:val="003D6AF0"/>
    <w:rsid w:val="003D6D26"/>
    <w:rsid w:val="003E0537"/>
    <w:rsid w:val="003E0F43"/>
    <w:rsid w:val="003E4CE4"/>
    <w:rsid w:val="003E5A81"/>
    <w:rsid w:val="003E6E05"/>
    <w:rsid w:val="003F2764"/>
    <w:rsid w:val="003F3BD8"/>
    <w:rsid w:val="003F5623"/>
    <w:rsid w:val="003F6681"/>
    <w:rsid w:val="00404542"/>
    <w:rsid w:val="00410716"/>
    <w:rsid w:val="00414605"/>
    <w:rsid w:val="00416199"/>
    <w:rsid w:val="004216DA"/>
    <w:rsid w:val="00425AB7"/>
    <w:rsid w:val="00427354"/>
    <w:rsid w:val="00432007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656C2"/>
    <w:rsid w:val="00572A35"/>
    <w:rsid w:val="00573226"/>
    <w:rsid w:val="00574B70"/>
    <w:rsid w:val="00582D59"/>
    <w:rsid w:val="005867A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13A4"/>
    <w:rsid w:val="006E3841"/>
    <w:rsid w:val="0071091D"/>
    <w:rsid w:val="00711C0F"/>
    <w:rsid w:val="0072617F"/>
    <w:rsid w:val="00737CE2"/>
    <w:rsid w:val="00742D30"/>
    <w:rsid w:val="0074417A"/>
    <w:rsid w:val="00745F42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D7A7D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7327"/>
    <w:rsid w:val="008101F4"/>
    <w:rsid w:val="008105ED"/>
    <w:rsid w:val="00810924"/>
    <w:rsid w:val="00810E79"/>
    <w:rsid w:val="00820F1F"/>
    <w:rsid w:val="00822356"/>
    <w:rsid w:val="00823A4D"/>
    <w:rsid w:val="0083249F"/>
    <w:rsid w:val="008410AB"/>
    <w:rsid w:val="0084347A"/>
    <w:rsid w:val="008451E3"/>
    <w:rsid w:val="00852201"/>
    <w:rsid w:val="0085253A"/>
    <w:rsid w:val="008536F2"/>
    <w:rsid w:val="00864C4A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4CBA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3063"/>
    <w:rsid w:val="00A04C12"/>
    <w:rsid w:val="00A06A52"/>
    <w:rsid w:val="00A0765A"/>
    <w:rsid w:val="00A07ED5"/>
    <w:rsid w:val="00A1082D"/>
    <w:rsid w:val="00A10880"/>
    <w:rsid w:val="00A120EA"/>
    <w:rsid w:val="00A13821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666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4594"/>
    <w:rsid w:val="00AD65CC"/>
    <w:rsid w:val="00AE2F25"/>
    <w:rsid w:val="00AE49BF"/>
    <w:rsid w:val="00AE6065"/>
    <w:rsid w:val="00AE737E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08ED"/>
    <w:rsid w:val="00BE31CF"/>
    <w:rsid w:val="00BE4C2C"/>
    <w:rsid w:val="00BE53A0"/>
    <w:rsid w:val="00BE6128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527F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B2159"/>
    <w:rsid w:val="00CB2CA7"/>
    <w:rsid w:val="00CC43B4"/>
    <w:rsid w:val="00CD7A33"/>
    <w:rsid w:val="00CE1FBC"/>
    <w:rsid w:val="00CE2A42"/>
    <w:rsid w:val="00CE3C61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5409F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0DBC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3F4"/>
    <w:rsid w:val="00DC5E80"/>
    <w:rsid w:val="00DC7DB9"/>
    <w:rsid w:val="00DD523D"/>
    <w:rsid w:val="00DD63F8"/>
    <w:rsid w:val="00DE1C9C"/>
    <w:rsid w:val="00DE32F3"/>
    <w:rsid w:val="00DF2865"/>
    <w:rsid w:val="00DF31F7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3E"/>
    <w:rsid w:val="00E474B7"/>
    <w:rsid w:val="00E5748B"/>
    <w:rsid w:val="00E604F0"/>
    <w:rsid w:val="00E66940"/>
    <w:rsid w:val="00E70DAA"/>
    <w:rsid w:val="00E77DE0"/>
    <w:rsid w:val="00E81945"/>
    <w:rsid w:val="00E82398"/>
    <w:rsid w:val="00E82509"/>
    <w:rsid w:val="00E90920"/>
    <w:rsid w:val="00E931B4"/>
    <w:rsid w:val="00E95ED8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22D9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1EC7-ADCE-40DE-B349-E6395094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2916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3</cp:revision>
  <cp:lastPrinted>2014-02-04T09:37:00Z</cp:lastPrinted>
  <dcterms:created xsi:type="dcterms:W3CDTF">2014-06-26T07:43:00Z</dcterms:created>
  <dcterms:modified xsi:type="dcterms:W3CDTF">2014-07-01T14:02:00Z</dcterms:modified>
</cp:coreProperties>
</file>