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7C" w:rsidRPr="00A564BC" w:rsidRDefault="0019267C" w:rsidP="00AD5073">
      <w:pPr>
        <w:pStyle w:val="Nagwek1"/>
        <w:rPr>
          <w:rFonts w:eastAsia="Times New Roman"/>
          <w:lang w:eastAsia="pl-PL"/>
        </w:rPr>
      </w:pPr>
      <w:r w:rsidRPr="00A564BC">
        <w:rPr>
          <w:rFonts w:eastAsia="Times New Roman"/>
          <w:lang w:eastAsia="pl-PL"/>
        </w:rPr>
        <w:t xml:space="preserve">UMOWA nr </w:t>
      </w:r>
      <w:r w:rsidR="00131C77" w:rsidRPr="00A564BC">
        <w:rPr>
          <w:rFonts w:eastAsia="Times New Roman"/>
          <w:lang w:eastAsia="pl-PL"/>
        </w:rPr>
        <w:t>……..</w:t>
      </w:r>
      <w:r w:rsidR="005E4752" w:rsidRPr="00A564BC">
        <w:rPr>
          <w:rFonts w:eastAsia="Times New Roman"/>
          <w:lang w:eastAsia="pl-PL"/>
        </w:rPr>
        <w:t>/20</w:t>
      </w:r>
      <w:r w:rsidR="00354B9F" w:rsidRPr="00A564BC">
        <w:rPr>
          <w:rFonts w:eastAsia="Times New Roman"/>
          <w:lang w:eastAsia="pl-PL"/>
        </w:rPr>
        <w:t>2</w:t>
      </w:r>
      <w:r w:rsidR="00FA6CFC">
        <w:rPr>
          <w:rFonts w:eastAsia="Times New Roman"/>
          <w:lang w:eastAsia="pl-PL"/>
        </w:rPr>
        <w:t>4</w:t>
      </w:r>
    </w:p>
    <w:p w:rsidR="00401CAA" w:rsidRPr="00A564BC" w:rsidRDefault="00401CAA" w:rsidP="00AD507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color w:val="000000" w:themeColor="text1"/>
          <w:sz w:val="24"/>
          <w:szCs w:val="20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0"/>
          <w:lang w:eastAsia="pl-PL"/>
        </w:rPr>
        <w:t xml:space="preserve">dot. świadczenia usług </w:t>
      </w:r>
      <w:r w:rsidR="00354B9F" w:rsidRPr="00A564BC">
        <w:rPr>
          <w:rFonts w:eastAsia="Times New Roman" w:cstheme="minorHAnsi"/>
          <w:color w:val="000000" w:themeColor="text1"/>
          <w:sz w:val="24"/>
          <w:szCs w:val="20"/>
          <w:lang w:eastAsia="pl-PL"/>
        </w:rPr>
        <w:t xml:space="preserve">przeglądu, </w:t>
      </w:r>
      <w:r w:rsidRPr="00A564BC">
        <w:rPr>
          <w:rFonts w:eastAsia="Times New Roman" w:cstheme="minorHAnsi"/>
          <w:color w:val="000000" w:themeColor="text1"/>
          <w:sz w:val="24"/>
          <w:szCs w:val="20"/>
          <w:lang w:eastAsia="pl-PL"/>
        </w:rPr>
        <w:t>serwisu, konserwacji i naprawy wind zlokalizowanych w budynkach KSSiP w Krakowie</w:t>
      </w:r>
      <w:r w:rsidR="00313D01" w:rsidRPr="00A564BC">
        <w:rPr>
          <w:rFonts w:eastAsia="Times New Roman" w:cstheme="minorHAnsi"/>
          <w:color w:val="000000" w:themeColor="text1"/>
          <w:sz w:val="24"/>
          <w:szCs w:val="20"/>
          <w:lang w:eastAsia="pl-PL"/>
        </w:rPr>
        <w:t>.</w:t>
      </w:r>
    </w:p>
    <w:p w:rsidR="0019267C" w:rsidRPr="00A564BC" w:rsidRDefault="00354B9F" w:rsidP="00AD507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(centralny numer postępowania BA</w:t>
      </w:r>
      <w:r w:rsidR="0019267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X</w:t>
      </w:r>
      <w:r w:rsidR="0019267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.2610</w:t>
      </w:r>
      <w:r w:rsidR="00131C77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</w:t>
      </w:r>
      <w:r w:rsidR="00F03C2E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19267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20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="00FA6CF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="0019267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</w:p>
    <w:p w:rsidR="0019267C" w:rsidRPr="00A564BC" w:rsidRDefault="00401CAA" w:rsidP="00AD507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zawarta w Krakowie w dniu ..........................roku</w:t>
      </w:r>
    </w:p>
    <w:p w:rsidR="00D874A1" w:rsidRPr="00A564BC" w:rsidRDefault="0019267C" w:rsidP="00AD507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zwana dalej „umową”, pomiędzy:</w:t>
      </w:r>
    </w:p>
    <w:p w:rsidR="0019267C" w:rsidRPr="00A564BC" w:rsidRDefault="0019267C" w:rsidP="00AD5073">
      <w:p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Krajową Szkołą Sądownictwa i Prokuratury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z siedzibą w Krakowie, ul. Przy Rondzie 5</w:t>
      </w:r>
      <w:r w:rsidR="006409F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31-547 Kraków, posiadając</w:t>
      </w:r>
      <w:r w:rsidR="00C43B1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ą numer identyfikacji podatkowej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0C6C38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(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NIP</w:t>
      </w:r>
      <w:r w:rsidR="000C6C38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701-002-79-49, numer REGON 140580428, działającą na podstawie przepisów ustawy z dnia 23 stycznia 2009 roku o Krajowej Szkole Sądownictwa i Prokuratury </w:t>
      </w:r>
      <w:r w:rsidR="001D46A9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(</w:t>
      </w:r>
      <w:r w:rsidR="00C70A80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t.</w:t>
      </w:r>
      <w:r w:rsidR="00EB3E75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C70A80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j. </w:t>
      </w:r>
      <w:r w:rsidR="00401CAA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Dz. U. 202</w:t>
      </w:r>
      <w:r w:rsidR="00B91740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2</w:t>
      </w:r>
      <w:r w:rsidR="00401CAA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poz. </w:t>
      </w:r>
      <w:r w:rsidR="00B91740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217</w:t>
      </w:r>
      <w:r w:rsidR="004E2267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ze zm.</w:t>
      </w:r>
      <w:r w:rsidR="001D46A9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),</w:t>
      </w:r>
    </w:p>
    <w:p w:rsidR="0019267C" w:rsidRPr="00A564BC" w:rsidRDefault="0019267C" w:rsidP="00AD5073">
      <w:p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zwaną w dalszej części</w:t>
      </w:r>
      <w:r w:rsidR="00513A68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umowy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„Zamawiającym”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</w:t>
      </w:r>
    </w:p>
    <w:p w:rsidR="001D46A9" w:rsidRPr="00A564BC" w:rsidRDefault="001D46A9" w:rsidP="00AD5073">
      <w:p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a </w:t>
      </w:r>
    </w:p>
    <w:p w:rsidR="00861770" w:rsidRPr="00A564BC" w:rsidRDefault="00131C77" w:rsidP="00AD5073">
      <w:p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6A9" w:rsidRPr="00A564BC" w:rsidRDefault="001D46A9" w:rsidP="00AD5073">
      <w:p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reprezentowany</w:t>
      </w:r>
      <w:r w:rsidR="007A1543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m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przez:</w:t>
      </w:r>
    </w:p>
    <w:p w:rsidR="00BB1DC1" w:rsidRPr="00A564BC" w:rsidRDefault="00131C77" w:rsidP="00AD5073">
      <w:pPr>
        <w:spacing w:before="120" w:after="120" w:line="360" w:lineRule="auto"/>
        <w:rPr>
          <w:rFonts w:eastAsia="Calibri" w:cstheme="minorHAnsi"/>
          <w:b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</w:t>
      </w:r>
      <w:r w:rsidR="00582145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………………………………………..</w:t>
      </w:r>
      <w:r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……………….</w:t>
      </w:r>
    </w:p>
    <w:p w:rsidR="00D874A1" w:rsidRPr="00A564BC" w:rsidRDefault="00D874A1" w:rsidP="00AD5073">
      <w:pPr>
        <w:spacing w:before="120" w:after="120" w:line="360" w:lineRule="auto"/>
        <w:rPr>
          <w:rFonts w:eastAsia="Calibri" w:cstheme="minorHAnsi"/>
          <w:b/>
          <w:color w:val="000000" w:themeColor="text1"/>
          <w:sz w:val="24"/>
          <w:szCs w:val="24"/>
        </w:rPr>
      </w:pPr>
      <w:r w:rsidRPr="00A564BC">
        <w:rPr>
          <w:rFonts w:eastAsia="Calibri" w:cstheme="minorHAnsi"/>
          <w:bCs/>
          <w:color w:val="000000" w:themeColor="text1"/>
          <w:sz w:val="24"/>
          <w:szCs w:val="24"/>
        </w:rPr>
        <w:t xml:space="preserve">zwanym </w:t>
      </w:r>
      <w:r w:rsidR="00513A68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dalszej części umowy</w:t>
      </w:r>
      <w:r w:rsidRPr="00A564BC">
        <w:rPr>
          <w:rFonts w:eastAsia="Calibri" w:cstheme="minorHAnsi"/>
          <w:bCs/>
          <w:color w:val="000000" w:themeColor="text1"/>
          <w:sz w:val="24"/>
          <w:szCs w:val="24"/>
        </w:rPr>
        <w:t xml:space="preserve"> „</w:t>
      </w:r>
      <w:r w:rsidR="0019267C" w:rsidRPr="00A564BC">
        <w:rPr>
          <w:rFonts w:eastAsia="Calibri" w:cstheme="minorHAnsi"/>
          <w:b/>
          <w:color w:val="000000" w:themeColor="text1"/>
          <w:sz w:val="24"/>
          <w:szCs w:val="24"/>
        </w:rPr>
        <w:t>Wykonawcą”,</w:t>
      </w:r>
    </w:p>
    <w:p w:rsidR="00513A68" w:rsidRPr="00A564BC" w:rsidRDefault="00513A68" w:rsidP="00AD5073">
      <w:pPr>
        <w:tabs>
          <w:tab w:val="left" w:pos="6499"/>
        </w:tabs>
        <w:spacing w:before="120" w:after="120" w:line="360" w:lineRule="auto"/>
        <w:rPr>
          <w:rFonts w:eastAsia="Calibri" w:cstheme="minorHAnsi"/>
          <w:color w:val="000000" w:themeColor="text1"/>
          <w:sz w:val="24"/>
          <w:szCs w:val="24"/>
        </w:rPr>
      </w:pPr>
      <w:r w:rsidRPr="00A564BC">
        <w:rPr>
          <w:rFonts w:eastAsia="Calibri" w:cstheme="minorHAnsi"/>
          <w:color w:val="000000" w:themeColor="text1"/>
          <w:sz w:val="24"/>
          <w:szCs w:val="24"/>
        </w:rPr>
        <w:t xml:space="preserve">zwanymi również oddzielnie </w:t>
      </w:r>
      <w:r w:rsidRPr="00A564BC">
        <w:rPr>
          <w:rFonts w:eastAsia="Calibri" w:cstheme="minorHAnsi"/>
          <w:b/>
          <w:color w:val="000000" w:themeColor="text1"/>
          <w:sz w:val="24"/>
          <w:szCs w:val="24"/>
        </w:rPr>
        <w:t>„Stroną”</w:t>
      </w:r>
      <w:r w:rsidRPr="00A564BC">
        <w:rPr>
          <w:rFonts w:eastAsia="Calibri" w:cstheme="minorHAnsi"/>
          <w:color w:val="000000" w:themeColor="text1"/>
          <w:sz w:val="24"/>
          <w:szCs w:val="24"/>
        </w:rPr>
        <w:t xml:space="preserve">, a łącznie </w:t>
      </w:r>
      <w:r w:rsidRPr="00A564BC">
        <w:rPr>
          <w:rFonts w:eastAsia="Calibri" w:cstheme="minorHAnsi"/>
          <w:b/>
          <w:color w:val="000000" w:themeColor="text1"/>
          <w:sz w:val="24"/>
          <w:szCs w:val="24"/>
        </w:rPr>
        <w:t>„Stronami”</w:t>
      </w:r>
      <w:r w:rsidRPr="00A564BC">
        <w:rPr>
          <w:rFonts w:eastAsia="Calibri" w:cstheme="minorHAnsi"/>
          <w:color w:val="000000" w:themeColor="text1"/>
          <w:sz w:val="24"/>
          <w:szCs w:val="24"/>
        </w:rPr>
        <w:t>.</w:t>
      </w:r>
      <w:r w:rsidR="006409FF" w:rsidRPr="00A564BC">
        <w:rPr>
          <w:rFonts w:eastAsia="Calibri" w:cstheme="minorHAnsi"/>
          <w:color w:val="000000" w:themeColor="text1"/>
          <w:sz w:val="24"/>
          <w:szCs w:val="24"/>
        </w:rPr>
        <w:tab/>
      </w:r>
    </w:p>
    <w:p w:rsidR="0019267C" w:rsidRPr="00A564BC" w:rsidRDefault="001D46A9" w:rsidP="00AD5073">
      <w:pPr>
        <w:spacing w:before="120" w:after="12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Strony zawierają umowę o następującej treści:</w:t>
      </w:r>
    </w:p>
    <w:p w:rsidR="001D46A9" w:rsidRPr="00A564BC" w:rsidRDefault="00582145" w:rsidP="00AD5073">
      <w:pPr>
        <w:pStyle w:val="Nagwek2"/>
        <w:rPr>
          <w:rFonts w:eastAsia="Times New Roman"/>
          <w:lang w:eastAsia="pl-PL"/>
        </w:rPr>
      </w:pPr>
      <w:r w:rsidRPr="00A564BC">
        <w:rPr>
          <w:rFonts w:eastAsia="Times New Roman"/>
          <w:lang w:eastAsia="pl-PL"/>
        </w:rPr>
        <w:t>Preambuła</w:t>
      </w:r>
    </w:p>
    <w:p w:rsidR="00D874A1" w:rsidRPr="00A564BC" w:rsidRDefault="00C70A80" w:rsidP="00AD5073">
      <w:pPr>
        <w:spacing w:before="120" w:after="12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cstheme="minorHAnsi"/>
          <w:color w:val="000000" w:themeColor="text1"/>
          <w:sz w:val="24"/>
          <w:szCs w:val="24"/>
        </w:rPr>
        <w:t>Umowa została zawarta w wyniku przeprowadzenia postępowania o udzielenie zamówienia publicznego, którego wartość jest mniejsza od  kwoty 130 000,00 złotych, i do którego nie stosuje się przepisów ustawy Prawo zamówień publicznych z dnia 11 września 2019 roku,  zgodnie z art. 2 ust. 1 pkt 1).</w:t>
      </w:r>
    </w:p>
    <w:p w:rsidR="00D64C60" w:rsidRPr="00A564BC" w:rsidRDefault="00D64C60" w:rsidP="00AD5073">
      <w:pPr>
        <w:spacing w:before="120" w:after="120" w:line="36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C1143F" w:rsidRPr="00A564BC" w:rsidRDefault="00D874A1" w:rsidP="00AD5073">
      <w:pPr>
        <w:pStyle w:val="Nagwek2"/>
      </w:pPr>
      <w:r w:rsidRPr="00A564BC">
        <w:rPr>
          <w:rFonts w:eastAsia="Times New Roman"/>
          <w:lang w:eastAsia="pl-PL"/>
        </w:rPr>
        <w:lastRenderedPageBreak/>
        <w:t>§</w:t>
      </w:r>
      <w:r w:rsidR="00401CAA" w:rsidRPr="00A564BC">
        <w:rPr>
          <w:rFonts w:eastAsia="Times New Roman"/>
          <w:lang w:eastAsia="pl-PL"/>
        </w:rPr>
        <w:t xml:space="preserve"> </w:t>
      </w:r>
      <w:r w:rsidRPr="00A564BC">
        <w:rPr>
          <w:rFonts w:eastAsia="Times New Roman"/>
          <w:lang w:eastAsia="pl-PL"/>
        </w:rPr>
        <w:t>1</w:t>
      </w:r>
      <w:r w:rsidR="00401CAA" w:rsidRPr="00A564BC">
        <w:rPr>
          <w:rFonts w:eastAsia="Times New Roman"/>
          <w:lang w:eastAsia="pl-PL"/>
        </w:rPr>
        <w:t>.</w:t>
      </w:r>
      <w:r w:rsidR="00AD5073" w:rsidRPr="00A564BC">
        <w:rPr>
          <w:rFonts w:eastAsia="Times New Roman"/>
          <w:lang w:eastAsia="pl-PL"/>
        </w:rPr>
        <w:t xml:space="preserve"> </w:t>
      </w:r>
      <w:r w:rsidR="00AD5073" w:rsidRPr="00A564BC">
        <w:rPr>
          <w:lang w:eastAsia="pl-PL" w:bidi="pl-PL"/>
        </w:rPr>
        <w:t xml:space="preserve"> Przedmiot umowy </w:t>
      </w:r>
    </w:p>
    <w:p w:rsidR="00976C21" w:rsidRPr="00A564BC" w:rsidRDefault="00354B9F" w:rsidP="00AD5073">
      <w:pPr>
        <w:pStyle w:val="Akapitzlist"/>
        <w:numPr>
          <w:ilvl w:val="0"/>
          <w:numId w:val="17"/>
        </w:numPr>
        <w:spacing w:before="120" w:after="12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Świadczenie</w:t>
      </w:r>
      <w:r w:rsidR="00406C4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usług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przeglądu,</w:t>
      </w:r>
      <w:r w:rsidR="00406C4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serwis</w:t>
      </w:r>
      <w:r w:rsidR="00406C4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u,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konserwacj</w:t>
      </w:r>
      <w:r w:rsidR="00406C4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 i naprawy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wind zlokalizowanych w </w:t>
      </w:r>
      <w:r w:rsidR="008F6C3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siedzibie Krajowej Szkoły Sądownictwa i Prokuratury mieszczącej się w Krakowie (31-547), przy ul. Przy Rondzie 5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8F6C3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opisanych </w:t>
      </w:r>
      <w:r w:rsidR="008F6C3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załączniku nr 1 do nin</w:t>
      </w:r>
      <w:r w:rsidR="00E05B4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iejszej umowy, a to</w:t>
      </w:r>
      <w:r w:rsidR="00401CAA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  <w:r w:rsidR="00E05B4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Tabela nr 1-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zestaw</w:t>
      </w:r>
      <w:r w:rsidR="00E05B4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ienie urządzeń 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zgodnie z </w:t>
      </w:r>
      <w:r w:rsidR="00976C21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ustawą z dnia 21 grudnia 2000 roku o dozorze technicznym (</w:t>
      </w:r>
      <w:r w:rsidR="00A462FF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t. j. </w:t>
      </w:r>
      <w:r w:rsidR="004E2267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Dz.U. 2023 poz. 1622</w:t>
      </w:r>
      <w:r w:rsidR="00976C21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i wydanych na jej podstawie przepisów wykonawczych, w tym:</w:t>
      </w:r>
    </w:p>
    <w:p w:rsidR="00976C21" w:rsidRPr="00A564BC" w:rsidRDefault="004E2267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Rozporządzenie Ministra Przedsiębiorczości i Technologii z dnia 30 października 2018 r. w sprawie warunków technicznych dozoru technicznego w zakresie eksploatacji, napraw i modernizacji urządzeń transportu bliskiego</w:t>
      </w:r>
      <w:r w:rsidRPr="00A564BC">
        <w:rPr>
          <w:color w:val="000000" w:themeColor="text1"/>
        </w:rPr>
        <w:t xml:space="preserve"> (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Dz.U. 2018 poz. 2176)</w:t>
      </w:r>
      <w:r w:rsidR="00976C21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:rsidR="00976C21" w:rsidRPr="00A564BC" w:rsidRDefault="00A462FF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Rozporządzeni</w:t>
      </w:r>
      <w:r w:rsidR="002242C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Ministra Przedsiębiorczości i Technologii z dnia 21 maja 2019 r. w sprawie sposobu i trybu sprawdzania kwalifikacji wymaganych przy obsłudze i konserwacji urządzeń technicznych oraz sposobu i trybu przedłużania okresu ważności zaświadczeń kwalifikacyjnych </w:t>
      </w:r>
      <w:r w:rsidR="00976C21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Dz. U. 2019 poz. 1008</w:t>
      </w:r>
      <w:r w:rsidR="00976C21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</w:p>
    <w:p w:rsidR="00976C21" w:rsidRPr="00A564BC" w:rsidRDefault="00CF5A92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wytycznymi Urzędu Dozoru Technicznego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</w:p>
    <w:p w:rsidR="00976C21" w:rsidRPr="00A564BC" w:rsidRDefault="00051224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</w:t>
      </w:r>
      <w:r w:rsidR="0040268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yrektywami: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dźwigową 2014/33/EU</w:t>
      </w:r>
      <w:r w:rsidR="00402685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maszynową 2006/42/WE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194D29" w:rsidRPr="00A564BC" w:rsidRDefault="00FA6CFC" w:rsidP="00FA6CFC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odpowiednimi normami, przede wszystkim</w:t>
      </w:r>
      <w:r w:rsidR="00D3370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PN-EN-81.1, PN-EN-81.2, 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</w:t>
      </w:r>
      <w:r w:rsidR="008B5AAB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EN-81.</w:t>
      </w:r>
      <w:r w:rsidR="008B5AAB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3, PN-EN 81-20, PN-EN 81-21,</w:t>
      </w:r>
      <w:r w:rsidR="00051224" w:rsidRPr="00A564BC">
        <w:rPr>
          <w:rFonts w:cstheme="minorHAnsi"/>
          <w:color w:val="000000" w:themeColor="text1"/>
        </w:rPr>
        <w:t xml:space="preserve"> 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PN-EN 81.50, PN-EN 81-28, PN-EN 81-58, PN-EN 81-70,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PN-EN 81-72, 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PN-EN 81-73, </w:t>
      </w:r>
      <w:r w:rsidR="001672BF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PN-EN 81-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8</w:t>
      </w:r>
      <w:r w:rsidR="001672BF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PN-EN 12016, </w:t>
      </w:r>
      <w:r w:rsidRPr="00FA6CF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PN-EN 13015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FA6CF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PN-EN 12015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FA6CFC">
        <w:t xml:space="preserve"> </w:t>
      </w:r>
      <w:r w:rsidRPr="00FA6CF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PN-ISO 9386-1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FA6CFC">
        <w:t xml:space="preserve"> </w:t>
      </w:r>
      <w:r w:rsidRPr="00FA6CF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PN-ISO 9386-2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FA6CF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PN-EN ISO 10535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FA6CF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PN-ISO 4344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FA6CF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PN-ISO 4344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/Ak, PN-EN 12385-1, PN-EN 12385-2, 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PN-EN 12385-3, PN-EN 12385-5, PKN-CEN/TS 81-29</w:t>
      </w:r>
      <w:r w:rsidR="00194FA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05122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194FA4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ISO 12482-2014</w:t>
      </w:r>
      <w:r w:rsidR="00CF5A9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9D57D6" w:rsidRPr="00A564BC" w:rsidRDefault="009D57D6" w:rsidP="00AD5073">
      <w:pPr>
        <w:pStyle w:val="Nagwek2"/>
        <w:rPr>
          <w:lang w:eastAsia="pl-PL" w:bidi="pl-PL"/>
        </w:rPr>
      </w:pPr>
      <w:r w:rsidRPr="00A564BC">
        <w:rPr>
          <w:rFonts w:eastAsia="Times New Roman"/>
          <w:lang w:eastAsia="pl-PL"/>
        </w:rPr>
        <w:t>§</w:t>
      </w:r>
      <w:r w:rsidR="00401CAA" w:rsidRPr="00A564BC">
        <w:rPr>
          <w:rFonts w:eastAsia="Times New Roman"/>
          <w:lang w:eastAsia="pl-PL"/>
        </w:rPr>
        <w:t xml:space="preserve"> </w:t>
      </w:r>
      <w:r w:rsidRPr="00A564BC">
        <w:rPr>
          <w:rFonts w:eastAsia="Times New Roman"/>
          <w:lang w:eastAsia="pl-PL"/>
        </w:rPr>
        <w:t>2</w:t>
      </w:r>
      <w:r w:rsidR="00401CAA" w:rsidRPr="00A564BC">
        <w:rPr>
          <w:rFonts w:eastAsia="Times New Roman"/>
          <w:lang w:eastAsia="pl-PL"/>
        </w:rPr>
        <w:t>.</w:t>
      </w:r>
      <w:r w:rsidR="00AD5073" w:rsidRPr="00A564BC">
        <w:rPr>
          <w:rFonts w:eastAsia="Times New Roman"/>
          <w:lang w:eastAsia="pl-PL"/>
        </w:rPr>
        <w:t xml:space="preserve"> </w:t>
      </w:r>
      <w:r w:rsidRPr="00A564BC">
        <w:rPr>
          <w:lang w:eastAsia="pl-PL" w:bidi="pl-PL"/>
        </w:rPr>
        <w:t xml:space="preserve"> Zakres prac</w:t>
      </w:r>
      <w:r w:rsidR="00AD5073" w:rsidRPr="00A564BC">
        <w:rPr>
          <w:lang w:eastAsia="pl-PL" w:bidi="pl-PL"/>
        </w:rPr>
        <w:t xml:space="preserve"> </w:t>
      </w:r>
    </w:p>
    <w:p w:rsidR="009D57D6" w:rsidRPr="00A564BC" w:rsidRDefault="009D57D6" w:rsidP="00AD5073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564BC">
        <w:rPr>
          <w:rFonts w:cstheme="minorHAnsi"/>
          <w:color w:val="000000" w:themeColor="text1"/>
          <w:sz w:val="24"/>
          <w:szCs w:val="24"/>
        </w:rPr>
        <w:t>Wykonawca będzie prowadził konserwację</w:t>
      </w:r>
      <w:r w:rsidR="00161025" w:rsidRPr="00A564BC">
        <w:rPr>
          <w:rFonts w:cstheme="minorHAnsi"/>
          <w:color w:val="000000" w:themeColor="text1"/>
          <w:sz w:val="24"/>
          <w:szCs w:val="24"/>
        </w:rPr>
        <w:t>,</w:t>
      </w:r>
      <w:r w:rsidRPr="00A564BC">
        <w:rPr>
          <w:rFonts w:cstheme="minorHAnsi"/>
          <w:color w:val="000000" w:themeColor="text1"/>
          <w:sz w:val="24"/>
          <w:szCs w:val="24"/>
        </w:rPr>
        <w:t xml:space="preserve"> </w:t>
      </w:r>
      <w:r w:rsidR="00D64C60" w:rsidRPr="00A564BC">
        <w:rPr>
          <w:rFonts w:cstheme="minorHAnsi"/>
          <w:color w:val="000000" w:themeColor="text1"/>
          <w:sz w:val="24"/>
          <w:szCs w:val="24"/>
        </w:rPr>
        <w:t xml:space="preserve">przegląd i </w:t>
      </w:r>
      <w:r w:rsidR="00161025" w:rsidRPr="00A564BC">
        <w:rPr>
          <w:rFonts w:cstheme="minorHAnsi"/>
          <w:color w:val="000000" w:themeColor="text1"/>
          <w:sz w:val="24"/>
          <w:szCs w:val="24"/>
        </w:rPr>
        <w:t xml:space="preserve">serwis wind </w:t>
      </w:r>
      <w:r w:rsidRPr="00A564BC">
        <w:rPr>
          <w:rFonts w:cstheme="minorHAnsi"/>
          <w:color w:val="000000" w:themeColor="text1"/>
          <w:sz w:val="24"/>
          <w:szCs w:val="24"/>
        </w:rPr>
        <w:t>polegającą na utrzymaniu wind</w:t>
      </w:r>
      <w:r w:rsidR="00D8221D" w:rsidRPr="00A564BC">
        <w:rPr>
          <w:rFonts w:cstheme="minorHAnsi"/>
          <w:color w:val="000000" w:themeColor="text1"/>
          <w:sz w:val="24"/>
          <w:szCs w:val="24"/>
        </w:rPr>
        <w:t xml:space="preserve"> (trzy windy osobowe i jedna towarowa)</w:t>
      </w:r>
      <w:r w:rsidRPr="00A564BC">
        <w:rPr>
          <w:rFonts w:cstheme="minorHAnsi"/>
          <w:color w:val="000000" w:themeColor="text1"/>
          <w:sz w:val="24"/>
          <w:szCs w:val="24"/>
        </w:rPr>
        <w:t xml:space="preserve"> w stanie sprawności technicznej i bezpieczeństwa ich pracy, poprzez dokonywanie okresowych przeglądów, zgodnie z instrukcją producenta i dokumentacją techniczno- ruchową wind, jednak nie rzadziej, niż co 30 dni, gdzie niniejszy termin został określony w załączniku nr 2 do Rozporządzeniem Ministra Przedsiębiorczości i Technologii z dnia 30 października 2018 roku w sprawie warunków technicznych dozoru technicznego w zakresie eksploatacji, napraw i modernizacji urządzeń transportu bliskiego (Dz.</w:t>
      </w:r>
      <w:r w:rsidR="00E641FF" w:rsidRPr="00A564BC">
        <w:rPr>
          <w:rFonts w:cstheme="minorHAnsi"/>
          <w:color w:val="000000" w:themeColor="text1"/>
          <w:sz w:val="24"/>
          <w:szCs w:val="24"/>
        </w:rPr>
        <w:t xml:space="preserve"> </w:t>
      </w:r>
      <w:r w:rsidRPr="00A564BC">
        <w:rPr>
          <w:rFonts w:cstheme="minorHAnsi"/>
          <w:color w:val="000000" w:themeColor="text1"/>
          <w:sz w:val="24"/>
          <w:szCs w:val="24"/>
        </w:rPr>
        <w:t xml:space="preserve">U. z 2018 r., poz. 2176). </w:t>
      </w:r>
    </w:p>
    <w:p w:rsidR="009D57D6" w:rsidRPr="00A564BC" w:rsidRDefault="009D57D6" w:rsidP="00AD5073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564BC">
        <w:rPr>
          <w:rFonts w:cstheme="minorHAnsi"/>
          <w:color w:val="000000" w:themeColor="text1"/>
          <w:sz w:val="24"/>
          <w:szCs w:val="24"/>
        </w:rPr>
        <w:t>Wykonawca będzie dokonywał bieżących napraw w tym wymiany podzespołów oraz części.</w:t>
      </w:r>
    </w:p>
    <w:p w:rsidR="009D57D6" w:rsidRPr="00A564BC" w:rsidRDefault="009D57D6" w:rsidP="00AD5073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0" w:firstLine="0"/>
        <w:rPr>
          <w:rFonts w:cstheme="minorHAnsi"/>
          <w:color w:val="000000" w:themeColor="text1"/>
          <w:sz w:val="24"/>
          <w:szCs w:val="24"/>
        </w:rPr>
      </w:pPr>
      <w:r w:rsidRPr="00A564BC">
        <w:rPr>
          <w:rFonts w:cstheme="minorHAnsi"/>
          <w:color w:val="000000" w:themeColor="text1"/>
          <w:sz w:val="24"/>
          <w:szCs w:val="24"/>
        </w:rPr>
        <w:t>Wykonawca zobowiązany będzie do wykonywania pomiarów elektroenergetycznych tj.</w:t>
      </w:r>
    </w:p>
    <w:p w:rsidR="0094032C" w:rsidRPr="00A564BC" w:rsidRDefault="009D57D6" w:rsidP="00AD5073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before="120" w:after="120" w:line="360" w:lineRule="auto"/>
        <w:ind w:left="709" w:hanging="425"/>
        <w:rPr>
          <w:rFonts w:cstheme="minorHAnsi"/>
          <w:color w:val="000000" w:themeColor="text1"/>
          <w:sz w:val="24"/>
          <w:szCs w:val="24"/>
        </w:rPr>
      </w:pPr>
      <w:r w:rsidRPr="00A564BC">
        <w:rPr>
          <w:rFonts w:cstheme="minorHAnsi"/>
          <w:color w:val="000000" w:themeColor="text1"/>
          <w:sz w:val="24"/>
          <w:szCs w:val="24"/>
        </w:rPr>
        <w:lastRenderedPageBreak/>
        <w:t>pomiarów rezystancji izolacji</w:t>
      </w:r>
      <w:r w:rsidR="00101AC1" w:rsidRPr="00A564BC">
        <w:rPr>
          <w:rFonts w:cstheme="minorHAnsi"/>
          <w:color w:val="000000" w:themeColor="text1"/>
          <w:sz w:val="24"/>
          <w:szCs w:val="24"/>
        </w:rPr>
        <w:t xml:space="preserve"> nie rzadziej niż raz w roku (przed następnym badaniem Urzędu Dozoru Technicznego - UDT);</w:t>
      </w:r>
    </w:p>
    <w:p w:rsidR="00101AC1" w:rsidRPr="00A564BC" w:rsidRDefault="009D57D6" w:rsidP="00AD5073">
      <w:pPr>
        <w:pStyle w:val="Akapitzlist"/>
        <w:numPr>
          <w:ilvl w:val="0"/>
          <w:numId w:val="12"/>
        </w:numPr>
        <w:tabs>
          <w:tab w:val="left" w:pos="709"/>
        </w:tabs>
        <w:spacing w:before="120" w:after="120" w:line="360" w:lineRule="auto"/>
        <w:ind w:left="567" w:hanging="283"/>
        <w:rPr>
          <w:rFonts w:cstheme="minorHAnsi"/>
          <w:color w:val="000000" w:themeColor="text1"/>
          <w:sz w:val="24"/>
          <w:szCs w:val="24"/>
        </w:rPr>
      </w:pPr>
      <w:r w:rsidRPr="00A564BC">
        <w:rPr>
          <w:rFonts w:cstheme="minorHAnsi"/>
          <w:color w:val="000000" w:themeColor="text1"/>
          <w:sz w:val="24"/>
          <w:szCs w:val="24"/>
        </w:rPr>
        <w:t>pomiarów rezystancji uziemień roboczych o ile mają zastosowanie oraz skutecznośc</w:t>
      </w:r>
      <w:r w:rsidR="00101AC1" w:rsidRPr="00A564BC">
        <w:rPr>
          <w:rFonts w:cstheme="minorHAnsi"/>
          <w:color w:val="000000" w:themeColor="text1"/>
          <w:sz w:val="24"/>
          <w:szCs w:val="24"/>
        </w:rPr>
        <w:t xml:space="preserve">i   ochrony przeciwporażeniowej </w:t>
      </w:r>
      <w:r w:rsidRPr="00A564BC">
        <w:rPr>
          <w:rFonts w:cstheme="minorHAnsi"/>
          <w:color w:val="000000" w:themeColor="text1"/>
          <w:sz w:val="24"/>
          <w:szCs w:val="24"/>
        </w:rPr>
        <w:t>nie rzadziej niż raz w roku</w:t>
      </w:r>
      <w:r w:rsidR="00101AC1" w:rsidRPr="00A564BC">
        <w:rPr>
          <w:rFonts w:cstheme="minorHAnsi"/>
          <w:color w:val="000000" w:themeColor="text1"/>
          <w:sz w:val="24"/>
          <w:szCs w:val="24"/>
        </w:rPr>
        <w:t xml:space="preserve"> (przed następnym badaniem Urzędu Dozoru Technicznego - UDT).</w:t>
      </w:r>
      <w:r w:rsidRPr="00A564BC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9D57D6" w:rsidRPr="00A564BC" w:rsidRDefault="009D57D6" w:rsidP="00AD5073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A564BC">
        <w:rPr>
          <w:rFonts w:cstheme="minorHAnsi"/>
          <w:color w:val="000000" w:themeColor="text1"/>
          <w:sz w:val="24"/>
          <w:szCs w:val="24"/>
        </w:rPr>
        <w:t xml:space="preserve">Niezależnie od przypadków, o których mowa </w:t>
      </w:r>
      <w:r w:rsidR="00F80ECC" w:rsidRPr="00A564BC">
        <w:rPr>
          <w:rFonts w:cstheme="minorHAnsi"/>
          <w:color w:val="000000" w:themeColor="text1"/>
          <w:sz w:val="24"/>
          <w:szCs w:val="24"/>
        </w:rPr>
        <w:t>w ust. 3</w:t>
      </w:r>
      <w:r w:rsidRPr="00A564BC">
        <w:rPr>
          <w:rFonts w:cstheme="minorHAnsi"/>
          <w:color w:val="000000" w:themeColor="text1"/>
          <w:sz w:val="24"/>
          <w:szCs w:val="24"/>
        </w:rPr>
        <w:t>, pomiary powinny być wykonywane każdorazowo po wprowadzeniu zmian lub wykonywaniu prac w instalacji elektrycznej, przestawieniu i zmontowaniu urządzenia w nowym miejscu pracy oraz w przypadkach gdy zachodzi podejrzenie, że stan izolacji lub ochrony przeciwporażeniowej uległy pogorszeniu lub wystąpiły uszkodzenia.</w:t>
      </w:r>
    </w:p>
    <w:p w:rsidR="009D57D6" w:rsidRPr="00A564BC" w:rsidRDefault="009D57D6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Wszystkie prace konserwacyjne Wykonawca będzie realizował od poni</w:t>
      </w:r>
      <w:r w:rsidR="00354B9F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edziałku do piątku w godzinach 7.3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0- 15.30</w:t>
      </w:r>
      <w:r w:rsidR="00101AC1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, po wcześniejszym ustaleniu terminu z Zamawiającym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9D57D6" w:rsidRPr="00A564BC" w:rsidRDefault="009D57D6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Przed podjęciem prac konserwacyjnych Wykonawca w sposób czytelny oznaczy wejścia do wind informacją o tym, że jest nieczynna (</w:t>
      </w:r>
      <w:r w:rsidR="00354B9F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przegląd,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serwis, naprawa, awaria itp.)</w:t>
      </w:r>
      <w:r w:rsidRPr="00A564B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upewni się, że żadna osoba nie przebywa w jej wnętrzu.  </w:t>
      </w:r>
    </w:p>
    <w:p w:rsidR="002D6874" w:rsidRPr="00A564BC" w:rsidRDefault="009D57D6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W przypadku poważniejszych awarii wind, Wykonawca po wcześniejszym uzgodnieniu z Zamawiającym będzie mógł realizować prace poza normalnym czasem pracy.</w:t>
      </w:r>
    </w:p>
    <w:p w:rsidR="0008446E" w:rsidRPr="00A564BC" w:rsidRDefault="003009F7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</w:t>
      </w:r>
      <w:r w:rsidR="008D32B9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ponadto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jest odpowiedzialny za ustalenie z UTD dokładnego terminu następnego badania </w:t>
      </w:r>
      <w:r w:rsidRPr="009370D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</w:t>
      </w:r>
      <w:r w:rsidR="009370D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termin ten przypada na </w:t>
      </w:r>
      <w:r w:rsidRPr="009370D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sierpień 202</w:t>
      </w:r>
      <w:r w:rsidR="009370D7" w:rsidRPr="009370D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Pr="009370D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  <w:r w:rsidRPr="009370D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będzie </w:t>
      </w:r>
      <w:r w:rsidR="008D32B9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reprezentował Zamawiającego podczas badania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także </w:t>
      </w:r>
      <w:r w:rsidR="00CD1A61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sprawdzi i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przygotuje windy </w:t>
      </w:r>
      <w:r w:rsidR="00CD1A61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do badania</w:t>
      </w:r>
      <w:r w:rsidR="008D32B9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 kątem zarówno technicznym jak i estetycznym</w:t>
      </w:r>
      <w:r w:rsidR="00CD1A61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D64C60" w:rsidRPr="00A564BC" w:rsidRDefault="00D64C60" w:rsidP="00A04318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zobowiązany jest </w:t>
      </w:r>
      <w:r w:rsidR="00BC0B0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dostarcz</w:t>
      </w:r>
      <w:r w:rsidR="00BC0B0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enia</w:t>
      </w:r>
      <w:r w:rsidR="00101AC1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zainstalowa</w:t>
      </w:r>
      <w:r w:rsidR="00BC0B0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nia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kart SIM do wind osobowych Zamawiającego </w:t>
      </w:r>
      <w:r w:rsidR="00101AC1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najpóźniej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dniu rozpoczęcia </w:t>
      </w:r>
      <w:r w:rsidR="001F3EF4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obowiązywania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umowy</w:t>
      </w:r>
      <w:r w:rsidR="001F3EF4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(w sytuacji gdy dzień rozpoczęcia obowiązywania umowy jest dniem ustawowo wolnym od pracy, montaż kart może odbyć się w następnym dniu roboczym)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="00BC0B0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ich 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zaprogramowane na realiz</w:t>
      </w:r>
      <w:r w:rsidR="00BC0B0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ację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automatyczn</w:t>
      </w:r>
      <w:r w:rsidR="00BC0B0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połącze</w:t>
      </w:r>
      <w:r w:rsidR="00BC0B0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ń głosowych</w:t>
      </w:r>
      <w:r w:rsidR="007E5AC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sprawdzających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systemie bezprzewodowym (GMS) z podłączeniem do centrum zgłoszeniowego (całodobowego pogotowia dźwigowego) Wykonawcy, o którym mowa w § 3 ust. 2. Wszelkie koszty związane z obsługą kart SIM w tym rachunki za abonament pokrywa Wykonawca w ramach</w:t>
      </w:r>
      <w:r w:rsidR="007E5AC0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wynagrodzenia wynikającego z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niniejszej umowy.  </w:t>
      </w:r>
    </w:p>
    <w:p w:rsidR="004664AB" w:rsidRPr="00A564BC" w:rsidRDefault="004664AB" w:rsidP="00AD5073">
      <w:pPr>
        <w:pStyle w:val="Nagwek2"/>
        <w:rPr>
          <w:rFonts w:eastAsia="Times New Roman"/>
          <w:lang w:eastAsia="pl-PL"/>
        </w:rPr>
      </w:pPr>
      <w:r w:rsidRPr="00A564BC">
        <w:rPr>
          <w:rFonts w:eastAsia="Times New Roman"/>
          <w:lang w:eastAsia="pl-PL"/>
        </w:rPr>
        <w:lastRenderedPageBreak/>
        <w:t>§</w:t>
      </w:r>
      <w:r w:rsidR="00E641FF" w:rsidRPr="00A564BC">
        <w:rPr>
          <w:rFonts w:eastAsia="Times New Roman"/>
          <w:lang w:eastAsia="pl-PL"/>
        </w:rPr>
        <w:t xml:space="preserve"> </w:t>
      </w:r>
      <w:r w:rsidRPr="00A564BC">
        <w:rPr>
          <w:rFonts w:eastAsia="Times New Roman"/>
          <w:lang w:eastAsia="pl-PL"/>
        </w:rPr>
        <w:t>3</w:t>
      </w:r>
      <w:r w:rsidR="00E641FF" w:rsidRPr="00A564BC">
        <w:rPr>
          <w:rFonts w:eastAsia="Times New Roman"/>
          <w:lang w:eastAsia="pl-PL"/>
        </w:rPr>
        <w:t>.</w:t>
      </w:r>
      <w:r w:rsidR="00AD5073" w:rsidRPr="00A564BC">
        <w:rPr>
          <w:rFonts w:eastAsia="Times New Roman"/>
          <w:lang w:eastAsia="pl-PL"/>
        </w:rPr>
        <w:t xml:space="preserve"> Obowiązki Stron 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Wykonawca zobowiązuje się utrzymywać windy w stałym ruchu, z wyłączeniem przestojów niezbędnych dla wykonania czynności naprawczych - zgodnie z §</w:t>
      </w:r>
      <w:r w:rsidR="00E641F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2.</w:t>
      </w:r>
    </w:p>
    <w:p w:rsidR="004664AB" w:rsidRPr="00A564BC" w:rsidRDefault="000342C0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Wykonawca udostępnia całodobowe pogotowie dźwigowe. </w:t>
      </w:r>
      <w:r w:rsidR="004664AB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Zgłoszenia usterek należy kierować pod </w:t>
      </w:r>
      <w:r w:rsidR="004664AB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nr tel.</w:t>
      </w:r>
      <w:r w:rsidR="00266E9E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131C77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……………..</w:t>
      </w:r>
      <w:r w:rsidR="00991CE2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4664AB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kom.</w:t>
      </w:r>
      <w:r w:rsidR="00991CE2" w:rsidRPr="00A564BC">
        <w:rPr>
          <w:rFonts w:cstheme="minorHAnsi"/>
          <w:b/>
          <w:color w:val="000000" w:themeColor="text1"/>
        </w:rPr>
        <w:t xml:space="preserve"> </w:t>
      </w:r>
      <w:r w:rsidR="00131C77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…………..</w:t>
      </w:r>
      <w:r w:rsidR="00991CE2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830ED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lub poprzez odpowiedni przycisk w windzie osobowej </w:t>
      </w:r>
      <w:r w:rsidR="00991CE2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- </w:t>
      </w:r>
      <w:r w:rsidR="009830ED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całodobowe pogotowie</w:t>
      </w:r>
      <w:r w:rsidR="00A522BE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dźwigowe</w:t>
      </w:r>
      <w:r w:rsidR="004664AB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9830ED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Zamawiający, w okresie trwania niniejszej umowy pokrywa koszt uszkodzonych zespołów i części zamiennych przy realizacji remontów niniejszych urządzeń (jeśli niniejsze podzespoły i części nie podlegają gwarancji) oraz opłaty związane z odbiorami i nadzorem wind przez 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UDT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702EFD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Części, które wy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magają wymiany, muszą być nowe i kompatybilne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do danego typu urządzenia.</w:t>
      </w:r>
      <w:r w:rsidR="00702EFD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702EFD" w:rsidRPr="00A564BC" w:rsidRDefault="00702EFD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Postanowienia ust. </w:t>
      </w:r>
      <w:r w:rsidR="00A04318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3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nie stosuje się w przypadku środków smarujących, wkładek topikowych, bezpieczników, drobnych elementów montażowych jak śruby, nakrętki, podkładki, które będą dostarczane i wymieniane na koszt Wykonawcy w ramach bieżącej konserwacji.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Konieczność zakupu zespołów i części zamiennych do wind, Wykonawca będzie zgłaszał pisemnie Zamawiającemu wraz z wstępną kalkulacją ich kosztów, które nie obejmują robocizny, gdyż są one wliczone w usługę serwisową, realizowaną w ramach niniejszej umowy.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Wykonawca musi uzyskać akceptację Zamawiającego na zakup zespołów i części zamiennych.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przypadku dostarczenia przez Zamawiającego zespołów i części zamiennych we własnym zakresie, Wykonawca jest zobowiązany do ich wykorzystania w trakcie wykonywania usług serwisowych związanych z remontami, naprawami wind określonych w tabeli nr 1 będącej załącznikiem do niniejszej umowy.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przypadku konieczności dokonania naprawy polegającej na wymianie uszkodzonych podzespołów oraz części eksploatacyjnych w wyniku ich normalnego zużycia i eksploatacji w tym w przypadku przekroczenia resursu, termin wykonania oraz szczegóły naprawy zostaną uzgodnione pisemnie przez Strony umowy.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przypadku stwierdzenia poważniejszych uszkodzeń mechanicznych w tym dewastacji spowodowanych nie z winy Wykonawcy oraz nie wynikających z normalnej eksploatacji niniejszych urządzeń, prace naprawcze mogą być wykonane jedynie w ramach odrębnego zlecenia w terminie uzgodnionym pisemnie. Za ww. okres niesprawności wind Wykonawca nie ponosi odpowiedzialności.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Wykonawca oświadcza, że posiada niezbędną wiedzę i doświadczenie oraz dysponuje potencjałem technicznym i osobami zdolnymi do wykonania zamówienia. Wykaz pracowników Wykonawcy wraz z wykazem stosownych uprawnień zawiera się w Załączniku nr 6 do umowy.</w:t>
      </w:r>
    </w:p>
    <w:p w:rsidR="00A56653" w:rsidRPr="009370D7" w:rsidRDefault="00A56653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Wykonawca oświadcza, iż nie podlega wykluczeniu na podstawie art. 7 ustawy z dnia 13 kwietnia 2022 roku o szczególnych rozwiązaniach w zakresie przeciwdziałania wspieraniu agresji na Ukrainę oraz służących ochronie bezpieczeństwa narodowego </w:t>
      </w:r>
      <w:r w:rsidR="009370D7" w:rsidRPr="009370D7">
        <w:rPr>
          <w:rFonts w:eastAsia="Times New Roman" w:cstheme="minorHAnsi"/>
          <w:sz w:val="24"/>
          <w:szCs w:val="24"/>
          <w:lang w:eastAsia="pl-PL"/>
        </w:rPr>
        <w:t>(Dz.U.2023 poz. 129)</w:t>
      </w:r>
      <w:r w:rsidRP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lastRenderedPageBreak/>
        <w:t>Wykonawca jest odpowiedzialny za właściwą jakość świadczonych usług wynikających z niniejszej umowy.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</w:t>
      </w:r>
      <w:r w:rsidR="005335E4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konując czynności określone w §</w:t>
      </w:r>
      <w:r w:rsidR="004B34F1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2 Wykonawca zobowiązany jest do:</w:t>
      </w:r>
    </w:p>
    <w:p w:rsidR="004664AB" w:rsidRPr="00A564BC" w:rsidRDefault="004664AB" w:rsidP="00AD5073">
      <w:pPr>
        <w:pStyle w:val="Akapitzlist"/>
        <w:numPr>
          <w:ilvl w:val="1"/>
          <w:numId w:val="19"/>
        </w:numPr>
        <w:spacing w:before="120" w:after="120" w:line="360" w:lineRule="auto"/>
        <w:ind w:left="851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sporządzania protokołu z dokonywanych robót, badań, pomiarów i testów,</w:t>
      </w:r>
    </w:p>
    <w:p w:rsidR="004664AB" w:rsidRPr="00A564BC" w:rsidRDefault="004664AB" w:rsidP="00AD5073">
      <w:pPr>
        <w:pStyle w:val="Akapitzlist"/>
        <w:numPr>
          <w:ilvl w:val="1"/>
          <w:numId w:val="19"/>
        </w:numPr>
        <w:spacing w:before="120" w:after="120" w:line="360" w:lineRule="auto"/>
        <w:ind w:left="851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sporządzania protokołu z prowadzonych czynności przeglądowo- konserwacyjnych,</w:t>
      </w:r>
    </w:p>
    <w:p w:rsidR="004664AB" w:rsidRPr="00A564BC" w:rsidRDefault="004664AB" w:rsidP="00AD5073">
      <w:pPr>
        <w:pStyle w:val="Akapitzlist"/>
        <w:numPr>
          <w:ilvl w:val="1"/>
          <w:numId w:val="19"/>
        </w:numPr>
        <w:spacing w:before="120" w:after="120" w:line="360" w:lineRule="auto"/>
        <w:ind w:left="851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dokonywania czynności przeglądowo- konserwacyjnych także tych elementów urządzeń, które w czasie trwania umowy zostały wymienione.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Do obowiązków Wykonawcy należy również prowadzenie dziennika przeglądu i konserwacji urządzeń, który powinien zawierać: nazwę obiektu, nr kolejny dziennika, nazwę urządzenia, liczbę kolejno ponumerowanych stron, imienny wykaz osób uprawnionych do dokonywania wpisu ze strony Wykonawcy z podaniem ich uprawnień oraz numeru zaświadczenia kwalifikacyjnego, nr kolejny wpisu, datę wpisu, imię i nazwisko osoby dokonującej wpisu, opis czynności i zdarzenia, aktualny stan techniczny urządzenia lub instalacji będących przedmiotem wykonywanych czynności w tym stanu licznika roboczogodzin lub cykli pracy (jeżeli dotyczy), miejsce na uwagi.</w:t>
      </w:r>
    </w:p>
    <w:p w:rsidR="00880A7C" w:rsidRPr="00A564BC" w:rsidRDefault="00880A7C" w:rsidP="00286107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Wykonawca oświadcza, że posiada niezbędną wiedzę i doświadczenie oraz dysponuje potencjałem technicznym</w:t>
      </w:r>
      <w:r w:rsidR="00B305C9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do należytego wykonania Umowy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. Oświadcza także, że </w:t>
      </w:r>
      <w:r w:rsidR="0058002E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dysponuje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odpowiedni</w:t>
      </w:r>
      <w:r w:rsidR="0058002E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m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potencjał</w:t>
      </w:r>
      <w:r w:rsidR="0058002E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em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osobowy</w:t>
      </w:r>
      <w:r w:rsidR="0058002E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m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 a to posiada:</w:t>
      </w:r>
    </w:p>
    <w:p w:rsidR="004664AB" w:rsidRPr="00A564BC" w:rsidRDefault="004664AB" w:rsidP="00AD5073">
      <w:pPr>
        <w:pStyle w:val="Akapitzlist"/>
        <w:numPr>
          <w:ilvl w:val="8"/>
          <w:numId w:val="21"/>
        </w:numPr>
        <w:spacing w:before="120" w:after="120" w:line="360" w:lineRule="auto"/>
        <w:ind w:left="1134" w:hanging="283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co najmniej 1 osobę posiadającą aktualne (w okresie wykonywania umowy) świadectwo kwalifikacyjne kategorii I uprawniające do zajmowania się konserwacją dźwigów, wystawione przez Urząd Dozoru Technicznego zgodnie z</w:t>
      </w:r>
      <w:r w:rsidR="00AC71E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C71E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rozporządzeniem Ministra Gospodarki z dnia 18 lipca 2001 r. w sprawie trybu sprawdzania kwalifikacji wymaganych przy obsłudze i konserwacji urządzeń technicznych (Dz. U. Nr 79, poz. 849 z późn. zm.) bądź co najmniej 1 osobę posiadającą aktualne (w okresie wykonywania umowy) świadectwo kwalifikacyjne w Grupie dźwigi w kategorii II D i I D zgodnie z 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Rozporządzenie</w:t>
      </w:r>
      <w:r w:rsidR="00AC71E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m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Ministra Przedsiębiorczości i Technologii z dnia 21 maja 2019 roku w sprawie sposobu i trybu sprawdzania kwalifikacji wymaganych przy obsłudze i konserwacji urządzeń technicznych oraz sposobu i trybu przedłużania okresu ważności zaświadczeń kwalifikacyjnych</w:t>
      </w:r>
      <w:r w:rsidR="00FD55F6" w:rsidRPr="00A564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(Dz. U. 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2019</w:t>
      </w:r>
      <w:r w:rsidR="004B34F1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poz. 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1008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</w:t>
      </w:r>
      <w:r w:rsidR="00880A7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;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3E02FC" w:rsidRPr="00A564BC" w:rsidRDefault="004664AB" w:rsidP="00AD5073">
      <w:pPr>
        <w:pStyle w:val="Akapitzlist"/>
        <w:numPr>
          <w:ilvl w:val="8"/>
          <w:numId w:val="21"/>
        </w:numPr>
        <w:spacing w:before="120" w:after="120" w:line="360" w:lineRule="auto"/>
        <w:ind w:left="1134" w:hanging="283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co najmniej 1 osobę posiadającą aktualne w okresie wykonywania umowy świadectwo kwalifikacyjne uprawniające do zajmowania się </w:t>
      </w:r>
      <w:r w:rsidR="00880A7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dozorem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urządzeń</w:t>
      </w:r>
      <w:r w:rsidR="00880A7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880A7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lastRenderedPageBreak/>
        <w:t>(</w:t>
      </w:r>
      <w:r w:rsidR="00880A7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G1-D)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instalacji i sieci elektroenergetycznych o napięciu nie wyższym niż 1 kV na stanowisku dozoru, określone w </w:t>
      </w:r>
      <w:r w:rsidR="003E02F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Rozporządzeniu Ministra Energii z dnia 28 sierpnia 2019 r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oku</w:t>
      </w:r>
      <w:r w:rsidR="003E02F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sprawie bezpieczeństwa i higieny pracy przy urządzeniach energetycznych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(</w:t>
      </w:r>
      <w:r w:rsidR="003E02F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Dz.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3E02F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U. 2019 poz. 1830) oraz ustawie z dnia 10 kwietnia 1997 r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oku</w:t>
      </w:r>
      <w:r w:rsidR="003E02F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- Prawo energetyczne (t. j.</w:t>
      </w:r>
      <w:r w:rsidR="00FD55F6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880A7C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Dz.U. 2022 poz. 1385);</w:t>
      </w:r>
    </w:p>
    <w:p w:rsidR="00880A7C" w:rsidRPr="00A564BC" w:rsidRDefault="00880A7C" w:rsidP="00880A7C">
      <w:pPr>
        <w:pStyle w:val="Akapitzlist"/>
        <w:numPr>
          <w:ilvl w:val="8"/>
          <w:numId w:val="21"/>
        </w:numPr>
        <w:spacing w:before="120" w:after="120" w:line="360" w:lineRule="auto"/>
        <w:ind w:left="1134" w:hanging="283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co najmniej 1 osobę posiadającą aktualne w okresie wykonywania umowy świadectwo kwalifikacyjne uprawniające do zajmowania się eksploatacją (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G1-E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 urządzeń, instalacji i sieci elektroenergetycznych o napięciu nie wyższym niż 1 kV na stanowisku dozoru, określone w Rozporządzeniu Ministra Energii z dnia 28 sierpnia 2019 roku w sprawie bezpieczeństwa i higieny pracy przy urządzeniach energetycznych (Dz. U. 2019 poz. 1830) oraz ustawie z dnia 10 kwietnia 1997 roku - Prawo energetyczne (t. j. Dz.U. 2022 poz. 1385).</w:t>
      </w:r>
    </w:p>
    <w:p w:rsidR="00880A7C" w:rsidRPr="00A564BC" w:rsidRDefault="00880A7C" w:rsidP="00880A7C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Uprawnienia/kwalifikacje wskazane w ust. 7 mogą się łączyć (np. dopuszcza się aby 1 osoba posiadała kwalifikacje, o których mowa w pkt 1-3).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Wyniki ze stanu przeglądów i konserwacji urządzeń/wind każdorazowo po dokonanym przeglądzie i teście muszą być wpisane do dziennika przeglądu i konserwacji tego urządzenia.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Każdy protokół z zaistniałych zdarzeń, dokonanych prób, badań, testów oraz dokonanych czynności przeglądowo- konserwacyjnych winien być dołączony do dziennika przeglądu i konserwacji urządzenia.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Osoba upoważniona przez Zamawiającego każdorazowo potwierdza zakres wykonanych prac w protokole oraz w Dzienniku przeglądu i konserwacji urządzenia.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Dziennik przeglądu i konserwacji urządzeń stanowić będzie własność Zamawiającego i przechowywany będzie na terenie obiektu przez osobę upoważnioną.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Przed podpisaniem umowy Wykonawca przedstawi Zamawiającemu opłaconą polisę lub inny dokument ubezpieczenia, potwierdzający że Wykonawca jest ubezpieczony od odpowiedzialności cywilnej w zakresie prowadzonej działalności gospodarczej na kwotę co najmniej 500 000,00 zł (słownie: pięćset tysięcy złotych 00/100</w:t>
      </w:r>
      <w:r w:rsidR="009830ED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groszy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 w czasie realizacji umowy. W przypadku, gdy posiadana przez Wykonawcę polisa lub inny dokument wygasa w trakcie realizacji umowy, Wykonawca zobowiązany jest dostarczyć opłacony kolejny dokument ubezpieczenia do Zamawiającego gwarantujący ciągłość ubezpieczenia. Suma ubezpieczenia nie ulega pomniejszeniu o wypłacone odszkodowania bez względu na ich wysokość przez okres ubezpieczenia.</w:t>
      </w:r>
    </w:p>
    <w:p w:rsidR="004664AB" w:rsidRPr="00A564BC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Zamawiający zobowiązuje się do współpracy z Wykonawcą przy realizacji przedmiotu umowy poprzez zapewnienie pracownikom Wykonawcy odpowiedniego dostępu do pomieszczeń, w których zlokalizowane są elementy instalacji lub urządzenia w godzinach pracy oraz poza normalnymi godzinami pracy po uzgodnieniu takiej potrzeby z Zamawiającym.</w:t>
      </w:r>
    </w:p>
    <w:p w:rsidR="00F7611F" w:rsidRPr="00A564BC" w:rsidRDefault="00F7611F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Wykonawca zobowiązany jest także do: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uczestnictwa we wszystkich badaniach i przeglądach Urzędu Dozoru Technicznego i reprezentowania Zamawiającego podczas przeprowadzanych kontroli przez UDT, kontroli ppoż. </w:t>
      </w:r>
      <w:r w:rsidR="002E2E7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itp.,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aktualizacji instrukcji obsługi urządzenia w sytuacji wprowadzenia korekty producenta lub jej braku,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kontroli modułu łączności do całodobowego centrum powiadomień o usterkach i awariach urządzeń</w:t>
      </w:r>
      <w:r w:rsidR="008726FE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całodobowego uwalniania pasażerów uwięzionych w kabinie dźwigu,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usługi pogotowia dźwigowego o którym mowa w § 3 ust. 2, 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odebrania i utylizacji odpadów eksploatacyjnych typu świetlówki, smary, oleje oraz elementów pozostałych po naprawach np. liny, koła itp.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niezwłocznego powiadamiania Zamawiającego o stwierdzonych przypadkach wadliwej eksploatacji dźwigu, a zwłaszcza gdy może to mieć wpływ na bezpieczeństwo pracy urządzenia,</w:t>
      </w:r>
    </w:p>
    <w:p w:rsidR="00F7611F" w:rsidRPr="00A564BC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informowania Zamawiającego o stanie konserwowanego urządzenia oraz konieczności wykonania prac typu: remonty, modernizacja,</w:t>
      </w:r>
    </w:p>
    <w:p w:rsidR="000342C0" w:rsidRPr="00A564BC" w:rsidRDefault="000A3762" w:rsidP="00AD5073">
      <w:pPr>
        <w:pStyle w:val="Nagwek2"/>
        <w:rPr>
          <w:rFonts w:eastAsia="Times New Roman"/>
          <w:lang w:eastAsia="pl-PL"/>
        </w:rPr>
      </w:pPr>
      <w:r w:rsidRPr="00A564BC">
        <w:rPr>
          <w:rFonts w:eastAsia="Times New Roman"/>
          <w:lang w:eastAsia="pl-PL"/>
        </w:rPr>
        <w:t>§</w:t>
      </w:r>
      <w:r w:rsidR="007462C0" w:rsidRPr="00A564BC">
        <w:rPr>
          <w:rFonts w:eastAsia="Times New Roman"/>
          <w:lang w:eastAsia="pl-PL"/>
        </w:rPr>
        <w:t xml:space="preserve"> </w:t>
      </w:r>
      <w:r w:rsidRPr="00A564BC">
        <w:rPr>
          <w:rFonts w:eastAsia="Times New Roman"/>
          <w:lang w:eastAsia="pl-PL"/>
        </w:rPr>
        <w:t>4</w:t>
      </w:r>
      <w:r w:rsidR="007462C0" w:rsidRPr="00A564BC">
        <w:rPr>
          <w:rFonts w:eastAsia="Times New Roman"/>
          <w:lang w:eastAsia="pl-PL"/>
        </w:rPr>
        <w:t>.</w:t>
      </w:r>
      <w:r w:rsidR="00AD5073" w:rsidRPr="00A564BC">
        <w:rPr>
          <w:rFonts w:eastAsia="Times New Roman"/>
          <w:lang w:eastAsia="pl-PL"/>
        </w:rPr>
        <w:t xml:space="preserve"> Terminy</w:t>
      </w:r>
    </w:p>
    <w:p w:rsidR="000342C0" w:rsidRPr="00A564BC" w:rsidRDefault="000A3762" w:rsidP="00AD5073">
      <w:pPr>
        <w:pStyle w:val="Akapitzlist"/>
        <w:numPr>
          <w:ilvl w:val="3"/>
          <w:numId w:val="14"/>
        </w:numPr>
        <w:spacing w:before="120" w:after="120" w:line="360" w:lineRule="auto"/>
        <w:ind w:left="284" w:hanging="284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Wykonawca zobowiązany jest do podjęcia czynności naprawczych w ciągu </w:t>
      </w:r>
      <w:r w:rsidRPr="00A564BC">
        <w:rPr>
          <w:rFonts w:cstheme="minorHAnsi"/>
          <w:b/>
          <w:color w:val="000000" w:themeColor="text1"/>
          <w:sz w:val="24"/>
          <w:szCs w:val="24"/>
          <w:lang w:eastAsia="pl-PL" w:bidi="pl-PL"/>
        </w:rPr>
        <w:t>3 godzin</w:t>
      </w:r>
      <w:r w:rsidRPr="00A564BC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 od chwili zgłoszenia przez Zamawiającego usterki w działaniu wind.</w:t>
      </w:r>
    </w:p>
    <w:p w:rsidR="009F30B9" w:rsidRPr="00A564BC" w:rsidRDefault="000A3762" w:rsidP="00A208D7">
      <w:pPr>
        <w:pStyle w:val="Akapitzlist"/>
        <w:numPr>
          <w:ilvl w:val="3"/>
          <w:numId w:val="14"/>
        </w:numPr>
        <w:spacing w:before="120" w:after="120" w:line="360" w:lineRule="auto"/>
        <w:ind w:left="284" w:hanging="284"/>
        <w:rPr>
          <w:color w:val="000000" w:themeColor="text1"/>
        </w:rPr>
      </w:pPr>
      <w:r w:rsidRPr="00A564BC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Wykonawca zobowiązuje się do uwolnienia osób uwięzionych w windach do </w:t>
      </w:r>
      <w:r w:rsidRPr="00A564BC">
        <w:rPr>
          <w:rFonts w:cstheme="minorHAnsi"/>
          <w:b/>
          <w:color w:val="000000" w:themeColor="text1"/>
          <w:sz w:val="24"/>
          <w:szCs w:val="24"/>
          <w:lang w:eastAsia="pl-PL" w:bidi="pl-PL"/>
        </w:rPr>
        <w:t>60 minut</w:t>
      </w:r>
      <w:r w:rsidRPr="00A564BC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 od chwili zgłoszenia usterki.</w:t>
      </w:r>
    </w:p>
    <w:p w:rsidR="00084FE2" w:rsidRPr="00A564BC" w:rsidRDefault="00084FE2" w:rsidP="00A208D7">
      <w:pPr>
        <w:pStyle w:val="Akapitzlist"/>
        <w:numPr>
          <w:ilvl w:val="3"/>
          <w:numId w:val="14"/>
        </w:numPr>
        <w:spacing w:before="120" w:after="120" w:line="360" w:lineRule="auto"/>
        <w:ind w:left="284" w:hanging="284"/>
        <w:rPr>
          <w:rFonts w:cstheme="minorHAnsi"/>
          <w:color w:val="000000" w:themeColor="text1"/>
          <w:sz w:val="24"/>
          <w:szCs w:val="24"/>
          <w:lang w:eastAsia="pl-PL" w:bidi="pl-PL"/>
        </w:rPr>
      </w:pPr>
      <w:r w:rsidRPr="00A564BC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Maksymalny czas naprawy wind w przypadku wystąpienia usterki nie może przekroczyć </w:t>
      </w:r>
      <w:r w:rsidRPr="009370D7">
        <w:rPr>
          <w:rFonts w:cstheme="minorHAnsi"/>
          <w:b/>
          <w:color w:val="000000" w:themeColor="text1"/>
          <w:sz w:val="24"/>
          <w:szCs w:val="24"/>
          <w:lang w:eastAsia="pl-PL" w:bidi="pl-PL"/>
        </w:rPr>
        <w:t>3 dni</w:t>
      </w:r>
      <w:r w:rsidRPr="00A564BC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 od momentu podjęcia czynności naprawczych. W przypadku awarii, których usunięcie wymaga oczekiwania na dostawę materiałów, termin ich usunięcia zostanie wydłużony o czas ich dostawy, o czym Wykonawca zobowiązany będzie poinformować Zamawiającego w terminie, o którym mowa w zdaniu pierwszym.</w:t>
      </w:r>
    </w:p>
    <w:p w:rsidR="000A3762" w:rsidRPr="00A564BC" w:rsidRDefault="000A3762" w:rsidP="00084FE2">
      <w:pPr>
        <w:pStyle w:val="Nagwek2"/>
      </w:pPr>
      <w:r w:rsidRPr="00A564BC">
        <w:rPr>
          <w:rFonts w:eastAsia="Times New Roman"/>
          <w:lang w:eastAsia="pl-PL"/>
        </w:rPr>
        <w:t>§</w:t>
      </w:r>
      <w:r w:rsidR="007462C0" w:rsidRPr="00A564BC">
        <w:rPr>
          <w:rFonts w:eastAsia="Times New Roman"/>
          <w:lang w:eastAsia="pl-PL"/>
        </w:rPr>
        <w:t xml:space="preserve"> </w:t>
      </w:r>
      <w:r w:rsidRPr="00A564BC">
        <w:rPr>
          <w:rFonts w:eastAsia="Times New Roman"/>
          <w:lang w:eastAsia="pl-PL"/>
        </w:rPr>
        <w:t>5</w:t>
      </w:r>
      <w:r w:rsidR="007462C0" w:rsidRPr="00A564BC">
        <w:rPr>
          <w:rFonts w:eastAsia="Times New Roman"/>
          <w:lang w:eastAsia="pl-PL"/>
        </w:rPr>
        <w:t>.</w:t>
      </w:r>
      <w:r w:rsidR="00AD5073" w:rsidRPr="00A564BC">
        <w:rPr>
          <w:rFonts w:eastAsia="Times New Roman"/>
          <w:lang w:eastAsia="pl-PL"/>
        </w:rPr>
        <w:t xml:space="preserve"> </w:t>
      </w:r>
      <w:r w:rsidR="00AD5073" w:rsidRPr="00A564BC">
        <w:rPr>
          <w:lang w:eastAsia="pl-PL" w:bidi="pl-PL"/>
        </w:rPr>
        <w:t>Wynagrodzenie</w:t>
      </w:r>
    </w:p>
    <w:p w:rsidR="000A3762" w:rsidRPr="00A564BC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Całkowita wartość umowy </w:t>
      </w:r>
      <w:r w:rsidR="00650AB4" w:rsidRPr="00A564BC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nie przekroczy kwoty: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562EF3"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…………….</w:t>
      </w:r>
      <w:r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zł netto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(słownie: </w:t>
      </w:r>
      <w:r w:rsidR="00562EF3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…………..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), tj. </w:t>
      </w:r>
      <w:r w:rsidR="00562EF3"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……………</w:t>
      </w:r>
      <w:r w:rsidR="00650AB4"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zł brutto 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(słownie: </w:t>
      </w:r>
      <w:r w:rsidR="00562EF3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………….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), w tym należny podatek VAT.</w:t>
      </w:r>
    </w:p>
    <w:p w:rsidR="004541E9" w:rsidRPr="00A564BC" w:rsidRDefault="004541E9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Wynagrodzenie, o którym mowa w ust. 1 płatne będzie miesięcznie w kwotach po </w:t>
      </w:r>
      <w:r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………….. zł netto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(słownie: …………………. złotych …../100 groszy), tj. </w:t>
      </w:r>
      <w:r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………… zł brutto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(słownie: …………………………………. złotych ……./100 groszy), w tym należny podatek VAT.</w:t>
      </w:r>
    </w:p>
    <w:p w:rsidR="004541E9" w:rsidRPr="00A564BC" w:rsidRDefault="004541E9" w:rsidP="004541E9">
      <w:pPr>
        <w:pStyle w:val="Akapitzlist"/>
        <w:tabs>
          <w:tab w:val="left" w:pos="426"/>
        </w:tabs>
        <w:spacing w:before="120" w:after="120" w:line="36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przypadku świadczenia usługi za niepełny miesiąc, wynagrodzenie będzie płatne proporcjonalnie do ilości dni świadczenia usługi w danym miesiącu.</w:t>
      </w:r>
    </w:p>
    <w:p w:rsidR="004541E9" w:rsidRPr="00A564BC" w:rsidRDefault="004541E9" w:rsidP="004541E9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Wynagrodz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enie, o którym mowa w ust. 1,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jest wynagrodzeniem ryczałtowym i obejmować będzie wszystkie koszty związane z poprawnym wykonaniem przedmiotu umowy, w tym dojazdów w celu wykonania czynności określonych w Umowie, zapewnienia specjalistycznego serwisu we własnym zakresie itp. za wyjątkiem kosztów materiałów określonych w § 3 ust. 3 i 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8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0A3762" w:rsidRPr="00A564BC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bookmarkStart w:id="0" w:name="_Hlk147310366"/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zakresie wynagrodzenia, o którym mowa w ust. 1 Wykonawca zobowiązany jest do wystawienia comiesięcznej faktury VAT, jednak nie wcześniej niż po podpisaniu bez zastrzeżeń ze strony Zamawiającego protokołu.</w:t>
      </w:r>
    </w:p>
    <w:bookmarkEnd w:id="0"/>
    <w:p w:rsidR="000A3762" w:rsidRPr="00A564BC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Zamawiający zobowiązuje się potwierdzić wykonany zakres usług przez osoby określone w § 6 ust. 1 oraz dokonać zapłaty wynagrodzenia, o którym mowa w § 5 ust. </w:t>
      </w:r>
      <w:r w:rsidR="007421E0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56653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przelewem przy zastosowaniu metody podzielonej płatności (split payment) na podstawie obowiązujących przepisów, na podstawie faktur VAT 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 rachunek bankowy Wykonawcy </w:t>
      </w:r>
      <w:r w:rsidR="007462C0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……………………………………………</w:t>
      </w:r>
      <w:r w:rsidRPr="009370D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w terminie </w:t>
      </w:r>
      <w:r w:rsidR="009370D7" w:rsidRPr="009370D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do </w:t>
      </w:r>
      <w:r w:rsidRPr="009370D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21 dni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od daty dostarczenia do siedziby Zamawiającego prawidłowo wystawionej faktury VAT.</w:t>
      </w:r>
    </w:p>
    <w:p w:rsidR="000A3762" w:rsidRPr="00A564BC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Datą zapłaty faktury będzie data obciążenia rachunku bankowego Zamawiającego.</w:t>
      </w:r>
    </w:p>
    <w:p w:rsidR="00E002C6" w:rsidRPr="00A564BC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Zamawiający preferuje aby faktury były przekazywane w postaci elektronicznej</w:t>
      </w:r>
      <w:r w:rsidR="002E2E7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przez Platformę Elektronicznego Fakturowania, numer PEPPOL: 7010027949 lub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 adres e-mail: faktury_kssip@kssip.gov.pl</w:t>
      </w:r>
      <w:r w:rsidR="002E2E7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7462C0" w:rsidRPr="00A564BC" w:rsidRDefault="00E002C6" w:rsidP="00E002C6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Zamawiający dopuszcza wystawienie faktur ustrukturyzowanych pod warunkiem ich przekazania Zamawiającemu w sposób określony w ust. 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7462C0" w:rsidRPr="00A564BC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Zamawiający nie wyraża zgody na dokonywanie przez Wykonawcę cesji wierzytelności wynikających z niniejszej umowy, w tym także w zakresie prawa do wynagrodzenia za przedmiot umowy.</w:t>
      </w:r>
    </w:p>
    <w:p w:rsidR="007462C0" w:rsidRPr="00A564BC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sytuacji, gdy wskazany do płatności przez Wykonawcę numer rachunku bankowego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:rsidR="007462C0" w:rsidRPr="00A564BC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sytuacji opóźnienia w zapłacie wynagrodzenia, Zamawiający zapłaci Wykonawcy odsetki ustawowe.</w:t>
      </w:r>
    </w:p>
    <w:p w:rsidR="00B42658" w:rsidRPr="00A564BC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Zamawiający upoważnia Wykonawcę do wystawiania faktury bez swojego podpisu.</w:t>
      </w:r>
    </w:p>
    <w:p w:rsidR="000A3762" w:rsidRPr="00A564BC" w:rsidRDefault="000A3762" w:rsidP="00AD5073">
      <w:pPr>
        <w:pStyle w:val="Nagwek2"/>
      </w:pPr>
      <w:r w:rsidRPr="00A564BC">
        <w:rPr>
          <w:rFonts w:eastAsia="Times New Roman"/>
          <w:lang w:eastAsia="pl-PL"/>
        </w:rPr>
        <w:t>§</w:t>
      </w:r>
      <w:r w:rsidR="00366B3D" w:rsidRPr="00A564BC">
        <w:rPr>
          <w:rFonts w:eastAsia="Times New Roman"/>
          <w:lang w:eastAsia="pl-PL"/>
        </w:rPr>
        <w:t xml:space="preserve"> </w:t>
      </w:r>
      <w:r w:rsidRPr="00A564BC">
        <w:rPr>
          <w:rFonts w:eastAsia="Times New Roman"/>
          <w:lang w:eastAsia="pl-PL"/>
        </w:rPr>
        <w:t>6</w:t>
      </w:r>
      <w:r w:rsidR="00366B3D" w:rsidRPr="00A564BC">
        <w:rPr>
          <w:rFonts w:eastAsia="Times New Roman"/>
          <w:lang w:eastAsia="pl-PL"/>
        </w:rPr>
        <w:t>.</w:t>
      </w:r>
      <w:r w:rsidR="00AD5073" w:rsidRPr="00A564BC">
        <w:rPr>
          <w:lang w:eastAsia="pl-PL" w:bidi="pl-PL"/>
        </w:rPr>
        <w:t xml:space="preserve"> Osoby do kontaktu</w:t>
      </w:r>
    </w:p>
    <w:p w:rsidR="000A3762" w:rsidRPr="00A564BC" w:rsidRDefault="000A3762" w:rsidP="00AD5073">
      <w:p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Osob</w:t>
      </w:r>
      <w:r w:rsidR="00FE6CF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 wyznaczone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kontaktów ze strony Zamawiającego</w:t>
      </w:r>
      <w:r w:rsidR="00FE6CF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oraz odpowiedzialne za prawidłową realizację umowy są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</w:p>
    <w:p w:rsidR="000A3762" w:rsidRPr="00A564BC" w:rsidRDefault="000A3762" w:rsidP="00AD5073">
      <w:pPr>
        <w:spacing w:before="120" w:after="120" w:line="36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1) </w:t>
      </w:r>
      <w:r w:rsidR="00562EF3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……………………………………..</w:t>
      </w:r>
    </w:p>
    <w:p w:rsidR="00366B3D" w:rsidRPr="00A564BC" w:rsidRDefault="00366B3D" w:rsidP="00AD5073">
      <w:pPr>
        <w:spacing w:before="120" w:after="120" w:line="36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2) ……………………………………..</w:t>
      </w:r>
    </w:p>
    <w:p w:rsidR="000A3762" w:rsidRPr="00A564BC" w:rsidRDefault="000A3762" w:rsidP="00AD5073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360" w:lineRule="auto"/>
        <w:ind w:left="709" w:hanging="709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Osob</w:t>
      </w:r>
      <w:r w:rsidR="00FE6CF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 wyznaczone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kontaktów ze strony Wykonawcy</w:t>
      </w:r>
      <w:r w:rsidR="00FE6CF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oraz odpowiedzialne za prawidłową realizację umowy są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: </w:t>
      </w:r>
    </w:p>
    <w:p w:rsidR="000A3762" w:rsidRPr="00A564BC" w:rsidRDefault="00142F3A" w:rsidP="00AD5073">
      <w:pPr>
        <w:spacing w:before="120" w:after="120" w:line="360" w:lineRule="auto"/>
        <w:ind w:firstLine="708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  <w:r w:rsidR="000A3762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</w:t>
      </w:r>
      <w:r w:rsidR="00562EF3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……………………………………..</w:t>
      </w:r>
    </w:p>
    <w:p w:rsidR="00142F3A" w:rsidRPr="00A564BC" w:rsidRDefault="00142F3A" w:rsidP="00AD5073">
      <w:pPr>
        <w:spacing w:before="120" w:after="120" w:line="360" w:lineRule="auto"/>
        <w:ind w:firstLine="708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2) </w:t>
      </w:r>
      <w:r w:rsidR="00562EF3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</w:t>
      </w:r>
      <w:r w:rsidR="00FF15B3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</w:t>
      </w:r>
      <w:r w:rsidR="00562EF3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……..</w:t>
      </w:r>
    </w:p>
    <w:p w:rsidR="000A3762" w:rsidRPr="00A564BC" w:rsidRDefault="000A3762" w:rsidP="00AD5073">
      <w:pPr>
        <w:pStyle w:val="Nagwek2"/>
      </w:pPr>
      <w:r w:rsidRPr="00A564BC">
        <w:rPr>
          <w:rFonts w:eastAsia="Times New Roman"/>
          <w:lang w:eastAsia="pl-PL"/>
        </w:rPr>
        <w:t>§</w:t>
      </w:r>
      <w:r w:rsidR="00366B3D" w:rsidRPr="00A564BC">
        <w:rPr>
          <w:rFonts w:eastAsia="Times New Roman"/>
          <w:lang w:eastAsia="pl-PL"/>
        </w:rPr>
        <w:t xml:space="preserve"> </w:t>
      </w:r>
      <w:r w:rsidRPr="00A564BC">
        <w:rPr>
          <w:rFonts w:eastAsia="Times New Roman"/>
          <w:lang w:eastAsia="pl-PL"/>
        </w:rPr>
        <w:t>7</w:t>
      </w:r>
      <w:r w:rsidR="00366B3D" w:rsidRPr="00A564BC">
        <w:rPr>
          <w:rFonts w:eastAsia="Times New Roman"/>
          <w:lang w:eastAsia="pl-PL"/>
        </w:rPr>
        <w:t>.</w:t>
      </w:r>
      <w:r w:rsidRPr="00A564BC">
        <w:rPr>
          <w:lang w:eastAsia="pl-PL" w:bidi="pl-PL"/>
        </w:rPr>
        <w:t xml:space="preserve"> Kary </w:t>
      </w:r>
      <w:r w:rsidR="00AD5073" w:rsidRPr="00A564BC">
        <w:rPr>
          <w:lang w:eastAsia="pl-PL" w:bidi="pl-PL"/>
        </w:rPr>
        <w:t>umowne</w:t>
      </w:r>
    </w:p>
    <w:p w:rsidR="000A3762" w:rsidRPr="00A564BC" w:rsidRDefault="000A3762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Wykonawca zapłaci Zamawiającemu kary umowne za:</w:t>
      </w:r>
    </w:p>
    <w:p w:rsidR="000A3762" w:rsidRPr="00A564BC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 zwłokę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wykonaniu czynności naprawczych w terminie wskazany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ch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4 ust. 1 umowy, w wysokości 50,00 zł brutto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(słownie: pięćdziesięciu złotych 00/100 groszy) 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 każdą godzinę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zwłoki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1F3EF4" w:rsidRPr="00A564BC" w:rsidRDefault="001F3EF4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 zwłokę w dostarczeniu zaprogramowanych kart SIM, o których mowa w § 2 ust. 11 w terminie wskazanym także w § 2 ust. 11 </w:t>
      </w:r>
      <w:r w:rsidR="00FE6CF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wysokości 1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00,00 zł brutto (słownie: </w:t>
      </w:r>
      <w:r w:rsidR="00FE6CF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t</w:t>
      </w:r>
      <w:r w:rsidR="00FE6CF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u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złotych 00/100 groszy) za każdy dzień zwłoki.</w:t>
      </w:r>
    </w:p>
    <w:p w:rsidR="000A3762" w:rsidRPr="00A564BC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 zwłokę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uwolnieniu osób uwięzionych w windach w terminie wskazanym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4 ust. 2 umowy, w wysokości 500,00 zł brutto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(słownie: pięciuset złotych 00/100 groszy) 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 każdorazow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ą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zwłokę.</w:t>
      </w:r>
    </w:p>
    <w:p w:rsidR="000A3762" w:rsidRPr="00A564BC" w:rsidRDefault="000A3762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 </w:t>
      </w:r>
      <w:r w:rsidR="0062750A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zwłokę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usunięciu awarii w terminie wskazanym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4 ust. 3 umowy, z przyczyn leżących po stronie Wykonawcy, w wysokości 0,5% wynagrodzenia umownego brutto, wskazanego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5 ust. 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umowy za każdy dzień </w:t>
      </w:r>
      <w:r w:rsidR="0062750A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zwłoki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0A3762" w:rsidRPr="00A564BC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 zwłokę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usunięciu awarii w ramach udzielonej gwarancji, o której mowa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E86D00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9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ust. 3 w terminie wskazanym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E86D00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9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ust.4 pkt 1) i 2) umowy, z przyczyn leżących po stronie Wykonawcy, w wysokości 0,5% wynagrodzenia umownego brutto, wskazanego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5 ust. 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umowy za każdy dzień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zwłoki</w:t>
      </w:r>
      <w:r w:rsidR="000A3762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62750A" w:rsidRPr="00A564BC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ind w:left="714" w:hanging="357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 przebywanie na terenie KSSiP Wykonawcy lub jego pracownika pod wpływem alkoholu lub środków odurzających – 1 000,00 zł (słownie: jeden tysiąc złotych 00/100 groszy) za osobę;</w:t>
      </w:r>
    </w:p>
    <w:p w:rsidR="00582145" w:rsidRPr="00A564BC" w:rsidRDefault="00582145" w:rsidP="00582145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 palenie wyrobów tytoniowych w obiektach i na terenie Zamawiającego przez pracownika Wykonawcy – 500,00 zł (słownie: pięćset złotych 00/100 groszy) za każdy przypadek.</w:t>
      </w:r>
    </w:p>
    <w:p w:rsidR="000A3762" w:rsidRPr="00A564BC" w:rsidRDefault="000A3762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 inne niewykonanie lub nienależyte wykonanie przedmiotu umowy niż wskazane w pkt od 1) do 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7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), w wysokości 5% całkowitego wynagrodzenia umownego brutto, wskazanego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5 ust. 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umowy – za każde stwierdzone przez Zamawiającego zdarzenie niewykonania lub nienależytego wykonania przedmiotu umowy.</w:t>
      </w:r>
    </w:p>
    <w:p w:rsidR="000A3762" w:rsidRPr="00A564BC" w:rsidRDefault="000A3762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 odstąpienie od umowy przez którąkolwiek ze 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tron z przyczyn leżących po stronie Wykonawcy, w wysokości 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0% wynagrodzenia umownego brutto wskazanego w §</w:t>
      </w:r>
      <w:r w:rsidR="00AE68CF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5 ust. 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niniejszej umowy.</w:t>
      </w:r>
    </w:p>
    <w:p w:rsidR="0062750A" w:rsidRPr="00A564BC" w:rsidRDefault="0062750A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 odstąpienie od umowy przez którąkolwiek ze Stron z przyczyn leżących po stronie Zamawiającego, Wykonawcy przysługuje kara umowna w wysokości 10% wynagrodzenia umownego brutto wskazanego w § 5 ust. 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niniejszej umowy.</w:t>
      </w:r>
    </w:p>
    <w:p w:rsidR="0062750A" w:rsidRPr="00A564BC" w:rsidRDefault="0062750A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Kary umowne wskazane w niniejszej umowie podlegają kumulacji i nie mogą przekroczyć równowartości 30% maksymalnego wynagrodzenia umownego brutto wskazanego w § 5 ust. </w:t>
      </w:r>
      <w:r w:rsidR="009370D7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</w:p>
    <w:p w:rsidR="000A3762" w:rsidRPr="00A564BC" w:rsidRDefault="000A3762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Kary umowne przysługują Zamawiającemu niezależnie od stopnia zawinienia Wykonawcy i wysokości poniesionej szkody.</w:t>
      </w:r>
    </w:p>
    <w:p w:rsidR="000A3762" w:rsidRPr="00A564BC" w:rsidRDefault="000A3762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Strony ustalają, że Zamawiającemu przysługuje prawo potrącenia kwoty należnych kar umownych z kwoty wynagrodzenia umownego przysługującego Wykonawcy, począwszy od wynagrodzenia należnego bezpośrednio po wystąpienia zdarzenia uzasadniającego naliczenie kar. </w:t>
      </w:r>
    </w:p>
    <w:p w:rsidR="000A3762" w:rsidRPr="00A564BC" w:rsidRDefault="000A3762" w:rsidP="00AD5073">
      <w:pPr>
        <w:pStyle w:val="Bodytext20"/>
        <w:numPr>
          <w:ilvl w:val="0"/>
          <w:numId w:val="2"/>
        </w:numPr>
        <w:shd w:val="clear" w:color="auto" w:fill="auto"/>
        <w:tabs>
          <w:tab w:val="left" w:pos="721"/>
        </w:tabs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Kary umowne, o których mowa w niniejszej umowie Wykonawca zapłaci na wskazany przez Zamawiającego rachunek bankowy przelewem, </w:t>
      </w:r>
      <w:r w:rsidRPr="009370D7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 w:bidi="pl-PL"/>
        </w:rPr>
        <w:t xml:space="preserve">w terminie 7 dni </w:t>
      </w:r>
      <w:r w:rsidRPr="009370D7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od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dnia doręczenia mu przez Zamawiającego oświadczenia o nałożeniu kary umownej. Strony ustalają, że Zamawiającemu przysługuje prawo potrącenia kwoty należnych kar umownych z kwoty wynagrodzenia umownego należnego Wykonawcy. Przed dokonaniem kompensaty Zamawiający zawiadomi pisemnie Wykonawcę o wysokości i podstawie naliczonych kar umownych.</w:t>
      </w:r>
    </w:p>
    <w:p w:rsidR="000A3762" w:rsidRPr="00A564BC" w:rsidRDefault="000A3762" w:rsidP="00AD5073">
      <w:pPr>
        <w:pStyle w:val="Bodytext20"/>
        <w:numPr>
          <w:ilvl w:val="0"/>
          <w:numId w:val="2"/>
        </w:numPr>
        <w:shd w:val="clear" w:color="auto" w:fill="auto"/>
        <w:tabs>
          <w:tab w:val="left" w:pos="721"/>
        </w:tabs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Strony ustalają, że nie będą dochodziły wzajemnie kar umownych w przypadku opóźnień w realizacji przedmiotu umowy, wynikających z działania „siły wyższej”, którą stanowią zdarzenia, które są nieprzewidywalne lub których nie można uniknąć, w tym przez działanie sił natury, pożary, epidemie,</w:t>
      </w:r>
      <w:r w:rsidR="00AE68CF"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pandemie,</w:t>
      </w: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strajki i inne zakłócenia gospodarcze, wojny, blokady, sabotaże oraz polecenia, ograniczenia i zakazy jakiegokolwiek organu rządowego lub administracyjnego, sprawującego władzę administracyjną wobec Stron.</w:t>
      </w:r>
    </w:p>
    <w:p w:rsidR="000A3762" w:rsidRPr="00A564BC" w:rsidRDefault="000A3762" w:rsidP="00AD5073">
      <w:pPr>
        <w:pStyle w:val="Bodytext20"/>
        <w:numPr>
          <w:ilvl w:val="0"/>
          <w:numId w:val="2"/>
        </w:numPr>
        <w:shd w:val="clear" w:color="auto" w:fill="auto"/>
        <w:tabs>
          <w:tab w:val="left" w:pos="721"/>
        </w:tabs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</w:rPr>
        <w:t>Strony zastrzegają prawo Zamawiającego do odszkodowania uzupełniającego, przenoszącego wysokość kar umownych, do wysokości rzeczywiście poniesionej szkody na zasadach ogólnych Kodeksu cywilnego.</w:t>
      </w:r>
    </w:p>
    <w:p w:rsidR="00AE68CF" w:rsidRPr="00A564BC" w:rsidRDefault="00AE68CF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5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</w:rPr>
        <w:t>Kary umowne przysługują Zamawiającemu niezależnie od stopnia zawinienia Wykonawcy i wysokości poniesionej szkody.</w:t>
      </w:r>
    </w:p>
    <w:p w:rsidR="000A3762" w:rsidRPr="00A564BC" w:rsidRDefault="000A3762" w:rsidP="00AD5073">
      <w:pPr>
        <w:pStyle w:val="Nagwek2"/>
      </w:pPr>
      <w:r w:rsidRPr="00A564BC">
        <w:rPr>
          <w:rFonts w:eastAsia="Times New Roman"/>
          <w:lang w:eastAsia="pl-PL"/>
        </w:rPr>
        <w:t>§</w:t>
      </w:r>
      <w:r w:rsidR="00E86D00" w:rsidRPr="00A564BC">
        <w:rPr>
          <w:rFonts w:eastAsia="Times New Roman"/>
          <w:lang w:eastAsia="pl-PL"/>
        </w:rPr>
        <w:t xml:space="preserve"> </w:t>
      </w:r>
      <w:r w:rsidRPr="00A564BC">
        <w:rPr>
          <w:rFonts w:eastAsia="Times New Roman"/>
          <w:lang w:eastAsia="pl-PL"/>
        </w:rPr>
        <w:t>8</w:t>
      </w:r>
      <w:r w:rsidR="00E86D00" w:rsidRPr="00A564BC">
        <w:rPr>
          <w:rFonts w:eastAsia="Times New Roman"/>
          <w:lang w:eastAsia="pl-PL"/>
        </w:rPr>
        <w:t>.</w:t>
      </w:r>
      <w:r w:rsidR="00AD5073" w:rsidRPr="00A564BC">
        <w:rPr>
          <w:lang w:eastAsia="pl-PL" w:bidi="pl-PL"/>
        </w:rPr>
        <w:t xml:space="preserve"> Odstąpienie od umowy </w:t>
      </w:r>
    </w:p>
    <w:p w:rsidR="000A3762" w:rsidRPr="00A564BC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Zamawiającemu przysługuje prawo odstąpienia od umowy bez jakichkolwiek roszczeń Wykonawcy w następujących przypadkach:</w:t>
      </w:r>
    </w:p>
    <w:p w:rsidR="000A3762" w:rsidRPr="00A564BC" w:rsidRDefault="000A3762" w:rsidP="00AD5073">
      <w:pPr>
        <w:pStyle w:val="Akapitzlist"/>
        <w:numPr>
          <w:ilvl w:val="1"/>
          <w:numId w:val="6"/>
        </w:numPr>
        <w:spacing w:before="120" w:after="120" w:line="360" w:lineRule="auto"/>
        <w:ind w:left="851" w:hanging="425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gdy zostało wszczęte postępowanie likwidacyjne wobec Wykonawcy,</w:t>
      </w:r>
    </w:p>
    <w:p w:rsidR="000A3762" w:rsidRPr="00A564BC" w:rsidRDefault="000A3762" w:rsidP="00AD5073">
      <w:pPr>
        <w:pStyle w:val="Akapitzlist"/>
        <w:numPr>
          <w:ilvl w:val="1"/>
          <w:numId w:val="6"/>
        </w:numPr>
        <w:spacing w:before="120" w:after="120" w:line="360" w:lineRule="auto"/>
        <w:ind w:left="851" w:hanging="425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gdy łączna naliczona wysokość kar umownych przekroczyła wysokość kary za odstąpienie od umowy zgodnie z §</w:t>
      </w:r>
      <w:r w:rsidR="00E86D00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7 ust. </w:t>
      </w:r>
      <w:r w:rsidR="00694109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1 pkt 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9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). </w:t>
      </w:r>
    </w:p>
    <w:p w:rsidR="000A3762" w:rsidRPr="00A564BC" w:rsidRDefault="000A3762" w:rsidP="00AD5073">
      <w:pPr>
        <w:pStyle w:val="Akapitzlist"/>
        <w:numPr>
          <w:ilvl w:val="1"/>
          <w:numId w:val="6"/>
        </w:numPr>
        <w:spacing w:before="120" w:after="120" w:line="360" w:lineRule="auto"/>
        <w:ind w:left="851" w:hanging="425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przypadku wystąpienia kolejno dwóch uchybień wskazanych w §</w:t>
      </w:r>
      <w:r w:rsidR="00E86D00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7 ust. 1, przez co rozumie się wystąpienie kolejno dwóch przypadków niewykonania lub nienależytego wykonania umowy przez Wykonawcę.</w:t>
      </w:r>
    </w:p>
    <w:p w:rsidR="000A3762" w:rsidRPr="00A564BC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razie rażących naruszeń postanowień niniejszej umowy, w tym w szczególności przez umyślne wyrządzenie szkody przez osobę, którą Wykonawca posługuje się przy wykonywaniu umowy, współdziałania z osobą wyrządzającą szkodę, Zamawiający ma prawo odstąpienia od umowy z przyczyn leżących po stronie Wykonawcy.</w:t>
      </w:r>
    </w:p>
    <w:p w:rsidR="000A3762" w:rsidRPr="00A564BC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Zamawiający zastrzega sobie możliwość odstąpienia od umowy w razie wystąpienia istotnej zmiany okoliczności powodującej, że wykonanie umowy nie leży w interesie publicznym, czego nie można było przewidzieć w chwili zawarcia umowy, </w:t>
      </w:r>
      <w:r w:rsidRPr="009370D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w terminie 30 dni 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 powzięcia wiadomości o tych okolicznościach. W takim wypadku Wykonawca może żądać jedynie wynagrodzenia należnego mu z tytułu wykonania części umowy, z wyłączeniem odszkodowania i kar umownych.</w:t>
      </w:r>
    </w:p>
    <w:p w:rsidR="000A3762" w:rsidRPr="00A564BC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Odstąpienie od umowy na podstawie ust. 1 i 2 umowy oraz w innych przypadkach wskazanych w umowie, musi nastąpić w formie pisemnej pod rygorem nieważności </w:t>
      </w:r>
      <w:r w:rsidRPr="009370D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w terminie 30 dni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licząc od dnia, w którym wystąpiła okoliczność uzasadniająca odstąpienie od umowy.</w:t>
      </w:r>
    </w:p>
    <w:p w:rsidR="000A3762" w:rsidRPr="00A564BC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Strony umowy </w:t>
      </w:r>
      <w:r w:rsidRPr="009370D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w terminie 30 dni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od skutecznego odstąpienia od umowy dokonają wzajemnego rozliczenia z wykonanej części umowy.</w:t>
      </w:r>
    </w:p>
    <w:p w:rsidR="000A3762" w:rsidRPr="009370D7" w:rsidRDefault="000A3762" w:rsidP="009370D7">
      <w:pPr>
        <w:pStyle w:val="Nagwek2"/>
        <w:rPr>
          <w:lang w:eastAsia="pl-PL" w:bidi="pl-PL"/>
        </w:rPr>
      </w:pPr>
      <w:r w:rsidRPr="00A564BC">
        <w:rPr>
          <w:rFonts w:eastAsia="Times New Roman"/>
          <w:lang w:eastAsia="pl-PL"/>
        </w:rPr>
        <w:t>§</w:t>
      </w:r>
      <w:r w:rsidR="00E86D00" w:rsidRPr="00A564BC">
        <w:rPr>
          <w:rFonts w:eastAsia="Times New Roman"/>
          <w:lang w:eastAsia="pl-PL"/>
        </w:rPr>
        <w:t xml:space="preserve"> </w:t>
      </w:r>
      <w:r w:rsidRPr="00A564BC">
        <w:rPr>
          <w:rFonts w:eastAsia="Times New Roman"/>
          <w:lang w:eastAsia="pl-PL"/>
        </w:rPr>
        <w:t>9</w:t>
      </w:r>
      <w:r w:rsidR="00E86D00" w:rsidRPr="00A564BC">
        <w:rPr>
          <w:rFonts w:eastAsia="Times New Roman"/>
          <w:lang w:eastAsia="pl-PL"/>
        </w:rPr>
        <w:t>.</w:t>
      </w:r>
      <w:r w:rsidR="00AD5073" w:rsidRPr="00A564BC">
        <w:rPr>
          <w:lang w:eastAsia="pl-PL" w:bidi="pl-PL"/>
        </w:rPr>
        <w:t xml:space="preserve"> </w:t>
      </w:r>
      <w:r w:rsidR="009370D7" w:rsidRPr="009370D7">
        <w:rPr>
          <w:lang w:eastAsia="pl-PL" w:bidi="pl-PL"/>
        </w:rPr>
        <w:t>Gwarancja, rękojmia, postępowanie reklamacyjne</w:t>
      </w:r>
    </w:p>
    <w:p w:rsidR="000A3762" w:rsidRPr="00A564BC" w:rsidRDefault="000A3762" w:rsidP="00AD5073">
      <w:pPr>
        <w:pStyle w:val="Akapitzlist"/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ramach realizacji §</w:t>
      </w:r>
      <w:r w:rsidR="00E86D00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94109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ust. 2</w:t>
      </w:r>
      <w:r w:rsidR="00694109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mowy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Wykonawca zobowiązuje się udzielić 24 miesięcznej gwarancji na dostarczone urządzenia i poprawność ich działania, a także 24 miesięcznej gwarancji na ich montaż. Gwarancja zaczyna obowiązywać z chwilą podpisania bez zastrzeżeń ze strony Zamawiającego protokołu, o którym mowa w §</w:t>
      </w:r>
      <w:r w:rsidR="00E86D00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5 ust. </w:t>
      </w:r>
      <w:r w:rsidR="009370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przez Zamawiającego.  </w:t>
      </w:r>
    </w:p>
    <w:p w:rsidR="000A3762" w:rsidRPr="00A564BC" w:rsidRDefault="000A3762" w:rsidP="00AD5073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W ramach udzielonej gwarancji Wykonawca zobowiązany jest do dokonywania przeglądów gwarancyjnych przez cały okres gwarancyjny zgodnie z zaleceniami producenta. Wykonanie przeglądu należy potwierdzić wpisem do Książki Gwarancyjnej. Termin przeglądów winien być ustalony z Zamawiającym. </w:t>
      </w:r>
    </w:p>
    <w:p w:rsidR="000A3762" w:rsidRPr="00A564BC" w:rsidRDefault="000A3762" w:rsidP="00AD5073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ramach udzielonej gwarancji Wykonawca zobowiązany jest do usunięcia wszelkich wad oraz awarii dostarczonych urządzeń i elementów systemu uniemożliwiających prawidłową pracę lub obniżających jej jakość.</w:t>
      </w:r>
    </w:p>
    <w:p w:rsidR="000A3762" w:rsidRPr="00A564BC" w:rsidRDefault="000A3762" w:rsidP="00AD5073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przypadku wystąpienia jakichkolwiek wyżej wymienionych wad/awarii Wykonawca zobowiązuje się do:</w:t>
      </w:r>
    </w:p>
    <w:p w:rsidR="000A3762" w:rsidRPr="00A564BC" w:rsidRDefault="000A3762" w:rsidP="00AD5073">
      <w:pPr>
        <w:pStyle w:val="Akapitzlist"/>
        <w:numPr>
          <w:ilvl w:val="0"/>
          <w:numId w:val="8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Podjęcia czynności w celu naprawy urządzenia w czasie do 24 godzin od chwili zgłoszenia – dotyczy to dni roboczych. Zgłoszenie po godz. 15:00 traktowane jest jako zgłoszenie dnia następnego. Zamawiający dokona zgłoszenia poprzez powiadomienie telefonicznie lub elektronicznie Wykonawcę na tel. </w:t>
      </w:r>
      <w:r w:rsidR="00562EF3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……………..</w:t>
      </w:r>
      <w:r w:rsidR="00142F3A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tel. kom. </w:t>
      </w:r>
      <w:r w:rsidR="00562EF3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……………</w:t>
      </w:r>
      <w:r w:rsidR="00142F3A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lub na adres e-mail: </w:t>
      </w:r>
      <w:r w:rsidR="00562EF3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…………………</w:t>
      </w:r>
      <w:r w:rsidR="00142F3A"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.</w:t>
      </w:r>
    </w:p>
    <w:p w:rsidR="000A3762" w:rsidRPr="00A564BC" w:rsidRDefault="000A3762" w:rsidP="00AD5073">
      <w:pPr>
        <w:pStyle w:val="Akapitzlist"/>
        <w:numPr>
          <w:ilvl w:val="0"/>
          <w:numId w:val="8"/>
        </w:numPr>
        <w:spacing w:before="120" w:after="120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Usunięcia awarii do 72 godzin od chwili podjęcia czynności tj. pkt 1), gdzie termin ten może ulec wydłużeniu na pisemny uzasadniony wniosek Wykonawcy i jest od niego niezależny.   </w:t>
      </w:r>
    </w:p>
    <w:p w:rsidR="00734B6C" w:rsidRPr="00A564BC" w:rsidRDefault="000A3762" w:rsidP="00E43E63">
      <w:pPr>
        <w:pStyle w:val="Bodytext20"/>
        <w:numPr>
          <w:ilvl w:val="0"/>
          <w:numId w:val="4"/>
        </w:numPr>
        <w:spacing w:before="120" w:after="120" w:line="360" w:lineRule="auto"/>
        <w:ind w:left="426" w:hanging="426"/>
        <w:jc w:val="left"/>
        <w:rPr>
          <w:rFonts w:cstheme="minorHAnsi"/>
          <w:color w:val="000000" w:themeColor="text1"/>
          <w:szCs w:val="24"/>
          <w:lang w:eastAsia="pl-PL" w:bidi="pl-PL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W przypadku nie usunięcia wady przez Wykonawcę w terminie określonym w ust. 4, Zamawiający – niezależnie od naliczenia kary umownej – uprawniony jest zlecić usunięcie wad osobie trzeciej, na koszt i ryzyko Wykonawcy. </w:t>
      </w:r>
    </w:p>
    <w:p w:rsidR="00734B6C" w:rsidRPr="00A564BC" w:rsidRDefault="00694109" w:rsidP="005E4E19">
      <w:pPr>
        <w:pStyle w:val="Bodytext20"/>
        <w:numPr>
          <w:ilvl w:val="0"/>
          <w:numId w:val="4"/>
        </w:numPr>
        <w:spacing w:before="120" w:after="120" w:line="360" w:lineRule="auto"/>
        <w:ind w:left="426" w:hanging="426"/>
        <w:jc w:val="left"/>
        <w:rPr>
          <w:rFonts w:cstheme="minorHAnsi"/>
          <w:color w:val="000000" w:themeColor="text1"/>
          <w:szCs w:val="24"/>
          <w:lang w:eastAsia="pl-PL" w:bidi="pl-PL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Wykonawca oświadcza, że udzielona Zamawiającemu gwarancja nie wyłącza, nie ogranicza, ani nie zawiesza uprawnień Zamawiającego wynikających z rękojmi za wady, których może dochodzić zgodnie z przepisami powszechnie obowiązującymi.</w:t>
      </w:r>
    </w:p>
    <w:p w:rsidR="00694109" w:rsidRPr="00A564BC" w:rsidRDefault="00694109" w:rsidP="005E4E19">
      <w:pPr>
        <w:pStyle w:val="Bodytext20"/>
        <w:numPr>
          <w:ilvl w:val="0"/>
          <w:numId w:val="4"/>
        </w:numPr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A564BC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Wykonawca udziela rękojmi na wykonanie przedmiotu umowy i dołączone do niego akcesoria, zgodnie z przepisami powszechnie obowiązującymi.</w:t>
      </w:r>
    </w:p>
    <w:p w:rsidR="000A3762" w:rsidRPr="00A564BC" w:rsidRDefault="000A3762" w:rsidP="00694109">
      <w:pPr>
        <w:pStyle w:val="Nagwek2"/>
      </w:pPr>
      <w:r w:rsidRPr="00A564BC">
        <w:rPr>
          <w:rFonts w:eastAsia="Times New Roman"/>
          <w:lang w:eastAsia="pl-PL"/>
        </w:rPr>
        <w:t>§</w:t>
      </w:r>
      <w:r w:rsidR="00E86D00" w:rsidRPr="00A564BC">
        <w:rPr>
          <w:rFonts w:eastAsia="Times New Roman"/>
          <w:lang w:eastAsia="pl-PL"/>
        </w:rPr>
        <w:t xml:space="preserve"> </w:t>
      </w:r>
      <w:r w:rsidRPr="00A564BC">
        <w:rPr>
          <w:rFonts w:eastAsia="Times New Roman"/>
          <w:lang w:eastAsia="pl-PL"/>
        </w:rPr>
        <w:t>10</w:t>
      </w:r>
      <w:r w:rsidR="00E86D00" w:rsidRPr="00A564BC">
        <w:rPr>
          <w:rFonts w:eastAsia="Times New Roman"/>
          <w:lang w:eastAsia="pl-PL"/>
        </w:rPr>
        <w:t>.</w:t>
      </w:r>
      <w:r w:rsidR="00AD5073" w:rsidRPr="00A564BC">
        <w:rPr>
          <w:lang w:eastAsia="pl-PL" w:bidi="pl-PL"/>
        </w:rPr>
        <w:t xml:space="preserve"> </w:t>
      </w:r>
      <w:r w:rsidR="00E716D7" w:rsidRPr="00A564BC">
        <w:rPr>
          <w:lang w:eastAsia="pl-PL" w:bidi="pl-PL"/>
        </w:rPr>
        <w:t>Termin i miejsce realizacji przedmiotu umowy</w:t>
      </w:r>
    </w:p>
    <w:p w:rsidR="000A3762" w:rsidRPr="00A564BC" w:rsidRDefault="000A3762" w:rsidP="00BA3C07">
      <w:pPr>
        <w:pStyle w:val="Akapitzlist"/>
        <w:numPr>
          <w:ilvl w:val="4"/>
          <w:numId w:val="14"/>
        </w:numPr>
        <w:spacing w:before="120" w:after="120" w:line="360" w:lineRule="auto"/>
        <w:ind w:left="426" w:hanging="426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Niniejsza umowa zawarta jest na</w:t>
      </w:r>
      <w:r w:rsidR="00BA3C07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czas określony na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okres </w:t>
      </w:r>
      <w:r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12 miesięcy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 zastrzeżeniem, że jej okres obowiązywania rozpocznie się nie wcześniej niż </w:t>
      </w:r>
      <w:r w:rsidR="00E86D00"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od dnia 1 listopada 202</w:t>
      </w:r>
      <w:r w:rsidR="009370D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4</w:t>
      </w:r>
      <w:r w:rsidRPr="00A564B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roku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9F30B9" w:rsidRPr="00A564BC" w:rsidRDefault="009F30B9" w:rsidP="009F30B9">
      <w:pPr>
        <w:pStyle w:val="Akapitzlist"/>
        <w:numPr>
          <w:ilvl w:val="4"/>
          <w:numId w:val="14"/>
        </w:numPr>
        <w:spacing w:before="120" w:after="120" w:line="360" w:lineRule="auto"/>
        <w:ind w:left="426" w:hanging="426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bookmarkStart w:id="1" w:name="_GoBack"/>
      <w:bookmarkEnd w:id="1"/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Miejscem wykonania umowy jest siedziba Zamawiającego, mieszcząca się w Krakowie, przy ul. Przy Rondzie 5</w:t>
      </w:r>
      <w:r w:rsidR="00A564BC"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(31-547 Kraków)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</w:t>
      </w:r>
      <w:r w:rsidRPr="00A564B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Zamawiający informuje, iż siedziba Zamawiającego składa się z dwóch połączonych ze sobą parterową przewiązką budynków, przy czym każdy z nich liczy sobie 6 kondygnacji, a to: piwnica, parter oraz piętra od I do IV. Obydwa budynki są wolne od barier poziomych i pionowych w  przestrzeniach komunikacyjnych, a także zapewniony jest dostęp do wszystkich pomieszczeń. Deklaracja dostępności Zamawiającego znajduje się na stronie internetowej: </w:t>
      </w:r>
      <w:hyperlink r:id="rId8" w:history="1">
        <w:r w:rsidRPr="00A564BC">
          <w:rPr>
            <w:rStyle w:val="Hipercze"/>
            <w:rFonts w:eastAsia="Times New Roman" w:cstheme="minorHAnsi"/>
            <w:iCs/>
            <w:color w:val="000000" w:themeColor="text1"/>
            <w:szCs w:val="24"/>
            <w:lang w:eastAsia="pl-PL"/>
          </w:rPr>
          <w:t>https://www.kssip.gov.pl/deklaracja-dostepnosci</w:t>
        </w:r>
      </w:hyperlink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0A3762" w:rsidRPr="00A564BC" w:rsidRDefault="000A3762" w:rsidP="00AD5073">
      <w:pPr>
        <w:pStyle w:val="Nagwek2"/>
      </w:pPr>
      <w:r w:rsidRPr="00A564BC">
        <w:rPr>
          <w:rFonts w:eastAsia="Times New Roman"/>
          <w:lang w:eastAsia="pl-PL"/>
        </w:rPr>
        <w:t>§</w:t>
      </w:r>
      <w:r w:rsidR="00E86D00" w:rsidRPr="00A564BC">
        <w:rPr>
          <w:rFonts w:eastAsia="Times New Roman"/>
          <w:lang w:eastAsia="pl-PL"/>
        </w:rPr>
        <w:t xml:space="preserve"> </w:t>
      </w:r>
      <w:r w:rsidRPr="00A564BC">
        <w:rPr>
          <w:rFonts w:eastAsia="Times New Roman"/>
          <w:lang w:eastAsia="pl-PL"/>
        </w:rPr>
        <w:t>11</w:t>
      </w:r>
      <w:r w:rsidR="00E86D00" w:rsidRPr="00A564BC">
        <w:rPr>
          <w:rFonts w:eastAsia="Times New Roman"/>
          <w:lang w:eastAsia="pl-PL"/>
        </w:rPr>
        <w:t>.</w:t>
      </w:r>
      <w:r w:rsidRPr="00A564BC">
        <w:rPr>
          <w:lang w:eastAsia="pl-PL" w:bidi="pl-PL"/>
        </w:rPr>
        <w:t xml:space="preserve"> </w:t>
      </w:r>
      <w:r w:rsidR="00A564BC" w:rsidRPr="00A564BC">
        <w:rPr>
          <w:lang w:eastAsia="pl-PL" w:bidi="pl-PL"/>
        </w:rPr>
        <w:t>Ochrona danych osobowych  i zachowanie poufności</w:t>
      </w:r>
    </w:p>
    <w:p w:rsidR="00A564BC" w:rsidRPr="00A564BC" w:rsidRDefault="00A564BC" w:rsidP="00A564BC">
      <w:pPr>
        <w:pStyle w:val="Akapitzlist"/>
        <w:numPr>
          <w:ilvl w:val="0"/>
          <w:numId w:val="33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:rsidR="00A564BC" w:rsidRPr="00A564BC" w:rsidRDefault="00A564BC" w:rsidP="00A564BC">
      <w:pPr>
        <w:pStyle w:val="Akapitzlist"/>
        <w:numPr>
          <w:ilvl w:val="0"/>
          <w:numId w:val="33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Strony zobowiązują się do:</w:t>
      </w:r>
    </w:p>
    <w:p w:rsidR="00A564BC" w:rsidRPr="00A564BC" w:rsidRDefault="00A564BC" w:rsidP="00A564BC">
      <w:pPr>
        <w:pStyle w:val="Akapitzlist"/>
        <w:numPr>
          <w:ilvl w:val="0"/>
          <w:numId w:val="34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wzajemnego stosowania zasad poufności dokumentów i informacji uzyskanych od drugiej Strony w związku z wykonywanym przedmiotem umowy, zarówno w trakcie jej trwania, jak i po ustaniu stosunku wynikającego z umowy;</w:t>
      </w:r>
    </w:p>
    <w:p w:rsidR="00A564BC" w:rsidRPr="00A564BC" w:rsidRDefault="00A564BC" w:rsidP="00A564BC">
      <w:pPr>
        <w:pStyle w:val="Akapitzlist"/>
        <w:numPr>
          <w:ilvl w:val="0"/>
          <w:numId w:val="34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zabezpieczania przed kradzieżą, uszkodzeniem i zaginięciem wszelkich otrzymanych dokumentów (w tym na mobilnych nośnikach) związanych z przedmiotem umowy;</w:t>
      </w:r>
    </w:p>
    <w:p w:rsidR="00A564BC" w:rsidRPr="00A564BC" w:rsidRDefault="00A564BC" w:rsidP="00A564BC">
      <w:pPr>
        <w:pStyle w:val="Akapitzlist"/>
        <w:numPr>
          <w:ilvl w:val="0"/>
          <w:numId w:val="34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niewykorzystywania zebranych informacji prawnie chronionych dla celów innych niż wynikające  z realizacji umowy;</w:t>
      </w:r>
    </w:p>
    <w:p w:rsidR="00A564BC" w:rsidRPr="00A564BC" w:rsidRDefault="00A564BC" w:rsidP="00A564BC">
      <w:pPr>
        <w:pStyle w:val="Akapitzlist"/>
        <w:numPr>
          <w:ilvl w:val="0"/>
          <w:numId w:val="34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niezwłocznego przekazywania drugiej Stronie informacji o wszelkich przypadkach naruszenia tajemnicy informacji prawnie chronionych lub o ich niewłaściwym użyciu.</w:t>
      </w:r>
    </w:p>
    <w:p w:rsidR="00A564BC" w:rsidRPr="00A564BC" w:rsidRDefault="00A564BC" w:rsidP="00A564BC">
      <w:pPr>
        <w:pStyle w:val="Akapitzlist"/>
        <w:numPr>
          <w:ilvl w:val="0"/>
          <w:numId w:val="33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Obowiązek zachowania poufności nie dotyczy informacji lub materiałów:</w:t>
      </w:r>
    </w:p>
    <w:p w:rsidR="00A564BC" w:rsidRPr="00A564BC" w:rsidRDefault="00A564BC" w:rsidP="00A564BC">
      <w:pPr>
        <w:pStyle w:val="Akapitzlist"/>
        <w:numPr>
          <w:ilvl w:val="0"/>
          <w:numId w:val="35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których ujawnienie jest wymagane przez bezwzględnie obowiązujące przepisy prawa;</w:t>
      </w:r>
    </w:p>
    <w:p w:rsidR="00A564BC" w:rsidRPr="00A564BC" w:rsidRDefault="00A564BC" w:rsidP="00A564BC">
      <w:pPr>
        <w:pStyle w:val="Akapitzlist"/>
        <w:numPr>
          <w:ilvl w:val="0"/>
          <w:numId w:val="35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których ujawnienie następuje na żądanie podmiotu uprawnionego do kontroli, pod warunkiem, że podmiot ten został poinformowany o poufnym charakterze informacji, które są powszechnie znane;</w:t>
      </w:r>
    </w:p>
    <w:p w:rsidR="00A564BC" w:rsidRPr="00A564BC" w:rsidRDefault="00A564BC" w:rsidP="00A564BC">
      <w:pPr>
        <w:pStyle w:val="Akapitzlist"/>
        <w:numPr>
          <w:ilvl w:val="0"/>
          <w:numId w:val="35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:rsidR="00A564BC" w:rsidRPr="00A564BC" w:rsidRDefault="00A564BC" w:rsidP="00A564BC">
      <w:pPr>
        <w:pStyle w:val="Akapitzlist"/>
        <w:numPr>
          <w:ilvl w:val="0"/>
          <w:numId w:val="35"/>
        </w:numPr>
        <w:spacing w:before="120" w:after="120" w:line="360" w:lineRule="auto"/>
        <w:ind w:left="851" w:hanging="425"/>
        <w:rPr>
          <w:rFonts w:eastAsia="Times New Roman" w:cstheme="minorHAnsi"/>
          <w:bCs/>
          <w:iCs/>
          <w:color w:val="000000" w:themeColor="text1"/>
          <w:sz w:val="24"/>
          <w:szCs w:val="24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w których posiadanie Strona weszła zgodnie z obowiązującymi przepisami prawa, przed dniem uzyskania takich informacji na podstawie niniejszej umowy.</w:t>
      </w:r>
    </w:p>
    <w:p w:rsidR="00A564BC" w:rsidRPr="00A564BC" w:rsidRDefault="00A564BC" w:rsidP="00A564BC">
      <w:pPr>
        <w:pStyle w:val="Akapitzlist"/>
        <w:numPr>
          <w:ilvl w:val="0"/>
          <w:numId w:val="33"/>
        </w:numPr>
        <w:spacing w:before="120" w:after="120" w:line="360" w:lineRule="auto"/>
        <w:ind w:left="426" w:hanging="426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bCs/>
          <w:iCs/>
          <w:color w:val="000000" w:themeColor="text1"/>
          <w:sz w:val="24"/>
          <w:szCs w:val="24"/>
        </w:rPr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:rsidR="000A3762" w:rsidRPr="00A564BC" w:rsidRDefault="000A3762" w:rsidP="00AD5073">
      <w:pPr>
        <w:pStyle w:val="Nagwek2"/>
      </w:pPr>
      <w:r w:rsidRPr="00A564BC">
        <w:rPr>
          <w:rFonts w:eastAsia="Times New Roman"/>
          <w:lang w:eastAsia="pl-PL"/>
        </w:rPr>
        <w:t>§</w:t>
      </w:r>
      <w:r w:rsidR="002660BF" w:rsidRPr="00A564BC">
        <w:rPr>
          <w:rFonts w:eastAsia="Times New Roman"/>
          <w:lang w:eastAsia="pl-PL"/>
        </w:rPr>
        <w:t xml:space="preserve"> </w:t>
      </w:r>
      <w:r w:rsidRPr="00A564BC">
        <w:rPr>
          <w:rFonts w:eastAsia="Times New Roman"/>
          <w:lang w:eastAsia="pl-PL"/>
        </w:rPr>
        <w:t>12</w:t>
      </w:r>
      <w:r w:rsidR="002660BF" w:rsidRPr="00A564BC">
        <w:rPr>
          <w:rFonts w:eastAsia="Times New Roman"/>
          <w:lang w:eastAsia="pl-PL"/>
        </w:rPr>
        <w:t>.</w:t>
      </w:r>
      <w:r w:rsidR="00AD5073" w:rsidRPr="00A564BC">
        <w:rPr>
          <w:lang w:eastAsia="pl-PL" w:bidi="pl-PL"/>
        </w:rPr>
        <w:t xml:space="preserve"> Postanowienia końcowe</w:t>
      </w:r>
    </w:p>
    <w:p w:rsidR="00A564BC" w:rsidRPr="00A564BC" w:rsidRDefault="00A564BC" w:rsidP="00A564BC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Wykonawca jest odpowiedzialny za właściwą jakość świadczonych usług wynikających z niniejszej umowy.</w:t>
      </w:r>
    </w:p>
    <w:p w:rsidR="00A564BC" w:rsidRPr="00A564BC" w:rsidRDefault="00A564BC" w:rsidP="00A564BC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rozstrzygania ewentualnych sporów mogących powstać na gruncie niniejszej umowy właściwym będzie Sąd siedziby Zamawiającego.</w:t>
      </w:r>
    </w:p>
    <w:p w:rsidR="00A564BC" w:rsidRPr="00A564BC" w:rsidRDefault="00A564BC" w:rsidP="00A564BC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:rsidR="00A564BC" w:rsidRPr="00A564BC" w:rsidRDefault="00A564BC" w:rsidP="00A564BC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Wszelkie zmiany niniejszej umowy wymagają formy pisemnej pod rygorem nieważności.</w:t>
      </w:r>
    </w:p>
    <w:p w:rsidR="00A564BC" w:rsidRPr="00A564BC" w:rsidRDefault="00A564BC" w:rsidP="00A564BC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eastAsia="Times New Roman"/>
          <w:color w:val="000000" w:themeColor="text1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Umowa została sporządzona w dwóch jednobrzmiących egzemplarzach, jednym dla Zamawiającego i jednym dla Wykonawcy bądź umowa została zawarta w formie elektronicznej zgodnie z art. 78</w:t>
      </w:r>
      <w:r w:rsidRPr="00A564BC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 xml:space="preserve">1 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kodeksu cywilnego (w zależności od formy zawarcia</w:t>
      </w:r>
      <w:r w:rsidR="00B7163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</w:t>
      </w:r>
      <w:r w:rsidRPr="00A564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A564BC" w:rsidRPr="00A564BC" w:rsidRDefault="000A3762" w:rsidP="00A564BC">
      <w:pPr>
        <w:pStyle w:val="Nagwek2"/>
        <w:rPr>
          <w:rFonts w:eastAsia="Times New Roman"/>
          <w:lang w:eastAsia="pl-PL"/>
        </w:rPr>
      </w:pPr>
      <w:r w:rsidRPr="00A564BC">
        <w:rPr>
          <w:rFonts w:eastAsia="Times New Roman"/>
          <w:lang w:eastAsia="pl-PL"/>
        </w:rPr>
        <w:t xml:space="preserve">WYKONAWCA: </w:t>
      </w:r>
      <w:r w:rsidRPr="00A564BC">
        <w:rPr>
          <w:rFonts w:eastAsia="Times New Roman"/>
          <w:lang w:eastAsia="pl-PL"/>
        </w:rPr>
        <w:tab/>
      </w:r>
      <w:r w:rsidRPr="00A564BC">
        <w:rPr>
          <w:rFonts w:eastAsia="Times New Roman"/>
          <w:lang w:eastAsia="pl-PL"/>
        </w:rPr>
        <w:tab/>
      </w:r>
      <w:r w:rsidRPr="00A564BC">
        <w:rPr>
          <w:rFonts w:eastAsia="Times New Roman"/>
          <w:lang w:eastAsia="pl-PL"/>
        </w:rPr>
        <w:tab/>
      </w:r>
      <w:r w:rsidRPr="00A564BC">
        <w:rPr>
          <w:rFonts w:eastAsia="Times New Roman"/>
          <w:lang w:eastAsia="pl-PL"/>
        </w:rPr>
        <w:tab/>
      </w:r>
      <w:r w:rsidRPr="00A564BC">
        <w:rPr>
          <w:rFonts w:eastAsia="Times New Roman"/>
          <w:lang w:eastAsia="pl-PL"/>
        </w:rPr>
        <w:tab/>
      </w:r>
      <w:r w:rsidRPr="00A564BC">
        <w:rPr>
          <w:rFonts w:eastAsia="Times New Roman"/>
          <w:lang w:eastAsia="pl-PL"/>
        </w:rPr>
        <w:tab/>
      </w:r>
      <w:r w:rsidRPr="00A564BC">
        <w:rPr>
          <w:rFonts w:eastAsia="Times New Roman"/>
          <w:lang w:eastAsia="pl-PL"/>
        </w:rPr>
        <w:tab/>
      </w:r>
      <w:r w:rsidRPr="00A564BC">
        <w:rPr>
          <w:rFonts w:eastAsia="Times New Roman"/>
          <w:lang w:eastAsia="pl-PL"/>
        </w:rPr>
        <w:tab/>
      </w:r>
    </w:p>
    <w:p w:rsidR="000A3762" w:rsidRPr="00A564BC" w:rsidRDefault="000A3762" w:rsidP="000E5138">
      <w:pPr>
        <w:pStyle w:val="Nagwek2"/>
        <w:rPr>
          <w:rFonts w:eastAsia="Times New Roman"/>
          <w:lang w:eastAsia="pl-PL"/>
        </w:rPr>
      </w:pPr>
      <w:r w:rsidRPr="00A564BC">
        <w:rPr>
          <w:rFonts w:eastAsia="Times New Roman"/>
          <w:lang w:eastAsia="pl-PL"/>
        </w:rPr>
        <w:t>ZAMAWIAJĄCY:</w:t>
      </w:r>
    </w:p>
    <w:p w:rsidR="000A3762" w:rsidRPr="00A564BC" w:rsidRDefault="000A3762" w:rsidP="00AD5073">
      <w:pPr>
        <w:spacing w:before="120" w:after="120" w:line="360" w:lineRule="auto"/>
        <w:rPr>
          <w:rFonts w:eastAsia="Times New Roman" w:cstheme="minorHAnsi"/>
          <w:color w:val="000000" w:themeColor="text1"/>
          <w:sz w:val="24"/>
          <w:u w:val="single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u w:val="single"/>
          <w:lang w:eastAsia="pl-PL"/>
        </w:rPr>
        <w:t>Załączniki:</w:t>
      </w:r>
    </w:p>
    <w:p w:rsidR="000A3762" w:rsidRPr="00A564BC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color w:val="000000" w:themeColor="text1"/>
          <w:sz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lang w:eastAsia="pl-PL"/>
        </w:rPr>
        <w:t>Zestawienie urządzeń – Tabela nr 1, Zestawienie kosztów Tabela nr 2;</w:t>
      </w:r>
    </w:p>
    <w:p w:rsidR="000A3762" w:rsidRPr="00A564BC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color w:val="000000" w:themeColor="text1"/>
          <w:sz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lang w:eastAsia="pl-PL"/>
        </w:rPr>
        <w:t>Oferta Wykonawcy przedstawiony na formularzu ofertowym;</w:t>
      </w:r>
    </w:p>
    <w:p w:rsidR="000A3762" w:rsidRPr="00A564BC" w:rsidRDefault="0038072C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color w:val="000000" w:themeColor="text1"/>
          <w:sz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lang w:eastAsia="pl-PL"/>
        </w:rPr>
        <w:t xml:space="preserve">Wydruk </w:t>
      </w:r>
      <w:r w:rsidR="000A3762" w:rsidRPr="00A564BC">
        <w:rPr>
          <w:rFonts w:eastAsia="Times New Roman" w:cstheme="minorHAnsi"/>
          <w:color w:val="000000" w:themeColor="text1"/>
          <w:sz w:val="24"/>
          <w:lang w:eastAsia="pl-PL"/>
        </w:rPr>
        <w:t>KRS</w:t>
      </w:r>
      <w:r w:rsidR="002660BF" w:rsidRPr="00A564BC">
        <w:rPr>
          <w:rFonts w:eastAsia="Times New Roman" w:cstheme="minorHAnsi"/>
          <w:color w:val="000000" w:themeColor="text1"/>
          <w:sz w:val="24"/>
          <w:lang w:eastAsia="pl-PL"/>
        </w:rPr>
        <w:t xml:space="preserve"> lub CEiDG</w:t>
      </w:r>
      <w:r w:rsidR="000A3762" w:rsidRPr="00A564BC">
        <w:rPr>
          <w:rFonts w:eastAsia="Times New Roman" w:cstheme="minorHAnsi"/>
          <w:color w:val="000000" w:themeColor="text1"/>
          <w:sz w:val="24"/>
          <w:lang w:eastAsia="pl-PL"/>
        </w:rPr>
        <w:t xml:space="preserve"> Wykonawcy;</w:t>
      </w:r>
    </w:p>
    <w:p w:rsidR="002660BF" w:rsidRPr="00A564BC" w:rsidRDefault="002660BF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color w:val="000000" w:themeColor="text1"/>
          <w:sz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lang w:eastAsia="pl-PL"/>
        </w:rPr>
        <w:t>Wydruk z „Wykazu podmiotów zarejestrowanych jako podatnicy VAT, niezarejestrowanych oraz wykreślonych i przywróconych do rejestru VAT”,</w:t>
      </w:r>
    </w:p>
    <w:p w:rsidR="000A3762" w:rsidRPr="00A564BC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color w:val="000000" w:themeColor="text1"/>
          <w:sz w:val="24"/>
          <w:lang w:eastAsia="pl-PL"/>
        </w:rPr>
      </w:pPr>
      <w:r w:rsidRPr="00A564BC">
        <w:rPr>
          <w:rFonts w:eastAsia="Times New Roman" w:cstheme="minorHAnsi"/>
          <w:color w:val="000000" w:themeColor="text1"/>
          <w:sz w:val="24"/>
          <w:lang w:eastAsia="pl-PL"/>
        </w:rPr>
        <w:t>Aktualna kserokopia polisy OC Wykonawcy</w:t>
      </w:r>
      <w:r w:rsidR="009B0260" w:rsidRPr="00A564BC">
        <w:rPr>
          <w:rFonts w:eastAsia="Times New Roman" w:cstheme="minorHAnsi"/>
          <w:color w:val="000000" w:themeColor="text1"/>
          <w:sz w:val="24"/>
          <w:lang w:eastAsia="pl-PL"/>
        </w:rPr>
        <w:t xml:space="preserve"> wraz z potwierdzeniem odbioru</w:t>
      </w:r>
      <w:r w:rsidRPr="00A564BC">
        <w:rPr>
          <w:rFonts w:eastAsia="Times New Roman" w:cstheme="minorHAnsi"/>
          <w:color w:val="000000" w:themeColor="text1"/>
          <w:sz w:val="24"/>
          <w:lang w:eastAsia="pl-PL"/>
        </w:rPr>
        <w:t>;</w:t>
      </w:r>
    </w:p>
    <w:p w:rsidR="0089533A" w:rsidRPr="00A564BC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cstheme="minorHAnsi"/>
          <w:color w:val="000000" w:themeColor="text1"/>
          <w:sz w:val="24"/>
        </w:rPr>
      </w:pPr>
      <w:r w:rsidRPr="00A564BC">
        <w:rPr>
          <w:rFonts w:eastAsia="Times New Roman" w:cstheme="minorHAnsi"/>
          <w:color w:val="000000" w:themeColor="text1"/>
          <w:sz w:val="24"/>
          <w:lang w:eastAsia="pl-PL"/>
        </w:rPr>
        <w:t>Wykaz pracowników Wykonawcy wraz z aktualnymi i obowiązującymi u</w:t>
      </w:r>
      <w:r w:rsidR="00B004A2" w:rsidRPr="00A564BC">
        <w:rPr>
          <w:rFonts w:eastAsia="Times New Roman" w:cstheme="minorHAnsi"/>
          <w:color w:val="000000" w:themeColor="text1"/>
          <w:sz w:val="24"/>
          <w:lang w:eastAsia="pl-PL"/>
        </w:rPr>
        <w:t>prawnieniami i kwalifikacjami;</w:t>
      </w:r>
    </w:p>
    <w:sectPr w:rsidR="0089533A" w:rsidRPr="00A564BC" w:rsidSect="000342C0">
      <w:headerReference w:type="default" r:id="rId9"/>
      <w:footerReference w:type="default" r:id="rId10"/>
      <w:footnotePr>
        <w:pos w:val="sectEnd"/>
      </w:footnotePr>
      <w:endnotePr>
        <w:numFmt w:val="decimal"/>
        <w:numStart w:val="0"/>
      </w:endnotePr>
      <w:pgSz w:w="11907" w:h="16839" w:code="9"/>
      <w:pgMar w:top="1417" w:right="1417" w:bottom="1276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E2" w:rsidRDefault="00084FE2" w:rsidP="007F01FF">
      <w:pPr>
        <w:spacing w:after="0" w:line="240" w:lineRule="auto"/>
      </w:pPr>
      <w:r>
        <w:separator/>
      </w:r>
    </w:p>
  </w:endnote>
  <w:endnote w:type="continuationSeparator" w:id="0">
    <w:p w:rsidR="00084FE2" w:rsidRDefault="00084FE2" w:rsidP="007F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92118555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084FE2" w:rsidRPr="00B91740" w:rsidRDefault="00084FE2" w:rsidP="00B9174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84FE2" w:rsidRPr="00B91740" w:rsidRDefault="00084FE2" w:rsidP="00B91740">
            <w:pPr>
              <w:pStyle w:val="Stopka"/>
              <w:rPr>
                <w:rFonts w:asciiTheme="minorHAnsi" w:hAnsiTheme="minorHAnsi" w:cstheme="minorHAnsi"/>
                <w:szCs w:val="16"/>
              </w:rPr>
            </w:pPr>
            <w:r w:rsidRPr="00B91740">
              <w:rPr>
                <w:rFonts w:asciiTheme="minorHAnsi" w:hAnsiTheme="minorHAnsi" w:cstheme="minorHAnsi"/>
                <w:szCs w:val="16"/>
                <w:lang w:val="pl-PL"/>
              </w:rPr>
              <w:t xml:space="preserve">Strona 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instrText>PAGE</w:instrTex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9370D7">
              <w:rPr>
                <w:rFonts w:asciiTheme="minorHAnsi" w:hAnsiTheme="minorHAnsi" w:cstheme="minorHAnsi"/>
                <w:bCs/>
                <w:noProof/>
                <w:szCs w:val="16"/>
              </w:rPr>
              <w:t>16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  <w:r w:rsidRPr="00B91740">
              <w:rPr>
                <w:rFonts w:asciiTheme="minorHAnsi" w:hAnsiTheme="minorHAnsi" w:cstheme="minorHAnsi"/>
                <w:szCs w:val="16"/>
                <w:lang w:val="pl-PL"/>
              </w:rPr>
              <w:t xml:space="preserve"> z 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instrText>NUMPAGES</w:instrTex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9370D7">
              <w:rPr>
                <w:rFonts w:asciiTheme="minorHAnsi" w:hAnsiTheme="minorHAnsi" w:cstheme="minorHAnsi"/>
                <w:bCs/>
                <w:noProof/>
                <w:szCs w:val="16"/>
              </w:rPr>
              <w:t>16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E2" w:rsidRDefault="00084FE2" w:rsidP="007F01FF">
      <w:pPr>
        <w:spacing w:after="0" w:line="240" w:lineRule="auto"/>
      </w:pPr>
      <w:r>
        <w:separator/>
      </w:r>
    </w:p>
  </w:footnote>
  <w:footnote w:type="continuationSeparator" w:id="0">
    <w:p w:rsidR="00084FE2" w:rsidRDefault="00084FE2" w:rsidP="007F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E2" w:rsidRPr="00AD5073" w:rsidRDefault="00084FE2" w:rsidP="00AD5073">
    <w:pPr>
      <w:pStyle w:val="Nagwek"/>
      <w:rPr>
        <w:rFonts w:asciiTheme="minorHAnsi" w:hAnsiTheme="minorHAnsi" w:cstheme="minorHAnsi"/>
        <w:b/>
        <w:sz w:val="24"/>
        <w:szCs w:val="24"/>
      </w:rPr>
    </w:pPr>
    <w:r w:rsidRPr="00AD5073">
      <w:rPr>
        <w:rFonts w:asciiTheme="minorHAnsi" w:hAnsiTheme="minorHAnsi" w:cstheme="minorHAnsi"/>
        <w:b/>
        <w:sz w:val="24"/>
        <w:szCs w:val="24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AF2"/>
    <w:multiLevelType w:val="hybridMultilevel"/>
    <w:tmpl w:val="E954B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B73"/>
    <w:multiLevelType w:val="hybridMultilevel"/>
    <w:tmpl w:val="0B7A9A72"/>
    <w:lvl w:ilvl="0" w:tplc="992EEE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443882"/>
    <w:multiLevelType w:val="hybridMultilevel"/>
    <w:tmpl w:val="2D5220DC"/>
    <w:lvl w:ilvl="0" w:tplc="F876730E">
      <w:start w:val="1"/>
      <w:numFmt w:val="decimal"/>
      <w:lvlText w:val="Załącznik %1."/>
      <w:lvlJc w:val="left"/>
      <w:pPr>
        <w:ind w:left="107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3691"/>
    <w:multiLevelType w:val="hybridMultilevel"/>
    <w:tmpl w:val="6F440E7C"/>
    <w:lvl w:ilvl="0" w:tplc="3F80A1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8726F"/>
    <w:multiLevelType w:val="hybridMultilevel"/>
    <w:tmpl w:val="B55C0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028D5"/>
    <w:multiLevelType w:val="hybridMultilevel"/>
    <w:tmpl w:val="5A1AE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349C91D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F3C2DCA2">
      <w:start w:val="1"/>
      <w:numFmt w:val="decimal"/>
      <w:lvlText w:val="%4."/>
      <w:lvlJc w:val="left"/>
      <w:pPr>
        <w:ind w:left="2880" w:hanging="360"/>
      </w:pPr>
      <w:rPr>
        <w:b w:val="0"/>
        <w:sz w:val="24"/>
      </w:rPr>
    </w:lvl>
    <w:lvl w:ilvl="4" w:tplc="CA42FEAE">
      <w:start w:val="1"/>
      <w:numFmt w:val="decimal"/>
      <w:lvlText w:val="%5."/>
      <w:lvlJc w:val="left"/>
      <w:pPr>
        <w:ind w:left="3600" w:hanging="360"/>
      </w:pPr>
      <w:rPr>
        <w:b w:val="0"/>
        <w:i w:val="0"/>
      </w:r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A46C3BB4">
      <w:start w:val="1"/>
      <w:numFmt w:val="low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6" w15:restartNumberingAfterBreak="0">
    <w:nsid w:val="12394454"/>
    <w:multiLevelType w:val="hybridMultilevel"/>
    <w:tmpl w:val="0D12A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12A8C"/>
    <w:multiLevelType w:val="hybridMultilevel"/>
    <w:tmpl w:val="1B563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562E06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B56EF1A4">
      <w:start w:val="1"/>
      <w:numFmt w:val="decimal"/>
      <w:lvlText w:val="%6."/>
      <w:lvlJc w:val="left"/>
      <w:pPr>
        <w:ind w:left="4320" w:hanging="180"/>
      </w:pPr>
      <w:rPr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2F3F"/>
    <w:multiLevelType w:val="hybridMultilevel"/>
    <w:tmpl w:val="80FEED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A321FE"/>
    <w:multiLevelType w:val="hybridMultilevel"/>
    <w:tmpl w:val="E444C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E0A93A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C6042"/>
    <w:multiLevelType w:val="hybridMultilevel"/>
    <w:tmpl w:val="192E4A74"/>
    <w:lvl w:ilvl="0" w:tplc="A9C435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530D8E"/>
    <w:multiLevelType w:val="hybridMultilevel"/>
    <w:tmpl w:val="58320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62E8E8C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B56EF1A4">
      <w:start w:val="1"/>
      <w:numFmt w:val="decimal"/>
      <w:lvlText w:val="%6."/>
      <w:lvlJc w:val="left"/>
      <w:pPr>
        <w:ind w:left="4320" w:hanging="180"/>
      </w:pPr>
      <w:rPr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63EE1"/>
    <w:multiLevelType w:val="hybridMultilevel"/>
    <w:tmpl w:val="DF1254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83745E"/>
    <w:multiLevelType w:val="hybridMultilevel"/>
    <w:tmpl w:val="0B90DE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CC6"/>
    <w:multiLevelType w:val="hybridMultilevel"/>
    <w:tmpl w:val="C7549786"/>
    <w:lvl w:ilvl="0" w:tplc="6D245B7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A73ADDF8">
      <w:start w:val="1"/>
      <w:numFmt w:val="decimal"/>
      <w:lvlText w:val="%7."/>
      <w:lvlJc w:val="left"/>
      <w:pPr>
        <w:ind w:left="5760" w:hanging="360"/>
      </w:pPr>
      <w:rPr>
        <w:rFonts w:asciiTheme="minorHAnsi" w:eastAsia="Times New Roman" w:hAnsiTheme="minorHAnsi" w:cstheme="minorHAnsi" w:hint="default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8B2CC8"/>
    <w:multiLevelType w:val="hybridMultilevel"/>
    <w:tmpl w:val="A18C197A"/>
    <w:lvl w:ilvl="0" w:tplc="D73477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B60C0"/>
    <w:multiLevelType w:val="hybridMultilevel"/>
    <w:tmpl w:val="C9C2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23FD0"/>
    <w:multiLevelType w:val="hybridMultilevel"/>
    <w:tmpl w:val="38C67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B29A9"/>
    <w:multiLevelType w:val="hybridMultilevel"/>
    <w:tmpl w:val="0540E8AA"/>
    <w:lvl w:ilvl="0" w:tplc="E6500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23D6D"/>
    <w:multiLevelType w:val="hybridMultilevel"/>
    <w:tmpl w:val="01D20F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626656D0">
      <w:start w:val="1"/>
      <w:numFmt w:val="decimal"/>
      <w:lvlText w:val="%2)"/>
      <w:lvlJc w:val="left"/>
      <w:pPr>
        <w:ind w:left="2209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24C796D"/>
    <w:multiLevelType w:val="hybridMultilevel"/>
    <w:tmpl w:val="4A761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74F7E"/>
    <w:multiLevelType w:val="hybridMultilevel"/>
    <w:tmpl w:val="01BCF6D2"/>
    <w:lvl w:ilvl="0" w:tplc="65FE60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1A6B54"/>
    <w:multiLevelType w:val="hybridMultilevel"/>
    <w:tmpl w:val="92400C10"/>
    <w:lvl w:ilvl="0" w:tplc="185AAD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250134"/>
    <w:multiLevelType w:val="hybridMultilevel"/>
    <w:tmpl w:val="4F38B0AE"/>
    <w:lvl w:ilvl="0" w:tplc="2CBA4E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2D6A23"/>
    <w:multiLevelType w:val="hybridMultilevel"/>
    <w:tmpl w:val="C8ACF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1">
      <w:start w:val="1"/>
      <w:numFmt w:val="decimal"/>
      <w:lvlText w:val="%9)"/>
      <w:lvlJc w:val="left"/>
      <w:pPr>
        <w:ind w:left="6480" w:hanging="180"/>
      </w:pPr>
      <w:rPr>
        <w:rFonts w:hint="default"/>
        <w:b w:val="0"/>
      </w:rPr>
    </w:lvl>
  </w:abstractNum>
  <w:abstractNum w:abstractNumId="25" w15:restartNumberingAfterBreak="0">
    <w:nsid w:val="5E0C365B"/>
    <w:multiLevelType w:val="hybridMultilevel"/>
    <w:tmpl w:val="941A3D6C"/>
    <w:lvl w:ilvl="0" w:tplc="CE1A57D8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7079F1"/>
    <w:multiLevelType w:val="hybridMultilevel"/>
    <w:tmpl w:val="9BE06162"/>
    <w:lvl w:ilvl="0" w:tplc="8FBC8B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462313"/>
    <w:multiLevelType w:val="hybridMultilevel"/>
    <w:tmpl w:val="BF8CF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D42C8"/>
    <w:multiLevelType w:val="hybridMultilevel"/>
    <w:tmpl w:val="50869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C5114"/>
    <w:multiLevelType w:val="hybridMultilevel"/>
    <w:tmpl w:val="30D029CC"/>
    <w:lvl w:ilvl="0" w:tplc="C9DCA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66F4B"/>
    <w:multiLevelType w:val="hybridMultilevel"/>
    <w:tmpl w:val="E53EF9B2"/>
    <w:lvl w:ilvl="0" w:tplc="628E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07E2A"/>
    <w:multiLevelType w:val="hybridMultilevel"/>
    <w:tmpl w:val="4AD4119A"/>
    <w:lvl w:ilvl="0" w:tplc="1ED8AF5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C15A03"/>
    <w:multiLevelType w:val="hybridMultilevel"/>
    <w:tmpl w:val="64DA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02205"/>
    <w:multiLevelType w:val="hybridMultilevel"/>
    <w:tmpl w:val="307EDB5A"/>
    <w:lvl w:ilvl="0" w:tplc="EE2224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DD25E6"/>
    <w:multiLevelType w:val="hybridMultilevel"/>
    <w:tmpl w:val="82765F38"/>
    <w:lvl w:ilvl="0" w:tplc="5D1C98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AD69996">
      <w:start w:val="1"/>
      <w:numFmt w:val="decimal"/>
      <w:lvlText w:val="%5."/>
      <w:lvlJc w:val="left"/>
      <w:pPr>
        <w:ind w:left="3600" w:hanging="360"/>
      </w:pPr>
      <w:rPr>
        <w:i w:val="0"/>
      </w:r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3"/>
  </w:num>
  <w:num w:numId="4">
    <w:abstractNumId w:val="15"/>
  </w:num>
  <w:num w:numId="5">
    <w:abstractNumId w:val="16"/>
  </w:num>
  <w:num w:numId="6">
    <w:abstractNumId w:val="28"/>
  </w:num>
  <w:num w:numId="7">
    <w:abstractNumId w:val="20"/>
  </w:num>
  <w:num w:numId="8">
    <w:abstractNumId w:val="12"/>
  </w:num>
  <w:num w:numId="9">
    <w:abstractNumId w:val="1"/>
  </w:num>
  <w:num w:numId="10">
    <w:abstractNumId w:val="21"/>
  </w:num>
  <w:num w:numId="11">
    <w:abstractNumId w:val="34"/>
  </w:num>
  <w:num w:numId="12">
    <w:abstractNumId w:val="25"/>
  </w:num>
  <w:num w:numId="13">
    <w:abstractNumId w:val="19"/>
  </w:num>
  <w:num w:numId="14">
    <w:abstractNumId w:val="5"/>
  </w:num>
  <w:num w:numId="15">
    <w:abstractNumId w:val="11"/>
  </w:num>
  <w:num w:numId="16">
    <w:abstractNumId w:val="2"/>
  </w:num>
  <w:num w:numId="17">
    <w:abstractNumId w:val="29"/>
  </w:num>
  <w:num w:numId="18">
    <w:abstractNumId w:val="31"/>
  </w:num>
  <w:num w:numId="19">
    <w:abstractNumId w:val="17"/>
  </w:num>
  <w:num w:numId="20">
    <w:abstractNumId w:val="9"/>
  </w:num>
  <w:num w:numId="21">
    <w:abstractNumId w:val="24"/>
  </w:num>
  <w:num w:numId="22">
    <w:abstractNumId w:val="2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8"/>
  </w:num>
  <w:num w:numId="26">
    <w:abstractNumId w:val="10"/>
  </w:num>
  <w:num w:numId="27">
    <w:abstractNumId w:val="30"/>
  </w:num>
  <w:num w:numId="28">
    <w:abstractNumId w:val="3"/>
  </w:num>
  <w:num w:numId="29">
    <w:abstractNumId w:val="33"/>
  </w:num>
  <w:num w:numId="30">
    <w:abstractNumId w:val="26"/>
  </w:num>
  <w:num w:numId="31">
    <w:abstractNumId w:val="22"/>
  </w:num>
  <w:num w:numId="32">
    <w:abstractNumId w:val="32"/>
  </w:num>
  <w:num w:numId="33">
    <w:abstractNumId w:val="18"/>
  </w:num>
  <w:num w:numId="34">
    <w:abstractNumId w:val="4"/>
  </w:num>
  <w:num w:numId="35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A1"/>
    <w:rsid w:val="0000494F"/>
    <w:rsid w:val="00023200"/>
    <w:rsid w:val="000342C0"/>
    <w:rsid w:val="00034749"/>
    <w:rsid w:val="00042647"/>
    <w:rsid w:val="00051224"/>
    <w:rsid w:val="00060CA1"/>
    <w:rsid w:val="00077656"/>
    <w:rsid w:val="0008102F"/>
    <w:rsid w:val="000820C7"/>
    <w:rsid w:val="00083B2D"/>
    <w:rsid w:val="00083E98"/>
    <w:rsid w:val="0008446E"/>
    <w:rsid w:val="00084FE2"/>
    <w:rsid w:val="00090E7B"/>
    <w:rsid w:val="00091AA8"/>
    <w:rsid w:val="00096014"/>
    <w:rsid w:val="000A3762"/>
    <w:rsid w:val="000A7808"/>
    <w:rsid w:val="000B398B"/>
    <w:rsid w:val="000C55EB"/>
    <w:rsid w:val="000C6C38"/>
    <w:rsid w:val="000D18A7"/>
    <w:rsid w:val="000D1D30"/>
    <w:rsid w:val="000E5138"/>
    <w:rsid w:val="00101AC1"/>
    <w:rsid w:val="00105A5E"/>
    <w:rsid w:val="0010776F"/>
    <w:rsid w:val="001114AC"/>
    <w:rsid w:val="0011549E"/>
    <w:rsid w:val="001204B7"/>
    <w:rsid w:val="00122543"/>
    <w:rsid w:val="00131C77"/>
    <w:rsid w:val="00134BB8"/>
    <w:rsid w:val="00141303"/>
    <w:rsid w:val="00142F3A"/>
    <w:rsid w:val="0014660F"/>
    <w:rsid w:val="00161025"/>
    <w:rsid w:val="001672BF"/>
    <w:rsid w:val="00171C23"/>
    <w:rsid w:val="001748A2"/>
    <w:rsid w:val="0017545C"/>
    <w:rsid w:val="0018098C"/>
    <w:rsid w:val="001821DF"/>
    <w:rsid w:val="0018244C"/>
    <w:rsid w:val="00186061"/>
    <w:rsid w:val="0019267C"/>
    <w:rsid w:val="001928CE"/>
    <w:rsid w:val="00194D29"/>
    <w:rsid w:val="00194FA4"/>
    <w:rsid w:val="001C14A1"/>
    <w:rsid w:val="001C1AE8"/>
    <w:rsid w:val="001D0C73"/>
    <w:rsid w:val="001D2101"/>
    <w:rsid w:val="001D46A9"/>
    <w:rsid w:val="001E36AD"/>
    <w:rsid w:val="001F3E27"/>
    <w:rsid w:val="001F3EF4"/>
    <w:rsid w:val="00202001"/>
    <w:rsid w:val="00213310"/>
    <w:rsid w:val="0021518D"/>
    <w:rsid w:val="00222579"/>
    <w:rsid w:val="00222F62"/>
    <w:rsid w:val="0022386C"/>
    <w:rsid w:val="002242C4"/>
    <w:rsid w:val="00224768"/>
    <w:rsid w:val="00226A62"/>
    <w:rsid w:val="002334C1"/>
    <w:rsid w:val="00233A41"/>
    <w:rsid w:val="00235CF6"/>
    <w:rsid w:val="00244003"/>
    <w:rsid w:val="00251051"/>
    <w:rsid w:val="00257184"/>
    <w:rsid w:val="00263962"/>
    <w:rsid w:val="002660BF"/>
    <w:rsid w:val="00266E9E"/>
    <w:rsid w:val="00276F38"/>
    <w:rsid w:val="00286107"/>
    <w:rsid w:val="002866ED"/>
    <w:rsid w:val="002906D5"/>
    <w:rsid w:val="00296468"/>
    <w:rsid w:val="002A7391"/>
    <w:rsid w:val="002B351E"/>
    <w:rsid w:val="002B4914"/>
    <w:rsid w:val="002C09B1"/>
    <w:rsid w:val="002C3CE3"/>
    <w:rsid w:val="002C5762"/>
    <w:rsid w:val="002D6874"/>
    <w:rsid w:val="002E06B7"/>
    <w:rsid w:val="002E2E72"/>
    <w:rsid w:val="002E709B"/>
    <w:rsid w:val="002F40B4"/>
    <w:rsid w:val="002F7615"/>
    <w:rsid w:val="003009F7"/>
    <w:rsid w:val="00304D58"/>
    <w:rsid w:val="00313D01"/>
    <w:rsid w:val="00331B6F"/>
    <w:rsid w:val="00336CBF"/>
    <w:rsid w:val="00351715"/>
    <w:rsid w:val="00354B9F"/>
    <w:rsid w:val="00356481"/>
    <w:rsid w:val="00357FC3"/>
    <w:rsid w:val="00366B3D"/>
    <w:rsid w:val="0037327F"/>
    <w:rsid w:val="003773B4"/>
    <w:rsid w:val="003773F7"/>
    <w:rsid w:val="0038072C"/>
    <w:rsid w:val="00381468"/>
    <w:rsid w:val="00390517"/>
    <w:rsid w:val="00391986"/>
    <w:rsid w:val="00391DFF"/>
    <w:rsid w:val="00396C0A"/>
    <w:rsid w:val="003B13F9"/>
    <w:rsid w:val="003B1C3C"/>
    <w:rsid w:val="003B47CE"/>
    <w:rsid w:val="003B7880"/>
    <w:rsid w:val="003C4E55"/>
    <w:rsid w:val="003E02FC"/>
    <w:rsid w:val="003E292C"/>
    <w:rsid w:val="003E3B3C"/>
    <w:rsid w:val="003E4ACE"/>
    <w:rsid w:val="003E4F2F"/>
    <w:rsid w:val="003E7B3A"/>
    <w:rsid w:val="003F3684"/>
    <w:rsid w:val="003F39E6"/>
    <w:rsid w:val="003F48B4"/>
    <w:rsid w:val="003F6D49"/>
    <w:rsid w:val="00401CAA"/>
    <w:rsid w:val="00402685"/>
    <w:rsid w:val="00406C4C"/>
    <w:rsid w:val="00411441"/>
    <w:rsid w:val="004254E0"/>
    <w:rsid w:val="00427928"/>
    <w:rsid w:val="004531AD"/>
    <w:rsid w:val="00453963"/>
    <w:rsid w:val="004541E9"/>
    <w:rsid w:val="00454984"/>
    <w:rsid w:val="004664AB"/>
    <w:rsid w:val="00470A55"/>
    <w:rsid w:val="00474CA4"/>
    <w:rsid w:val="00480072"/>
    <w:rsid w:val="0048282B"/>
    <w:rsid w:val="00487ABF"/>
    <w:rsid w:val="00492372"/>
    <w:rsid w:val="004A342D"/>
    <w:rsid w:val="004A37F2"/>
    <w:rsid w:val="004B34F1"/>
    <w:rsid w:val="004C4571"/>
    <w:rsid w:val="004D31DD"/>
    <w:rsid w:val="004D6720"/>
    <w:rsid w:val="004E2267"/>
    <w:rsid w:val="004E6D7E"/>
    <w:rsid w:val="004E72C1"/>
    <w:rsid w:val="004F0550"/>
    <w:rsid w:val="004F7B23"/>
    <w:rsid w:val="00504E95"/>
    <w:rsid w:val="0050757E"/>
    <w:rsid w:val="00507D4A"/>
    <w:rsid w:val="00513A68"/>
    <w:rsid w:val="005224B5"/>
    <w:rsid w:val="0052374F"/>
    <w:rsid w:val="005335E4"/>
    <w:rsid w:val="00536B64"/>
    <w:rsid w:val="0054139C"/>
    <w:rsid w:val="005459BB"/>
    <w:rsid w:val="00562EF3"/>
    <w:rsid w:val="00567330"/>
    <w:rsid w:val="00567AA9"/>
    <w:rsid w:val="0058002E"/>
    <w:rsid w:val="00582145"/>
    <w:rsid w:val="00585B4E"/>
    <w:rsid w:val="0059293F"/>
    <w:rsid w:val="00596CB8"/>
    <w:rsid w:val="005A0B6B"/>
    <w:rsid w:val="005A2B21"/>
    <w:rsid w:val="005B0259"/>
    <w:rsid w:val="005B3BE1"/>
    <w:rsid w:val="005B70E1"/>
    <w:rsid w:val="005C6518"/>
    <w:rsid w:val="005E19E9"/>
    <w:rsid w:val="005E4752"/>
    <w:rsid w:val="005E476F"/>
    <w:rsid w:val="005E7E5E"/>
    <w:rsid w:val="005F1FB6"/>
    <w:rsid w:val="0062750A"/>
    <w:rsid w:val="006337EC"/>
    <w:rsid w:val="00637921"/>
    <w:rsid w:val="006409FF"/>
    <w:rsid w:val="00643A7D"/>
    <w:rsid w:val="006447B3"/>
    <w:rsid w:val="00650AB4"/>
    <w:rsid w:val="00676515"/>
    <w:rsid w:val="00677FB1"/>
    <w:rsid w:val="00682D38"/>
    <w:rsid w:val="006874F9"/>
    <w:rsid w:val="006939D3"/>
    <w:rsid w:val="00694109"/>
    <w:rsid w:val="006B283D"/>
    <w:rsid w:val="006C3C5B"/>
    <w:rsid w:val="006C494D"/>
    <w:rsid w:val="006D3407"/>
    <w:rsid w:val="006D57B7"/>
    <w:rsid w:val="00702EFD"/>
    <w:rsid w:val="00714FE4"/>
    <w:rsid w:val="00725AC9"/>
    <w:rsid w:val="00733C94"/>
    <w:rsid w:val="00734B6C"/>
    <w:rsid w:val="007421E0"/>
    <w:rsid w:val="00742A00"/>
    <w:rsid w:val="007462C0"/>
    <w:rsid w:val="0075075D"/>
    <w:rsid w:val="0075571F"/>
    <w:rsid w:val="00764E15"/>
    <w:rsid w:val="007804BE"/>
    <w:rsid w:val="007A1543"/>
    <w:rsid w:val="007A1D73"/>
    <w:rsid w:val="007B6705"/>
    <w:rsid w:val="007D712E"/>
    <w:rsid w:val="007E5AC0"/>
    <w:rsid w:val="007E779A"/>
    <w:rsid w:val="007F01FF"/>
    <w:rsid w:val="00801796"/>
    <w:rsid w:val="00801841"/>
    <w:rsid w:val="00802C65"/>
    <w:rsid w:val="00803C0E"/>
    <w:rsid w:val="00807BCF"/>
    <w:rsid w:val="00814A99"/>
    <w:rsid w:val="00815248"/>
    <w:rsid w:val="008262C9"/>
    <w:rsid w:val="0082634A"/>
    <w:rsid w:val="0083039C"/>
    <w:rsid w:val="00833C4E"/>
    <w:rsid w:val="0083477D"/>
    <w:rsid w:val="008348B5"/>
    <w:rsid w:val="008555C5"/>
    <w:rsid w:val="00855A72"/>
    <w:rsid w:val="0086038F"/>
    <w:rsid w:val="00860A19"/>
    <w:rsid w:val="00861435"/>
    <w:rsid w:val="00861770"/>
    <w:rsid w:val="00861B56"/>
    <w:rsid w:val="00865481"/>
    <w:rsid w:val="00865EE8"/>
    <w:rsid w:val="00870190"/>
    <w:rsid w:val="00870307"/>
    <w:rsid w:val="008726FE"/>
    <w:rsid w:val="00873B8C"/>
    <w:rsid w:val="00876C89"/>
    <w:rsid w:val="00880A7C"/>
    <w:rsid w:val="00882188"/>
    <w:rsid w:val="00893EA1"/>
    <w:rsid w:val="0089533A"/>
    <w:rsid w:val="0089766E"/>
    <w:rsid w:val="008A4F1C"/>
    <w:rsid w:val="008B22C6"/>
    <w:rsid w:val="008B5AAB"/>
    <w:rsid w:val="008C1AF3"/>
    <w:rsid w:val="008C256F"/>
    <w:rsid w:val="008C6A87"/>
    <w:rsid w:val="008D32B9"/>
    <w:rsid w:val="008D35B0"/>
    <w:rsid w:val="008E31F2"/>
    <w:rsid w:val="008F6C35"/>
    <w:rsid w:val="00900270"/>
    <w:rsid w:val="00903E98"/>
    <w:rsid w:val="00904396"/>
    <w:rsid w:val="00906174"/>
    <w:rsid w:val="00924096"/>
    <w:rsid w:val="00930EE6"/>
    <w:rsid w:val="009370D7"/>
    <w:rsid w:val="00937EA2"/>
    <w:rsid w:val="009401C0"/>
    <w:rsid w:val="0094032C"/>
    <w:rsid w:val="009457E3"/>
    <w:rsid w:val="00946F01"/>
    <w:rsid w:val="00954590"/>
    <w:rsid w:val="00960946"/>
    <w:rsid w:val="0097121B"/>
    <w:rsid w:val="009769FB"/>
    <w:rsid w:val="00976C21"/>
    <w:rsid w:val="009808A9"/>
    <w:rsid w:val="009830ED"/>
    <w:rsid w:val="00983DE7"/>
    <w:rsid w:val="009857E7"/>
    <w:rsid w:val="00991CE2"/>
    <w:rsid w:val="009A25A7"/>
    <w:rsid w:val="009A2DA7"/>
    <w:rsid w:val="009A2F1C"/>
    <w:rsid w:val="009B0260"/>
    <w:rsid w:val="009B0706"/>
    <w:rsid w:val="009B4137"/>
    <w:rsid w:val="009B6FAC"/>
    <w:rsid w:val="009B766F"/>
    <w:rsid w:val="009C1EA6"/>
    <w:rsid w:val="009C3443"/>
    <w:rsid w:val="009C50E0"/>
    <w:rsid w:val="009D08C9"/>
    <w:rsid w:val="009D3390"/>
    <w:rsid w:val="009D3EF3"/>
    <w:rsid w:val="009D426F"/>
    <w:rsid w:val="009D57D6"/>
    <w:rsid w:val="009D6024"/>
    <w:rsid w:val="009F30B9"/>
    <w:rsid w:val="00A0008F"/>
    <w:rsid w:val="00A04318"/>
    <w:rsid w:val="00A0638F"/>
    <w:rsid w:val="00A068E2"/>
    <w:rsid w:val="00A06D49"/>
    <w:rsid w:val="00A16610"/>
    <w:rsid w:val="00A20955"/>
    <w:rsid w:val="00A26972"/>
    <w:rsid w:val="00A3134C"/>
    <w:rsid w:val="00A31E88"/>
    <w:rsid w:val="00A35C1D"/>
    <w:rsid w:val="00A37F6E"/>
    <w:rsid w:val="00A4379B"/>
    <w:rsid w:val="00A462FF"/>
    <w:rsid w:val="00A522BE"/>
    <w:rsid w:val="00A5293F"/>
    <w:rsid w:val="00A53B30"/>
    <w:rsid w:val="00A564BC"/>
    <w:rsid w:val="00A56653"/>
    <w:rsid w:val="00A61FF3"/>
    <w:rsid w:val="00A650A4"/>
    <w:rsid w:val="00A67944"/>
    <w:rsid w:val="00A91753"/>
    <w:rsid w:val="00A959CB"/>
    <w:rsid w:val="00A96D7E"/>
    <w:rsid w:val="00A97170"/>
    <w:rsid w:val="00A97430"/>
    <w:rsid w:val="00AA5286"/>
    <w:rsid w:val="00AB3827"/>
    <w:rsid w:val="00AB3F1F"/>
    <w:rsid w:val="00AB4F44"/>
    <w:rsid w:val="00AC4992"/>
    <w:rsid w:val="00AC71E2"/>
    <w:rsid w:val="00AD5073"/>
    <w:rsid w:val="00AD5E28"/>
    <w:rsid w:val="00AD64A0"/>
    <w:rsid w:val="00AD7F83"/>
    <w:rsid w:val="00AE68CF"/>
    <w:rsid w:val="00AF5E66"/>
    <w:rsid w:val="00B004A2"/>
    <w:rsid w:val="00B135F3"/>
    <w:rsid w:val="00B305C9"/>
    <w:rsid w:val="00B35568"/>
    <w:rsid w:val="00B36295"/>
    <w:rsid w:val="00B377C3"/>
    <w:rsid w:val="00B4209F"/>
    <w:rsid w:val="00B42658"/>
    <w:rsid w:val="00B42BBD"/>
    <w:rsid w:val="00B534BE"/>
    <w:rsid w:val="00B627CE"/>
    <w:rsid w:val="00B71635"/>
    <w:rsid w:val="00B726DA"/>
    <w:rsid w:val="00B74F0F"/>
    <w:rsid w:val="00B74F40"/>
    <w:rsid w:val="00B819DD"/>
    <w:rsid w:val="00B81CF6"/>
    <w:rsid w:val="00B8306D"/>
    <w:rsid w:val="00B91717"/>
    <w:rsid w:val="00B91740"/>
    <w:rsid w:val="00B95964"/>
    <w:rsid w:val="00B95D49"/>
    <w:rsid w:val="00BA3280"/>
    <w:rsid w:val="00BA3524"/>
    <w:rsid w:val="00BA3C07"/>
    <w:rsid w:val="00BB1DC1"/>
    <w:rsid w:val="00BB704B"/>
    <w:rsid w:val="00BC0B00"/>
    <w:rsid w:val="00BC146E"/>
    <w:rsid w:val="00BC6409"/>
    <w:rsid w:val="00BC7E72"/>
    <w:rsid w:val="00BD3F3E"/>
    <w:rsid w:val="00BE7D88"/>
    <w:rsid w:val="00C07289"/>
    <w:rsid w:val="00C11245"/>
    <w:rsid w:val="00C1143F"/>
    <w:rsid w:val="00C14E2E"/>
    <w:rsid w:val="00C234B5"/>
    <w:rsid w:val="00C27C2C"/>
    <w:rsid w:val="00C3110F"/>
    <w:rsid w:val="00C34517"/>
    <w:rsid w:val="00C43B1F"/>
    <w:rsid w:val="00C4480E"/>
    <w:rsid w:val="00C5300B"/>
    <w:rsid w:val="00C70A80"/>
    <w:rsid w:val="00C755A9"/>
    <w:rsid w:val="00C93DC7"/>
    <w:rsid w:val="00C97908"/>
    <w:rsid w:val="00CA033F"/>
    <w:rsid w:val="00CA74F3"/>
    <w:rsid w:val="00CC686F"/>
    <w:rsid w:val="00CD1A61"/>
    <w:rsid w:val="00CD5A99"/>
    <w:rsid w:val="00CE0266"/>
    <w:rsid w:val="00CF1FFC"/>
    <w:rsid w:val="00CF5A45"/>
    <w:rsid w:val="00CF5A92"/>
    <w:rsid w:val="00CF6644"/>
    <w:rsid w:val="00CF6D0B"/>
    <w:rsid w:val="00D00975"/>
    <w:rsid w:val="00D211CB"/>
    <w:rsid w:val="00D3370C"/>
    <w:rsid w:val="00D4173B"/>
    <w:rsid w:val="00D46D35"/>
    <w:rsid w:val="00D54A2B"/>
    <w:rsid w:val="00D563D9"/>
    <w:rsid w:val="00D60770"/>
    <w:rsid w:val="00D612D0"/>
    <w:rsid w:val="00D636FF"/>
    <w:rsid w:val="00D64C60"/>
    <w:rsid w:val="00D70A15"/>
    <w:rsid w:val="00D8221D"/>
    <w:rsid w:val="00D8748E"/>
    <w:rsid w:val="00D874A1"/>
    <w:rsid w:val="00D90833"/>
    <w:rsid w:val="00DB2BD8"/>
    <w:rsid w:val="00DB624A"/>
    <w:rsid w:val="00DC5982"/>
    <w:rsid w:val="00DC7C25"/>
    <w:rsid w:val="00DE1955"/>
    <w:rsid w:val="00DE4AAC"/>
    <w:rsid w:val="00DF5436"/>
    <w:rsid w:val="00E002C6"/>
    <w:rsid w:val="00E004CA"/>
    <w:rsid w:val="00E029B1"/>
    <w:rsid w:val="00E03281"/>
    <w:rsid w:val="00E05B45"/>
    <w:rsid w:val="00E077AA"/>
    <w:rsid w:val="00E12CBE"/>
    <w:rsid w:val="00E23642"/>
    <w:rsid w:val="00E2393B"/>
    <w:rsid w:val="00E25243"/>
    <w:rsid w:val="00E25C76"/>
    <w:rsid w:val="00E32B7B"/>
    <w:rsid w:val="00E420B6"/>
    <w:rsid w:val="00E45329"/>
    <w:rsid w:val="00E532E1"/>
    <w:rsid w:val="00E60732"/>
    <w:rsid w:val="00E641FF"/>
    <w:rsid w:val="00E7158B"/>
    <w:rsid w:val="00E716D7"/>
    <w:rsid w:val="00E734E8"/>
    <w:rsid w:val="00E76084"/>
    <w:rsid w:val="00E76558"/>
    <w:rsid w:val="00E77BCF"/>
    <w:rsid w:val="00E86D00"/>
    <w:rsid w:val="00E9152B"/>
    <w:rsid w:val="00E91E07"/>
    <w:rsid w:val="00EA4AF9"/>
    <w:rsid w:val="00EB2E95"/>
    <w:rsid w:val="00EB3D86"/>
    <w:rsid w:val="00EB3E75"/>
    <w:rsid w:val="00ED1686"/>
    <w:rsid w:val="00EE1439"/>
    <w:rsid w:val="00EF0686"/>
    <w:rsid w:val="00EF271A"/>
    <w:rsid w:val="00EF386D"/>
    <w:rsid w:val="00F03C2E"/>
    <w:rsid w:val="00F17608"/>
    <w:rsid w:val="00F216A0"/>
    <w:rsid w:val="00F3121F"/>
    <w:rsid w:val="00F32D7E"/>
    <w:rsid w:val="00F4040D"/>
    <w:rsid w:val="00F423E9"/>
    <w:rsid w:val="00F43883"/>
    <w:rsid w:val="00F466F6"/>
    <w:rsid w:val="00F530DD"/>
    <w:rsid w:val="00F5622A"/>
    <w:rsid w:val="00F64721"/>
    <w:rsid w:val="00F67684"/>
    <w:rsid w:val="00F677B4"/>
    <w:rsid w:val="00F73830"/>
    <w:rsid w:val="00F7611F"/>
    <w:rsid w:val="00F80ECC"/>
    <w:rsid w:val="00F96421"/>
    <w:rsid w:val="00FA20E2"/>
    <w:rsid w:val="00FA6CFC"/>
    <w:rsid w:val="00FB0037"/>
    <w:rsid w:val="00FB4D15"/>
    <w:rsid w:val="00FB55B5"/>
    <w:rsid w:val="00FB7C3B"/>
    <w:rsid w:val="00FC67B4"/>
    <w:rsid w:val="00FD55F6"/>
    <w:rsid w:val="00FD5E3E"/>
    <w:rsid w:val="00FD6BC9"/>
    <w:rsid w:val="00FE6CF2"/>
    <w:rsid w:val="00FF15B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A05972"/>
  <w15:docId w15:val="{27EFC214-83F3-48D2-A90D-1C717F9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5073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5073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character" w:customStyle="1" w:styleId="Heading4">
    <w:name w:val="Heading #4_"/>
    <w:basedOn w:val="Domylnaczcionkaakapitu"/>
    <w:link w:val="Heading40"/>
    <w:rsid w:val="00C114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C1143F"/>
    <w:pPr>
      <w:widowControl w:val="0"/>
      <w:shd w:val="clear" w:color="auto" w:fill="FFFFFF"/>
      <w:spacing w:after="0" w:line="274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Domylnaczcionkaakapitu"/>
    <w:link w:val="Bodytext20"/>
    <w:rsid w:val="00C114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1143F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character" w:customStyle="1" w:styleId="Teksttreci">
    <w:name w:val="Tekst treści_"/>
    <w:basedOn w:val="Domylnaczcionkaakapitu"/>
    <w:link w:val="Teksttreci0"/>
    <w:rsid w:val="009D57D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D57D6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customStyle="1" w:styleId="TeksttreciPogrubienie">
    <w:name w:val="Tekst treści + Pogrubienie"/>
    <w:basedOn w:val="Teksttreci"/>
    <w:rsid w:val="00C11245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142F3A"/>
    <w:rPr>
      <w:color w:val="0000FF" w:themeColor="hyperlink"/>
      <w:u w:val="single"/>
    </w:rPr>
  </w:style>
  <w:style w:type="paragraph" w:customStyle="1" w:styleId="Default">
    <w:name w:val="Default"/>
    <w:rsid w:val="00E86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D5073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5073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zodstpw">
    <w:name w:val="No Spacing"/>
    <w:uiPriority w:val="1"/>
    <w:qFormat/>
    <w:rsid w:val="00AD5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F551-548A-4825-9E84-2FC19726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5727</TotalTime>
  <Pages>16</Pages>
  <Words>4353</Words>
  <Characters>26122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51</cp:revision>
  <cp:lastPrinted>2021-09-14T10:47:00Z</cp:lastPrinted>
  <dcterms:created xsi:type="dcterms:W3CDTF">2021-09-14T08:52:00Z</dcterms:created>
  <dcterms:modified xsi:type="dcterms:W3CDTF">2024-10-07T12:43:00Z</dcterms:modified>
</cp:coreProperties>
</file>