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832B" w14:textId="7AF481A2" w:rsidR="00E06584" w:rsidRPr="002F6E7F" w:rsidRDefault="003831E3" w:rsidP="002F6E7F">
      <w:pPr>
        <w:spacing w:after="120" w:line="276" w:lineRule="auto"/>
        <w:ind w:left="709" w:hanging="709"/>
        <w:rPr>
          <w:sz w:val="22"/>
          <w:szCs w:val="22"/>
        </w:rPr>
      </w:pPr>
      <w:r w:rsidRPr="002F6E7F">
        <w:rPr>
          <w:sz w:val="22"/>
          <w:szCs w:val="22"/>
        </w:rPr>
        <w:t>OSU-VI.2610</w:t>
      </w:r>
      <w:r w:rsidR="00824D9E" w:rsidRPr="002F6E7F">
        <w:rPr>
          <w:sz w:val="22"/>
          <w:szCs w:val="22"/>
        </w:rPr>
        <w:t>.</w:t>
      </w:r>
      <w:r w:rsidR="007909FA">
        <w:rPr>
          <w:sz w:val="22"/>
          <w:szCs w:val="22"/>
        </w:rPr>
        <w:t>5</w:t>
      </w:r>
      <w:r w:rsidR="00824D9E" w:rsidRPr="002F6E7F">
        <w:rPr>
          <w:sz w:val="22"/>
          <w:szCs w:val="22"/>
        </w:rPr>
        <w:t>.</w:t>
      </w:r>
      <w:r w:rsidR="00926085">
        <w:rPr>
          <w:sz w:val="22"/>
          <w:szCs w:val="22"/>
        </w:rPr>
        <w:t>5</w:t>
      </w:r>
      <w:r w:rsidR="00824D9E" w:rsidRPr="002F6E7F">
        <w:rPr>
          <w:sz w:val="22"/>
          <w:szCs w:val="22"/>
        </w:rPr>
        <w:t>.2019</w:t>
      </w:r>
      <w:r w:rsidR="00E06584" w:rsidRPr="002F6E7F">
        <w:rPr>
          <w:sz w:val="22"/>
          <w:szCs w:val="22"/>
        </w:rPr>
        <w:t xml:space="preserve">  </w:t>
      </w:r>
    </w:p>
    <w:p w14:paraId="2020F2DF" w14:textId="0A56F797" w:rsidR="003831E3" w:rsidRPr="002F6E7F" w:rsidRDefault="003831E3" w:rsidP="002F6E7F">
      <w:pPr>
        <w:spacing w:after="120" w:line="276" w:lineRule="auto"/>
        <w:ind w:left="709" w:hanging="709"/>
        <w:jc w:val="right"/>
        <w:rPr>
          <w:sz w:val="22"/>
          <w:szCs w:val="22"/>
        </w:rPr>
      </w:pPr>
      <w:r w:rsidRPr="0047742B">
        <w:rPr>
          <w:sz w:val="22"/>
          <w:szCs w:val="22"/>
        </w:rPr>
        <w:t xml:space="preserve">Lublin, dnia </w:t>
      </w:r>
      <w:r w:rsidR="001D4A85" w:rsidRPr="0047742B">
        <w:rPr>
          <w:sz w:val="22"/>
          <w:szCs w:val="22"/>
        </w:rPr>
        <w:t>1</w:t>
      </w:r>
      <w:r w:rsidR="000703A9" w:rsidRPr="0047742B">
        <w:rPr>
          <w:sz w:val="22"/>
          <w:szCs w:val="22"/>
        </w:rPr>
        <w:t>9</w:t>
      </w:r>
      <w:r w:rsidR="00580B01" w:rsidRPr="0047742B">
        <w:rPr>
          <w:sz w:val="22"/>
          <w:szCs w:val="22"/>
        </w:rPr>
        <w:t>.</w:t>
      </w:r>
      <w:r w:rsidR="00C438D4" w:rsidRPr="0047742B">
        <w:rPr>
          <w:sz w:val="22"/>
          <w:szCs w:val="22"/>
        </w:rPr>
        <w:t>1</w:t>
      </w:r>
      <w:r w:rsidR="00926085" w:rsidRPr="0047742B">
        <w:rPr>
          <w:sz w:val="22"/>
          <w:szCs w:val="22"/>
        </w:rPr>
        <w:t>1</w:t>
      </w:r>
      <w:r w:rsidR="00580B01" w:rsidRPr="0047742B">
        <w:rPr>
          <w:sz w:val="22"/>
          <w:szCs w:val="22"/>
        </w:rPr>
        <w:t>.</w:t>
      </w:r>
      <w:r w:rsidR="00BF4E33" w:rsidRPr="0047742B">
        <w:rPr>
          <w:sz w:val="22"/>
          <w:szCs w:val="22"/>
        </w:rPr>
        <w:t>2019 r.</w:t>
      </w:r>
      <w:r w:rsidR="00BF4E33">
        <w:rPr>
          <w:sz w:val="22"/>
          <w:szCs w:val="22"/>
        </w:rPr>
        <w:t xml:space="preserve"> </w:t>
      </w:r>
    </w:p>
    <w:p w14:paraId="711E0F93" w14:textId="7ECDFFB7" w:rsidR="00E06584" w:rsidRDefault="003831E3" w:rsidP="00235CDA">
      <w:pPr>
        <w:tabs>
          <w:tab w:val="left" w:pos="2940"/>
        </w:tabs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7909FA">
        <w:rPr>
          <w:b/>
          <w:color w:val="1F3864" w:themeColor="accent5" w:themeShade="80"/>
          <w:szCs w:val="22"/>
        </w:rPr>
        <w:t>ZAPYTANIE OFERTOWE</w:t>
      </w:r>
      <w:r w:rsidR="00DF4061" w:rsidRPr="007909FA">
        <w:rPr>
          <w:b/>
          <w:color w:val="1F3864" w:themeColor="accent5" w:themeShade="80"/>
          <w:szCs w:val="22"/>
        </w:rPr>
        <w:t xml:space="preserve"> </w:t>
      </w:r>
      <w:r w:rsidR="00E06584" w:rsidRPr="007909FA">
        <w:rPr>
          <w:b/>
          <w:color w:val="1F3864" w:themeColor="accent5" w:themeShade="80"/>
          <w:szCs w:val="22"/>
        </w:rPr>
        <w:br/>
      </w:r>
      <w:r w:rsidR="00756C33">
        <w:rPr>
          <w:b/>
          <w:sz w:val="22"/>
          <w:szCs w:val="22"/>
        </w:rPr>
        <w:t>D</w:t>
      </w:r>
      <w:r w:rsidR="00756C33" w:rsidRPr="00756C33">
        <w:rPr>
          <w:b/>
          <w:sz w:val="22"/>
          <w:szCs w:val="22"/>
        </w:rPr>
        <w:t>ostaw</w:t>
      </w:r>
      <w:r w:rsidR="00756C33">
        <w:rPr>
          <w:b/>
          <w:sz w:val="22"/>
          <w:szCs w:val="22"/>
        </w:rPr>
        <w:t>a</w:t>
      </w:r>
      <w:r w:rsidR="00756C33" w:rsidRPr="00756C33">
        <w:rPr>
          <w:b/>
          <w:sz w:val="22"/>
          <w:szCs w:val="22"/>
        </w:rPr>
        <w:t xml:space="preserve"> 1500 zestawów materiałów biurowych</w:t>
      </w:r>
      <w:r w:rsidR="00756C33">
        <w:rPr>
          <w:b/>
          <w:sz w:val="22"/>
          <w:szCs w:val="22"/>
        </w:rPr>
        <w:t xml:space="preserve"> </w:t>
      </w:r>
      <w:r w:rsidR="00756C33" w:rsidRPr="00756C33">
        <w:rPr>
          <w:b/>
          <w:sz w:val="22"/>
          <w:szCs w:val="22"/>
        </w:rPr>
        <w:t xml:space="preserve">dla uczestników szkoleń </w:t>
      </w:r>
      <w:r w:rsidR="00756C33">
        <w:rPr>
          <w:b/>
          <w:sz w:val="22"/>
          <w:szCs w:val="22"/>
        </w:rPr>
        <w:br/>
      </w:r>
      <w:r w:rsidR="00756C33" w:rsidRPr="00756C33">
        <w:rPr>
          <w:b/>
          <w:sz w:val="22"/>
          <w:szCs w:val="22"/>
        </w:rPr>
        <w:t xml:space="preserve">w ramach projektu „Wdrożenie nowoczesnych metod badania potrzeb szkoleniowych </w:t>
      </w:r>
      <w:r w:rsidR="001F3909">
        <w:rPr>
          <w:b/>
          <w:sz w:val="22"/>
          <w:szCs w:val="22"/>
        </w:rPr>
        <w:br/>
      </w:r>
      <w:r w:rsidR="00756C33" w:rsidRPr="00756C33">
        <w:rPr>
          <w:b/>
          <w:sz w:val="22"/>
          <w:szCs w:val="22"/>
        </w:rPr>
        <w:t>i kształcenia kluczem do skutecznego wymiaru sprawiedliwości”</w:t>
      </w:r>
    </w:p>
    <w:p w14:paraId="5BA2E8EB" w14:textId="77777777" w:rsidR="00E06584" w:rsidRPr="00435BDD" w:rsidRDefault="00E06584" w:rsidP="00416D9F">
      <w:pPr>
        <w:spacing w:after="120" w:line="276" w:lineRule="auto"/>
        <w:jc w:val="both"/>
        <w:rPr>
          <w:i/>
          <w:sz w:val="22"/>
          <w:szCs w:val="22"/>
        </w:rPr>
      </w:pPr>
      <w:r w:rsidRPr="00435BDD">
        <w:rPr>
          <w:i/>
          <w:sz w:val="22"/>
          <w:szCs w:val="22"/>
        </w:rPr>
        <w:t>Szanowni Państwo,</w:t>
      </w:r>
    </w:p>
    <w:p w14:paraId="0FEAF42F" w14:textId="71D1F862" w:rsidR="00B86B4E" w:rsidRDefault="00B86B4E" w:rsidP="00416D9F">
      <w:pPr>
        <w:spacing w:after="120" w:line="276" w:lineRule="auto"/>
        <w:jc w:val="both"/>
        <w:rPr>
          <w:iCs/>
          <w:color w:val="000000" w:themeColor="text1"/>
          <w:sz w:val="22"/>
          <w:szCs w:val="22"/>
        </w:rPr>
      </w:pPr>
      <w:r w:rsidRPr="00B86B4E">
        <w:rPr>
          <w:sz w:val="22"/>
          <w:szCs w:val="22"/>
        </w:rPr>
        <w:t xml:space="preserve">Krajowa Szkoła Sądownictwa i Prokuratury z siedzibą w Krakowie, ul. Przy Rondzie 5, </w:t>
      </w:r>
      <w:r w:rsidR="001D4A85">
        <w:rPr>
          <w:sz w:val="22"/>
          <w:szCs w:val="22"/>
        </w:rPr>
        <w:br/>
      </w:r>
      <w:r w:rsidRPr="00B86B4E">
        <w:rPr>
          <w:sz w:val="22"/>
          <w:szCs w:val="22"/>
        </w:rPr>
        <w:t>31 - 547 Kraków zaprasza do udziału w postępowaniu o udzielenie zamówienia na dostawę 1</w:t>
      </w:r>
      <w:r>
        <w:rPr>
          <w:sz w:val="22"/>
          <w:szCs w:val="22"/>
        </w:rPr>
        <w:t>500</w:t>
      </w:r>
      <w:r w:rsidRPr="00B86B4E">
        <w:rPr>
          <w:sz w:val="22"/>
          <w:szCs w:val="22"/>
        </w:rPr>
        <w:t xml:space="preserve"> zestawów materiałów biurowych (jeden zestaw materiałów biurowych składa się z teczki, notesu klejonego, długopisu metalowego, </w:t>
      </w:r>
      <w:proofErr w:type="spellStart"/>
      <w:r w:rsidRPr="00B86B4E">
        <w:rPr>
          <w:sz w:val="22"/>
          <w:szCs w:val="22"/>
        </w:rPr>
        <w:t>pendriva</w:t>
      </w:r>
      <w:proofErr w:type="spellEnd"/>
      <w:r w:rsidRPr="00B86B4E">
        <w:rPr>
          <w:sz w:val="22"/>
          <w:szCs w:val="22"/>
        </w:rPr>
        <w:t xml:space="preserve">) dla uczestników szkoleń w ramach projektu </w:t>
      </w:r>
      <w:r w:rsidR="003357CF">
        <w:rPr>
          <w:sz w:val="22"/>
          <w:szCs w:val="22"/>
        </w:rPr>
        <w:br/>
      </w:r>
      <w:r w:rsidRPr="00B86B4E">
        <w:rPr>
          <w:sz w:val="22"/>
          <w:szCs w:val="22"/>
        </w:rPr>
        <w:t xml:space="preserve">pt.: </w:t>
      </w:r>
      <w:r w:rsidR="003831E3" w:rsidRPr="002F6E7F">
        <w:rPr>
          <w:iCs/>
          <w:color w:val="000000" w:themeColor="text1"/>
          <w:sz w:val="22"/>
          <w:szCs w:val="22"/>
        </w:rPr>
        <w:t>„</w:t>
      </w:r>
      <w:r w:rsidR="003831E3" w:rsidRPr="002F6E7F">
        <w:rPr>
          <w:iCs/>
          <w:sz w:val="22"/>
          <w:szCs w:val="22"/>
        </w:rPr>
        <w:t xml:space="preserve">Wdrożenie nowoczesnych metod badania potrzeb szkoleniowych i kształcenia kluczem </w:t>
      </w:r>
      <w:r w:rsidR="00BD447D">
        <w:rPr>
          <w:iCs/>
          <w:sz w:val="22"/>
          <w:szCs w:val="22"/>
        </w:rPr>
        <w:br/>
      </w:r>
      <w:r w:rsidR="003831E3" w:rsidRPr="002F6E7F">
        <w:rPr>
          <w:iCs/>
          <w:sz w:val="22"/>
          <w:szCs w:val="22"/>
        </w:rPr>
        <w:t>do skutecznego wymiaru sprawiedliwości”</w:t>
      </w:r>
      <w:r>
        <w:rPr>
          <w:iCs/>
          <w:sz w:val="22"/>
          <w:szCs w:val="22"/>
        </w:rPr>
        <w:t>.</w:t>
      </w:r>
      <w:r w:rsidR="003831E3" w:rsidRPr="002F6E7F">
        <w:rPr>
          <w:iCs/>
          <w:sz w:val="22"/>
          <w:szCs w:val="22"/>
        </w:rPr>
        <w:t xml:space="preserve"> </w:t>
      </w:r>
    </w:p>
    <w:p w14:paraId="1858EB92" w14:textId="77777777" w:rsidR="00B86B4E" w:rsidRPr="00B86B4E" w:rsidRDefault="00B86B4E" w:rsidP="00416D9F">
      <w:pPr>
        <w:spacing w:after="120" w:line="276" w:lineRule="auto"/>
        <w:jc w:val="both"/>
        <w:rPr>
          <w:iCs/>
          <w:color w:val="000000" w:themeColor="text1"/>
          <w:sz w:val="22"/>
          <w:szCs w:val="22"/>
        </w:rPr>
      </w:pPr>
      <w:r w:rsidRPr="00B86B4E">
        <w:rPr>
          <w:iCs/>
          <w:color w:val="000000" w:themeColor="text1"/>
          <w:sz w:val="22"/>
          <w:szCs w:val="22"/>
        </w:rPr>
        <w:t>Postępowanie w sprawie wyboru Wykonawcy prowadzone jest zgodnie z art. 4 pkt 8  Ustawy z dnia 29 stycznia 2004 r. – Prawo zamówień publicznych (tj. Dz. U. z 2017 r. poz. 1579 ze zm.). Jest to postępowanie, którego wartość nie przekracza, wyrażonej w złotych, równowartości kwoty 30 000 euro. Postępowanie prowadzone jest zgodnie z zasadą konkurencyjności, o której mowa w Rozdziale 6.5.2 Wytycznych w zakresie kwalifikowalności wydatków w ramach Europejskiego Funduszu Rozwoju Regionalnego, Europejskiego Funduszu Społecznego oraz Funduszu Spójności na lata2014-2020.</w:t>
      </w:r>
    </w:p>
    <w:p w14:paraId="63307519" w14:textId="5DD83F43" w:rsidR="00B86B4E" w:rsidRDefault="00B86B4E" w:rsidP="00416D9F">
      <w:pPr>
        <w:spacing w:after="120" w:line="276" w:lineRule="auto"/>
        <w:jc w:val="both"/>
        <w:rPr>
          <w:iCs/>
          <w:color w:val="000000" w:themeColor="text1"/>
          <w:sz w:val="22"/>
          <w:szCs w:val="22"/>
        </w:rPr>
      </w:pPr>
      <w:r w:rsidRPr="00B86B4E">
        <w:rPr>
          <w:iCs/>
          <w:color w:val="000000" w:themeColor="text1"/>
          <w:sz w:val="22"/>
          <w:szCs w:val="22"/>
        </w:rPr>
        <w:t>Zamówienie realizowane jest na potrzeby projektu „</w:t>
      </w:r>
      <w:r w:rsidR="002E041D" w:rsidRPr="002F6E7F">
        <w:rPr>
          <w:iCs/>
          <w:sz w:val="22"/>
          <w:szCs w:val="22"/>
        </w:rPr>
        <w:t>Wdrożenie nowoczesnych metod badania potrzeb szkoleniowych i kształcenia kluczem do skutecznego wymiaru sprawiedliwości</w:t>
      </w:r>
      <w:r w:rsidRPr="00B86B4E">
        <w:rPr>
          <w:iCs/>
          <w:color w:val="000000" w:themeColor="text1"/>
          <w:sz w:val="22"/>
          <w:szCs w:val="22"/>
        </w:rPr>
        <w:t>”. Projekt realizowany jest ze środków Europejskiego Funduszu Społecznego w ramach Programu Operacyjnego Wiedza Edukacja Rozwój  2014-2020, Oś Priorytetowa II Efektywne polityki publiczne dla rynku pracy, gospodarki i edukacji, Działanie 2.17 Skuteczny wymiar sprawiedliwości.</w:t>
      </w:r>
    </w:p>
    <w:p w14:paraId="75ED833F" w14:textId="1B58759E" w:rsidR="003831E3" w:rsidRPr="00450EAE" w:rsidRDefault="003831E3" w:rsidP="00450EAE">
      <w:pPr>
        <w:pStyle w:val="Akapitzlist"/>
        <w:numPr>
          <w:ilvl w:val="0"/>
          <w:numId w:val="2"/>
        </w:numPr>
        <w:spacing w:before="240" w:after="240" w:line="276" w:lineRule="auto"/>
        <w:ind w:left="284" w:hanging="284"/>
        <w:contextualSpacing w:val="0"/>
        <w:jc w:val="both"/>
        <w:rPr>
          <w:b/>
          <w:color w:val="1F3864" w:themeColor="accent5" w:themeShade="80"/>
          <w:sz w:val="22"/>
          <w:szCs w:val="22"/>
        </w:rPr>
      </w:pPr>
      <w:r w:rsidRPr="00450EAE">
        <w:rPr>
          <w:b/>
          <w:color w:val="1F3864" w:themeColor="accent5" w:themeShade="80"/>
          <w:sz w:val="22"/>
          <w:szCs w:val="22"/>
        </w:rPr>
        <w:t>DANE OGÓLNE</w:t>
      </w:r>
      <w:r w:rsidR="00EA6068" w:rsidRPr="00450EAE">
        <w:rPr>
          <w:b/>
          <w:color w:val="1F3864" w:themeColor="accent5" w:themeShade="80"/>
          <w:sz w:val="22"/>
          <w:szCs w:val="22"/>
        </w:rPr>
        <w:t>:</w:t>
      </w:r>
    </w:p>
    <w:p w14:paraId="33D101F2" w14:textId="45333D80" w:rsidR="003831E3" w:rsidRPr="00450EAE" w:rsidRDefault="003831E3" w:rsidP="00CB21F5">
      <w:pPr>
        <w:pStyle w:val="Akapitzlist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b/>
          <w:sz w:val="22"/>
          <w:szCs w:val="22"/>
        </w:rPr>
      </w:pPr>
      <w:r w:rsidRPr="00450EAE">
        <w:rPr>
          <w:b/>
          <w:sz w:val="22"/>
          <w:szCs w:val="22"/>
        </w:rPr>
        <w:t>Osoba do kontaktu po stronie Zamawiającego:</w:t>
      </w:r>
    </w:p>
    <w:p w14:paraId="744476B4" w14:textId="7EAEABEF" w:rsidR="00EA6068" w:rsidRPr="002F6E7F" w:rsidRDefault="00814D67" w:rsidP="00CB21F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Monika Stęplowska</w:t>
      </w:r>
    </w:p>
    <w:p w14:paraId="018AD6C6" w14:textId="569D37CF" w:rsidR="003831E3" w:rsidRPr="00450EAE" w:rsidRDefault="003831E3" w:rsidP="00CB21F5">
      <w:pPr>
        <w:pStyle w:val="Akapitzlist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b/>
          <w:sz w:val="22"/>
          <w:szCs w:val="22"/>
        </w:rPr>
      </w:pPr>
      <w:r w:rsidRPr="00450EAE">
        <w:rPr>
          <w:b/>
          <w:sz w:val="22"/>
          <w:szCs w:val="22"/>
        </w:rPr>
        <w:t>Data i miejsce opublikowania zapytania ofertowego:</w:t>
      </w:r>
    </w:p>
    <w:p w14:paraId="24DB461C" w14:textId="52F86B4E" w:rsidR="000072FB" w:rsidRDefault="003831E3" w:rsidP="00CB21F5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 xml:space="preserve">Zapytanie ofertowe upubliczniono w </w:t>
      </w:r>
      <w:r w:rsidRPr="0047742B">
        <w:rPr>
          <w:sz w:val="22"/>
          <w:szCs w:val="22"/>
        </w:rPr>
        <w:t xml:space="preserve">dniu </w:t>
      </w:r>
      <w:r w:rsidR="002E041D" w:rsidRPr="0047742B">
        <w:rPr>
          <w:sz w:val="22"/>
          <w:szCs w:val="22"/>
        </w:rPr>
        <w:t>1</w:t>
      </w:r>
      <w:r w:rsidR="000703A9" w:rsidRPr="0047742B">
        <w:rPr>
          <w:sz w:val="22"/>
          <w:szCs w:val="22"/>
        </w:rPr>
        <w:t>9</w:t>
      </w:r>
      <w:r w:rsidR="00C438D4" w:rsidRPr="0047742B">
        <w:rPr>
          <w:sz w:val="22"/>
          <w:szCs w:val="22"/>
        </w:rPr>
        <w:t>.1</w:t>
      </w:r>
      <w:r w:rsidR="002E041D" w:rsidRPr="0047742B">
        <w:rPr>
          <w:sz w:val="22"/>
          <w:szCs w:val="22"/>
        </w:rPr>
        <w:t>1</w:t>
      </w:r>
      <w:r w:rsidR="00C438D4" w:rsidRPr="0047742B">
        <w:rPr>
          <w:sz w:val="22"/>
          <w:szCs w:val="22"/>
        </w:rPr>
        <w:t>.2019</w:t>
      </w:r>
      <w:r w:rsidR="00401BAE" w:rsidRPr="0047742B">
        <w:rPr>
          <w:sz w:val="22"/>
          <w:szCs w:val="22"/>
        </w:rPr>
        <w:t xml:space="preserve"> </w:t>
      </w:r>
      <w:r w:rsidRPr="0047742B">
        <w:rPr>
          <w:sz w:val="22"/>
          <w:szCs w:val="22"/>
        </w:rPr>
        <w:t>r.</w:t>
      </w:r>
      <w:r w:rsidRPr="002F6E7F">
        <w:rPr>
          <w:sz w:val="22"/>
          <w:szCs w:val="22"/>
        </w:rPr>
        <w:t xml:space="preserve"> na stronie internetowej Zamawiającego: </w:t>
      </w:r>
      <w:hyperlink r:id="rId8" w:history="1">
        <w:r w:rsidR="00EA6068" w:rsidRPr="002F6E7F">
          <w:rPr>
            <w:rStyle w:val="Hipercze"/>
            <w:sz w:val="22"/>
            <w:szCs w:val="22"/>
          </w:rPr>
          <w:t>www.kssip.gov.pl</w:t>
        </w:r>
      </w:hyperlink>
      <w:r w:rsidR="00EA6068" w:rsidRPr="002F6E7F">
        <w:rPr>
          <w:sz w:val="22"/>
          <w:szCs w:val="22"/>
        </w:rPr>
        <w:t xml:space="preserve"> oraz w bazie konkurencyjności </w:t>
      </w:r>
      <w:hyperlink r:id="rId9" w:history="1">
        <w:r w:rsidR="00EA6068" w:rsidRPr="002F6E7F">
          <w:rPr>
            <w:rStyle w:val="Hipercze"/>
            <w:sz w:val="22"/>
            <w:szCs w:val="22"/>
          </w:rPr>
          <w:t>www.bazakonkurencyjnosci.gov.pl</w:t>
        </w:r>
      </w:hyperlink>
      <w:r w:rsidR="00EA6068" w:rsidRPr="002F6E7F">
        <w:rPr>
          <w:sz w:val="22"/>
          <w:szCs w:val="22"/>
        </w:rPr>
        <w:t>.</w:t>
      </w:r>
    </w:p>
    <w:p w14:paraId="22647E6C" w14:textId="0B1D602A" w:rsidR="003831E3" w:rsidRPr="000072FB" w:rsidRDefault="003831E3" w:rsidP="00CB21F5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sz w:val="22"/>
          <w:szCs w:val="22"/>
        </w:rPr>
      </w:pPr>
      <w:r w:rsidRPr="000072FB">
        <w:rPr>
          <w:b/>
          <w:sz w:val="22"/>
          <w:szCs w:val="22"/>
        </w:rPr>
        <w:t>Zasady komunikowania się z Zamawiającym:</w:t>
      </w:r>
    </w:p>
    <w:p w14:paraId="267DCE68" w14:textId="77777777" w:rsidR="000173F7" w:rsidRPr="000173F7" w:rsidRDefault="00766DFD" w:rsidP="00CB21F5">
      <w:pPr>
        <w:pStyle w:val="Akapitzlist"/>
        <w:numPr>
          <w:ilvl w:val="2"/>
          <w:numId w:val="2"/>
        </w:numPr>
        <w:spacing w:after="120" w:line="276" w:lineRule="auto"/>
        <w:ind w:left="851" w:hanging="567"/>
        <w:contextualSpacing w:val="0"/>
        <w:jc w:val="both"/>
        <w:rPr>
          <w:b/>
          <w:sz w:val="22"/>
          <w:szCs w:val="22"/>
        </w:rPr>
      </w:pPr>
      <w:r w:rsidRPr="000173F7">
        <w:rPr>
          <w:sz w:val="22"/>
          <w:szCs w:val="22"/>
        </w:rPr>
        <w:t>Wykonawcy, do upływu terminu sk</w:t>
      </w:r>
      <w:r w:rsidR="00E06584" w:rsidRPr="000173F7">
        <w:rPr>
          <w:sz w:val="22"/>
          <w:szCs w:val="22"/>
        </w:rPr>
        <w:t xml:space="preserve">ładania ofert, mogą wnioskować </w:t>
      </w:r>
      <w:r w:rsidRPr="000173F7">
        <w:rPr>
          <w:sz w:val="22"/>
          <w:szCs w:val="22"/>
        </w:rPr>
        <w:t>o wyjaśnienia lub uszczegółowienia, dotyczące treści Zapytania ofertowego:</w:t>
      </w:r>
      <w:r w:rsidR="000173F7" w:rsidRPr="000173F7">
        <w:rPr>
          <w:sz w:val="22"/>
          <w:szCs w:val="22"/>
        </w:rPr>
        <w:t xml:space="preserve"> </w:t>
      </w:r>
    </w:p>
    <w:p w14:paraId="34ED3A6E" w14:textId="43643489" w:rsidR="000173F7" w:rsidRPr="000173F7" w:rsidRDefault="00766DFD" w:rsidP="00CB21F5">
      <w:pPr>
        <w:pStyle w:val="Akapitzlist"/>
        <w:spacing w:after="120" w:line="276" w:lineRule="auto"/>
        <w:ind w:left="851"/>
        <w:contextualSpacing w:val="0"/>
        <w:jc w:val="both"/>
        <w:rPr>
          <w:b/>
          <w:sz w:val="22"/>
          <w:szCs w:val="22"/>
        </w:rPr>
      </w:pPr>
      <w:r w:rsidRPr="000173F7">
        <w:rPr>
          <w:sz w:val="22"/>
          <w:szCs w:val="22"/>
        </w:rPr>
        <w:t xml:space="preserve">- na adres mailowy: </w:t>
      </w:r>
      <w:hyperlink r:id="rId10" w:history="1">
        <w:r w:rsidR="000173F7" w:rsidRPr="002D726C">
          <w:rPr>
            <w:rStyle w:val="Hipercze"/>
            <w:sz w:val="22"/>
            <w:szCs w:val="22"/>
          </w:rPr>
          <w:t>m.steplowska@kssip.gov.pl</w:t>
        </w:r>
      </w:hyperlink>
    </w:p>
    <w:p w14:paraId="5404F679" w14:textId="77777777" w:rsidR="001D4A85" w:rsidRPr="001D4A85" w:rsidRDefault="00766DFD" w:rsidP="00CB21F5">
      <w:pPr>
        <w:pStyle w:val="Akapitzlist"/>
        <w:numPr>
          <w:ilvl w:val="2"/>
          <w:numId w:val="2"/>
        </w:numPr>
        <w:spacing w:after="120" w:line="276" w:lineRule="auto"/>
        <w:ind w:left="851" w:hanging="567"/>
        <w:contextualSpacing w:val="0"/>
        <w:jc w:val="both"/>
        <w:rPr>
          <w:b/>
          <w:sz w:val="22"/>
          <w:szCs w:val="22"/>
        </w:rPr>
      </w:pPr>
      <w:r w:rsidRPr="000173F7">
        <w:rPr>
          <w:sz w:val="22"/>
          <w:szCs w:val="22"/>
        </w:rPr>
        <w:t xml:space="preserve">Zamawiający informuje, że w uzasadnionych przypadkach może zmienić treść Zapytania ofertowego. Informację o zmianie Zamawiający opublikuje na stronach internetowych, na </w:t>
      </w:r>
      <w:r w:rsidRPr="000173F7">
        <w:rPr>
          <w:sz w:val="22"/>
          <w:szCs w:val="22"/>
        </w:rPr>
        <w:lastRenderedPageBreak/>
        <w:t>których zamieszczono Zapytani</w:t>
      </w:r>
      <w:r w:rsidR="00435BDD" w:rsidRPr="000173F7">
        <w:rPr>
          <w:sz w:val="22"/>
          <w:szCs w:val="22"/>
        </w:rPr>
        <w:t xml:space="preserve">e ofertowe. Jeżeli zmiana ta </w:t>
      </w:r>
      <w:r w:rsidRPr="000173F7">
        <w:rPr>
          <w:sz w:val="22"/>
          <w:szCs w:val="22"/>
        </w:rPr>
        <w:t>będzie wymagała przedłużenia terminu składania ofert, Zamawiający przedłuży ten termin.</w:t>
      </w:r>
    </w:p>
    <w:p w14:paraId="723D4369" w14:textId="7F510097" w:rsidR="00CE3C67" w:rsidRPr="001D4A85" w:rsidRDefault="00766DFD" w:rsidP="00CB21F5">
      <w:pPr>
        <w:pStyle w:val="Akapitzlist"/>
        <w:numPr>
          <w:ilvl w:val="2"/>
          <w:numId w:val="2"/>
        </w:numPr>
        <w:spacing w:after="120" w:line="276" w:lineRule="auto"/>
        <w:ind w:left="851" w:hanging="567"/>
        <w:contextualSpacing w:val="0"/>
        <w:jc w:val="both"/>
        <w:rPr>
          <w:b/>
          <w:sz w:val="22"/>
          <w:szCs w:val="22"/>
        </w:rPr>
      </w:pPr>
      <w:r w:rsidRPr="001D4A85">
        <w:rPr>
          <w:sz w:val="22"/>
          <w:szCs w:val="22"/>
        </w:rPr>
        <w:t>Zaleca się bieżącą weryfikację stron internetowych, na których zamieszczo</w:t>
      </w:r>
      <w:r w:rsidR="006566F5">
        <w:rPr>
          <w:sz w:val="22"/>
          <w:szCs w:val="22"/>
        </w:rPr>
        <w:t>no Zapytani</w:t>
      </w:r>
      <w:r w:rsidR="001B0150">
        <w:rPr>
          <w:sz w:val="22"/>
          <w:szCs w:val="22"/>
        </w:rPr>
        <w:t>e ofertowe przez wyznaczony okres</w:t>
      </w:r>
      <w:bookmarkStart w:id="0" w:name="_GoBack"/>
      <w:bookmarkEnd w:id="0"/>
      <w:r w:rsidRPr="001D4A85">
        <w:rPr>
          <w:sz w:val="22"/>
          <w:szCs w:val="22"/>
        </w:rPr>
        <w:t xml:space="preserve"> składania ofert, celem uwzględnienia zamieszczonych wyjaśnień lub modyfikacji treści Zapytania przy sporządzaniu oferty.</w:t>
      </w:r>
    </w:p>
    <w:p w14:paraId="33500E2E" w14:textId="61797B26" w:rsidR="003831E3" w:rsidRPr="003D513B" w:rsidRDefault="003831E3" w:rsidP="003D513B">
      <w:pPr>
        <w:pStyle w:val="Akapitzlist"/>
        <w:numPr>
          <w:ilvl w:val="0"/>
          <w:numId w:val="2"/>
        </w:numPr>
        <w:spacing w:before="240" w:after="24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3D513B">
        <w:rPr>
          <w:b/>
          <w:color w:val="1F3864" w:themeColor="accent5" w:themeShade="80"/>
          <w:sz w:val="22"/>
          <w:szCs w:val="22"/>
        </w:rPr>
        <w:t>OPIS PRZEDMIOTU ZAMÓWIENIA</w:t>
      </w:r>
    </w:p>
    <w:p w14:paraId="43DD58CC" w14:textId="0E7A08F8" w:rsidR="00F85714" w:rsidRPr="003D513B" w:rsidRDefault="00F85714" w:rsidP="00CB21F5">
      <w:pPr>
        <w:pStyle w:val="Akapitzlist"/>
        <w:numPr>
          <w:ilvl w:val="1"/>
          <w:numId w:val="2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3D513B">
        <w:rPr>
          <w:rFonts w:eastAsia="Calibri"/>
          <w:bCs/>
          <w:sz w:val="22"/>
          <w:szCs w:val="22"/>
        </w:rPr>
        <w:t xml:space="preserve">Przedmiotem zamówienia jest dostawa na koszt Wykonawcy </w:t>
      </w:r>
      <w:r w:rsidR="00ED67B7" w:rsidRPr="003D513B">
        <w:rPr>
          <w:rFonts w:eastAsia="Calibri"/>
          <w:bCs/>
          <w:sz w:val="22"/>
          <w:szCs w:val="22"/>
        </w:rPr>
        <w:t>1500</w:t>
      </w:r>
      <w:r w:rsidRPr="003D513B">
        <w:rPr>
          <w:rFonts w:eastAsia="Calibri"/>
          <w:bCs/>
          <w:sz w:val="22"/>
          <w:szCs w:val="22"/>
        </w:rPr>
        <w:t xml:space="preserve"> zestawów materiałów biurowych dla uczestników szkoleń w ramach Projektu „</w:t>
      </w:r>
      <w:r w:rsidR="00831B3F" w:rsidRPr="003D513B">
        <w:rPr>
          <w:iCs/>
          <w:sz w:val="22"/>
          <w:szCs w:val="22"/>
        </w:rPr>
        <w:t>Wdrożenie nowoczesnych metod badania potrzeb szkoleniowych i kształcenia kluczem do skutecznego wymiaru sprawiedliwości</w:t>
      </w:r>
      <w:r w:rsidRPr="003D513B">
        <w:rPr>
          <w:rFonts w:eastAsia="Calibri"/>
          <w:bCs/>
          <w:sz w:val="22"/>
          <w:szCs w:val="22"/>
        </w:rPr>
        <w:t>” (dalej: Projekt). Na jeden zestaw materiałów biurowych składa się:</w:t>
      </w:r>
    </w:p>
    <w:p w14:paraId="1DA46167" w14:textId="77777777" w:rsidR="00F85714" w:rsidRPr="00475B44" w:rsidRDefault="00F85714" w:rsidP="00721237">
      <w:pPr>
        <w:pStyle w:val="Akapitzlist"/>
        <w:numPr>
          <w:ilvl w:val="0"/>
          <w:numId w:val="4"/>
        </w:numPr>
        <w:spacing w:after="120" w:line="276" w:lineRule="auto"/>
        <w:ind w:left="1134" w:hanging="357"/>
        <w:jc w:val="both"/>
        <w:rPr>
          <w:rFonts w:eastAsia="Calibri"/>
          <w:bCs/>
          <w:sz w:val="22"/>
          <w:szCs w:val="22"/>
        </w:rPr>
      </w:pPr>
      <w:r w:rsidRPr="00475B44">
        <w:rPr>
          <w:rFonts w:eastAsia="Calibri"/>
          <w:bCs/>
          <w:sz w:val="22"/>
          <w:szCs w:val="22"/>
        </w:rPr>
        <w:t xml:space="preserve">długopis metalowy, automatyczny, o jednolitym kolorze, z niebieskim wkładem, </w:t>
      </w:r>
    </w:p>
    <w:p w14:paraId="46397759" w14:textId="77777777" w:rsidR="00F85714" w:rsidRPr="00475B44" w:rsidRDefault="00F85714" w:rsidP="00721237">
      <w:pPr>
        <w:pStyle w:val="Akapitzlist"/>
        <w:numPr>
          <w:ilvl w:val="0"/>
          <w:numId w:val="4"/>
        </w:numPr>
        <w:spacing w:after="120" w:line="276" w:lineRule="auto"/>
        <w:ind w:left="1134" w:hanging="357"/>
        <w:jc w:val="both"/>
        <w:rPr>
          <w:rFonts w:eastAsia="Calibri"/>
          <w:bCs/>
          <w:sz w:val="22"/>
          <w:szCs w:val="22"/>
        </w:rPr>
      </w:pPr>
      <w:r w:rsidRPr="00475B44">
        <w:rPr>
          <w:rFonts w:eastAsia="Calibri"/>
          <w:bCs/>
          <w:sz w:val="22"/>
          <w:szCs w:val="22"/>
        </w:rPr>
        <w:t>notes klejony z miękką okładką w jednolitym kolorze, format A4, min. 50 kartek w kratkę,</w:t>
      </w:r>
    </w:p>
    <w:p w14:paraId="55435839" w14:textId="216B9FEC" w:rsidR="00475B44" w:rsidRDefault="00F85714" w:rsidP="00721237">
      <w:pPr>
        <w:pStyle w:val="Akapitzlist"/>
        <w:numPr>
          <w:ilvl w:val="0"/>
          <w:numId w:val="4"/>
        </w:numPr>
        <w:spacing w:after="120" w:line="276" w:lineRule="auto"/>
        <w:ind w:left="1134" w:hanging="357"/>
        <w:jc w:val="both"/>
        <w:rPr>
          <w:rFonts w:eastAsia="Calibri"/>
          <w:bCs/>
          <w:sz w:val="22"/>
          <w:szCs w:val="22"/>
        </w:rPr>
      </w:pPr>
      <w:r w:rsidRPr="00475B44">
        <w:rPr>
          <w:rFonts w:eastAsia="Calibri"/>
          <w:bCs/>
          <w:sz w:val="22"/>
          <w:szCs w:val="22"/>
        </w:rPr>
        <w:t xml:space="preserve">teczka A4, wykonana ze sztywnego kartonu o gramaturze min 400 g/m2, preszpanu </w:t>
      </w:r>
      <w:r w:rsidR="00831B3F">
        <w:rPr>
          <w:rFonts w:eastAsia="Calibri"/>
          <w:bCs/>
          <w:sz w:val="22"/>
          <w:szCs w:val="22"/>
        </w:rPr>
        <w:br/>
      </w:r>
      <w:r w:rsidRPr="00475B44">
        <w:rPr>
          <w:rFonts w:eastAsia="Calibri"/>
          <w:bCs/>
          <w:sz w:val="22"/>
          <w:szCs w:val="22"/>
        </w:rPr>
        <w:t>o gramaturze min. 330 g/m2 lub innego sztywnego materiału, o jednolitym kolorze, posiadająca 3 wewnętrzne skrzydła zabezpieczające dokumenty przed wypadnięciem, wyposażona w gumkę/ gumki zamykające teczkę.</w:t>
      </w:r>
    </w:p>
    <w:p w14:paraId="2D9F6074" w14:textId="139C6A7C" w:rsidR="00F85714" w:rsidRPr="00475B44" w:rsidRDefault="00F85714" w:rsidP="00721237">
      <w:pPr>
        <w:pStyle w:val="Akapitzlist"/>
        <w:numPr>
          <w:ilvl w:val="0"/>
          <w:numId w:val="4"/>
        </w:numPr>
        <w:spacing w:after="120" w:line="276" w:lineRule="auto"/>
        <w:ind w:left="1134" w:hanging="357"/>
        <w:contextualSpacing w:val="0"/>
        <w:jc w:val="both"/>
        <w:rPr>
          <w:rFonts w:eastAsia="Calibri"/>
          <w:bCs/>
          <w:sz w:val="22"/>
          <w:szCs w:val="22"/>
        </w:rPr>
      </w:pPr>
      <w:r w:rsidRPr="00475B44">
        <w:rPr>
          <w:rFonts w:eastAsia="Calibri"/>
          <w:bCs/>
          <w:sz w:val="22"/>
          <w:szCs w:val="22"/>
        </w:rPr>
        <w:t xml:space="preserve">pendrive o pojemności min. 2 GB, USB min. 2.0 </w:t>
      </w:r>
    </w:p>
    <w:p w14:paraId="2DF32F79" w14:textId="77777777" w:rsidR="00E16076" w:rsidRDefault="00F85714" w:rsidP="00D16956">
      <w:pPr>
        <w:pStyle w:val="Akapitzlist"/>
        <w:spacing w:before="120" w:after="120" w:line="276" w:lineRule="auto"/>
        <w:ind w:left="426"/>
        <w:contextualSpacing w:val="0"/>
        <w:jc w:val="both"/>
        <w:rPr>
          <w:rFonts w:eastAsia="Calibri"/>
          <w:bCs/>
          <w:sz w:val="22"/>
          <w:szCs w:val="22"/>
        </w:rPr>
      </w:pPr>
      <w:r w:rsidRPr="00756C33">
        <w:rPr>
          <w:rFonts w:eastAsia="Calibri"/>
          <w:bCs/>
          <w:sz w:val="22"/>
          <w:szCs w:val="22"/>
        </w:rPr>
        <w:t xml:space="preserve">Zamawiający wymaga dostawy materiałów oryginalnych, fabrycznie nowych, nieużywanych, nieuszkodzonych i oryginalnie zapakowanych do siedziby Ośrodka Szkolenia Ustawicznego </w:t>
      </w:r>
      <w:r w:rsidR="00831B3F">
        <w:rPr>
          <w:rFonts w:eastAsia="Calibri"/>
          <w:bCs/>
          <w:sz w:val="22"/>
          <w:szCs w:val="22"/>
        </w:rPr>
        <w:br/>
      </w:r>
      <w:r w:rsidRPr="00756C33">
        <w:rPr>
          <w:rFonts w:eastAsia="Calibri"/>
          <w:bCs/>
          <w:sz w:val="22"/>
          <w:szCs w:val="22"/>
        </w:rPr>
        <w:t>i Współpracy Międzynarodowej Krajowej Szkoły Sądownictwa i Prokuratury, ul. Krakowskie Przedmieście 62, 20-076 Lublin.</w:t>
      </w:r>
    </w:p>
    <w:p w14:paraId="3A1B5EC5" w14:textId="77777777" w:rsidR="00E16076" w:rsidRPr="00E16076" w:rsidRDefault="00F85714" w:rsidP="00D16956">
      <w:pPr>
        <w:pStyle w:val="Akapitzlist"/>
        <w:spacing w:before="120" w:after="120" w:line="276" w:lineRule="auto"/>
        <w:ind w:left="426"/>
        <w:contextualSpacing w:val="0"/>
        <w:jc w:val="both"/>
        <w:rPr>
          <w:rFonts w:eastAsia="Calibri"/>
          <w:bCs/>
          <w:sz w:val="22"/>
          <w:szCs w:val="22"/>
          <w:u w:val="single"/>
        </w:rPr>
      </w:pPr>
      <w:r w:rsidRPr="00E16076">
        <w:rPr>
          <w:rFonts w:eastAsia="Calibri"/>
          <w:bCs/>
          <w:sz w:val="22"/>
          <w:szCs w:val="22"/>
          <w:u w:val="single"/>
        </w:rPr>
        <w:t>Termin realizacji umowy:</w:t>
      </w:r>
      <w:r w:rsidR="00416D9F" w:rsidRPr="00E16076">
        <w:rPr>
          <w:rFonts w:eastAsia="Calibri"/>
          <w:bCs/>
          <w:sz w:val="22"/>
          <w:szCs w:val="22"/>
          <w:u w:val="single"/>
        </w:rPr>
        <w:t xml:space="preserve"> </w:t>
      </w:r>
    </w:p>
    <w:p w14:paraId="6F513E51" w14:textId="006493C3" w:rsidR="00E16076" w:rsidRDefault="00ED67B7" w:rsidP="00D16956">
      <w:pPr>
        <w:pStyle w:val="Akapitzlist"/>
        <w:spacing w:before="120" w:after="120" w:line="276" w:lineRule="auto"/>
        <w:ind w:left="426"/>
        <w:contextualSpacing w:val="0"/>
        <w:jc w:val="both"/>
        <w:rPr>
          <w:rFonts w:eastAsia="Calibri"/>
          <w:bCs/>
          <w:sz w:val="22"/>
          <w:szCs w:val="22"/>
        </w:rPr>
      </w:pPr>
      <w:r w:rsidRPr="00E16076">
        <w:rPr>
          <w:rFonts w:eastAsia="Calibri"/>
          <w:bCs/>
          <w:sz w:val="22"/>
          <w:szCs w:val="22"/>
        </w:rPr>
        <w:t>z</w:t>
      </w:r>
      <w:r w:rsidR="00F85714" w:rsidRPr="00E16076">
        <w:rPr>
          <w:rFonts w:eastAsia="Calibri"/>
          <w:bCs/>
          <w:sz w:val="22"/>
          <w:szCs w:val="22"/>
        </w:rPr>
        <w:t>godnie z terminem wskazanym w ofercie, j</w:t>
      </w:r>
      <w:r w:rsidR="00721237" w:rsidRPr="00E16076">
        <w:rPr>
          <w:rFonts w:eastAsia="Calibri"/>
          <w:bCs/>
          <w:sz w:val="22"/>
          <w:szCs w:val="22"/>
        </w:rPr>
        <w:t xml:space="preserve">ednak nie później niż do dnia  </w:t>
      </w:r>
      <w:r w:rsidR="00A9446D">
        <w:rPr>
          <w:rFonts w:eastAsia="Calibri"/>
          <w:bCs/>
          <w:sz w:val="22"/>
          <w:szCs w:val="22"/>
        </w:rPr>
        <w:t>10</w:t>
      </w:r>
      <w:r w:rsidR="00F85714" w:rsidRPr="00E16076">
        <w:rPr>
          <w:rFonts w:eastAsia="Calibri"/>
          <w:bCs/>
          <w:sz w:val="22"/>
          <w:szCs w:val="22"/>
        </w:rPr>
        <w:t>.</w:t>
      </w:r>
      <w:r w:rsidR="00A9446D">
        <w:rPr>
          <w:rFonts w:eastAsia="Calibri"/>
          <w:bCs/>
          <w:sz w:val="22"/>
          <w:szCs w:val="22"/>
        </w:rPr>
        <w:t>01</w:t>
      </w:r>
      <w:r w:rsidR="00F85714" w:rsidRPr="00E16076">
        <w:rPr>
          <w:rFonts w:eastAsia="Calibri"/>
          <w:bCs/>
          <w:sz w:val="22"/>
          <w:szCs w:val="22"/>
        </w:rPr>
        <w:t>.20</w:t>
      </w:r>
      <w:r w:rsidR="00C8266D">
        <w:rPr>
          <w:rFonts w:eastAsia="Calibri"/>
          <w:bCs/>
          <w:sz w:val="22"/>
          <w:szCs w:val="22"/>
        </w:rPr>
        <w:t>20</w:t>
      </w:r>
      <w:r w:rsidR="00F85714" w:rsidRPr="00E16076">
        <w:rPr>
          <w:rFonts w:eastAsia="Calibri"/>
          <w:bCs/>
          <w:sz w:val="22"/>
          <w:szCs w:val="22"/>
        </w:rPr>
        <w:t xml:space="preserve"> r.</w:t>
      </w:r>
    </w:p>
    <w:p w14:paraId="36E72320" w14:textId="1AD090C1" w:rsidR="00F85714" w:rsidRPr="00E16076" w:rsidRDefault="00F85714" w:rsidP="00D16956">
      <w:pPr>
        <w:pStyle w:val="Akapitzlist"/>
        <w:spacing w:before="120" w:after="120" w:line="276" w:lineRule="auto"/>
        <w:ind w:left="426"/>
        <w:contextualSpacing w:val="0"/>
        <w:jc w:val="both"/>
        <w:rPr>
          <w:rFonts w:eastAsia="Calibri"/>
          <w:bCs/>
          <w:sz w:val="22"/>
          <w:szCs w:val="22"/>
          <w:u w:val="single"/>
        </w:rPr>
      </w:pPr>
      <w:r w:rsidRPr="00E16076">
        <w:rPr>
          <w:rFonts w:eastAsia="Calibri"/>
          <w:bCs/>
          <w:sz w:val="22"/>
          <w:szCs w:val="22"/>
          <w:u w:val="single"/>
        </w:rPr>
        <w:t>Warunki płatności:</w:t>
      </w:r>
    </w:p>
    <w:p w14:paraId="4DD9EF98" w14:textId="77777777" w:rsidR="00ED67B7" w:rsidRPr="00E16076" w:rsidRDefault="00F85714" w:rsidP="00D16956">
      <w:p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E16076">
        <w:rPr>
          <w:rFonts w:eastAsia="Calibri"/>
          <w:bCs/>
          <w:sz w:val="22"/>
          <w:szCs w:val="22"/>
        </w:rPr>
        <w:t xml:space="preserve">Wypłata wynagrodzenia nastąpi na podstawie prawidłowo wystawionego przez Wykonawcę rachunku/faktury VAT, po stwierdzeniu wykonania Przedmiotu Zamówienia. </w:t>
      </w:r>
    </w:p>
    <w:p w14:paraId="2D7E80F9" w14:textId="150296F2" w:rsidR="00ED67B7" w:rsidRPr="00E16076" w:rsidRDefault="00F85714" w:rsidP="00D16956">
      <w:p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E16076">
        <w:rPr>
          <w:rFonts w:eastAsia="Calibri"/>
          <w:bCs/>
          <w:sz w:val="22"/>
          <w:szCs w:val="22"/>
        </w:rPr>
        <w:t>Wykonawca wystawi rachunek/fakturę VAT dla Zamawiającego w terminie 7 dni po potwierdzeniu przez Zamawiającego dostawy całości Przedmiotu Zamówienia (po przyjęciu Zamówienia, stwierdzonego Protokołem zdawczo-odbiorczym).</w:t>
      </w:r>
    </w:p>
    <w:p w14:paraId="4B525AF5" w14:textId="6926A6C6" w:rsidR="00F85714" w:rsidRPr="00E16076" w:rsidRDefault="00F85714" w:rsidP="00D16956">
      <w:pPr>
        <w:spacing w:before="120"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E16076">
        <w:rPr>
          <w:rFonts w:eastAsia="Calibri"/>
          <w:bCs/>
          <w:sz w:val="22"/>
          <w:szCs w:val="22"/>
        </w:rPr>
        <w:t>Płatność zostanie zrealizowana w terminie 30 dni od daty doręczenia Zamawiającemu prawidłowo wystawionego rachunku lub faktury VAT przez Wykonawcę. Płatność będzie realizowana przelewem na rachunek bankowy Wykonawcy wskazany w umowie.</w:t>
      </w:r>
    </w:p>
    <w:p w14:paraId="6C4A79EA" w14:textId="03DA972B" w:rsidR="00F85714" w:rsidRPr="00D21328" w:rsidRDefault="00F85714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D21328">
        <w:rPr>
          <w:rFonts w:eastAsia="Calibri"/>
          <w:bCs/>
          <w:sz w:val="22"/>
          <w:szCs w:val="22"/>
        </w:rPr>
        <w:t>Kody Wspólnego Słownika Zamówień:</w:t>
      </w:r>
    </w:p>
    <w:p w14:paraId="003409D0" w14:textId="77777777" w:rsidR="00F85714" w:rsidRPr="00F85714" w:rsidRDefault="00F85714" w:rsidP="00D16956">
      <w:p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>30190000-7 - Różny sprzęt i artykuły biurowe</w:t>
      </w:r>
    </w:p>
    <w:p w14:paraId="6860AB4A" w14:textId="77777777" w:rsidR="00D16956" w:rsidRDefault="00F85714" w:rsidP="00D16956">
      <w:p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>30192000-1 – Wyroby biurowe</w:t>
      </w:r>
    </w:p>
    <w:p w14:paraId="10862162" w14:textId="5F981411" w:rsidR="008F5137" w:rsidRDefault="00F85714" w:rsidP="00D16956">
      <w:pPr>
        <w:spacing w:after="120" w:line="276" w:lineRule="auto"/>
        <w:ind w:left="426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 xml:space="preserve">30234600-4 – Pamięć </w:t>
      </w:r>
      <w:proofErr w:type="spellStart"/>
      <w:r w:rsidRPr="00F85714">
        <w:rPr>
          <w:rFonts w:eastAsia="Calibri"/>
          <w:bCs/>
          <w:sz w:val="22"/>
          <w:szCs w:val="22"/>
          <w:lang w:eastAsia="ar-SA"/>
        </w:rPr>
        <w:t>flash</w:t>
      </w:r>
      <w:proofErr w:type="spellEnd"/>
    </w:p>
    <w:p w14:paraId="0BDCEAEC" w14:textId="77777777" w:rsidR="00A12D9F" w:rsidRDefault="00F85714" w:rsidP="00BB3663">
      <w:pPr>
        <w:pStyle w:val="Akapitzlist"/>
        <w:numPr>
          <w:ilvl w:val="0"/>
          <w:numId w:val="2"/>
        </w:numPr>
        <w:spacing w:before="360" w:after="120" w:line="276" w:lineRule="auto"/>
        <w:ind w:left="284" w:hanging="284"/>
        <w:contextualSpacing w:val="0"/>
        <w:jc w:val="both"/>
        <w:rPr>
          <w:rFonts w:eastAsia="Calibri"/>
          <w:b/>
          <w:bCs/>
          <w:color w:val="1F4E79" w:themeColor="accent1" w:themeShade="80"/>
          <w:sz w:val="22"/>
          <w:szCs w:val="22"/>
        </w:rPr>
      </w:pPr>
      <w:r w:rsidRPr="004B4B4B">
        <w:rPr>
          <w:rFonts w:eastAsia="Calibri"/>
          <w:b/>
          <w:bCs/>
          <w:color w:val="1F4E79" w:themeColor="accent1" w:themeShade="80"/>
          <w:sz w:val="22"/>
          <w:szCs w:val="22"/>
        </w:rPr>
        <w:lastRenderedPageBreak/>
        <w:t>WARUNKI UDZIAŁU W POSTĘPOWANIU</w:t>
      </w:r>
    </w:p>
    <w:p w14:paraId="7F662AE1" w14:textId="352D1828" w:rsidR="00F85714" w:rsidRPr="00A12D9F" w:rsidRDefault="00F85714" w:rsidP="00A12D9F">
      <w:pPr>
        <w:spacing w:before="240" w:after="120" w:line="276" w:lineRule="auto"/>
        <w:jc w:val="both"/>
        <w:rPr>
          <w:rFonts w:eastAsia="Calibri"/>
          <w:b/>
          <w:bCs/>
          <w:color w:val="1F4E79" w:themeColor="accent1" w:themeShade="80"/>
          <w:sz w:val="22"/>
          <w:szCs w:val="22"/>
        </w:rPr>
      </w:pPr>
      <w:r w:rsidRPr="00A12D9F">
        <w:rPr>
          <w:rFonts w:eastAsia="Calibri"/>
          <w:bCs/>
          <w:sz w:val="22"/>
          <w:szCs w:val="22"/>
        </w:rPr>
        <w:t>Opis sposobu oceny spełniania warunków udziału w postępowaniu:</w:t>
      </w:r>
    </w:p>
    <w:p w14:paraId="0D87F4D9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>Do udziału w niniejszym postępowaniu dopuszczeni będą Wykonawcy, spełniający następujące warunki:</w:t>
      </w:r>
    </w:p>
    <w:p w14:paraId="1FBFD50F" w14:textId="77777777" w:rsidR="00D16956" w:rsidRDefault="00F85714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rFonts w:eastAsia="Calibri"/>
          <w:bCs/>
          <w:sz w:val="22"/>
          <w:szCs w:val="22"/>
        </w:rPr>
      </w:pPr>
      <w:r w:rsidRPr="00D16956">
        <w:rPr>
          <w:rFonts w:eastAsia="Calibri"/>
          <w:b/>
          <w:bCs/>
          <w:sz w:val="22"/>
          <w:szCs w:val="22"/>
        </w:rPr>
        <w:t>Warunek dotyczący uprawnień do wykonania przedmiotu zamówienia</w:t>
      </w:r>
      <w:r w:rsidRPr="00A12D9F">
        <w:rPr>
          <w:rFonts w:eastAsia="Calibri"/>
          <w:bCs/>
          <w:sz w:val="22"/>
          <w:szCs w:val="22"/>
        </w:rPr>
        <w:t xml:space="preserve">: </w:t>
      </w:r>
    </w:p>
    <w:p w14:paraId="33C8ED18" w14:textId="1D5D58F3" w:rsidR="00F85714" w:rsidRPr="00A12D9F" w:rsidRDefault="00F85714" w:rsidP="00D16956">
      <w:pPr>
        <w:pStyle w:val="Akapitzlist"/>
        <w:spacing w:before="120" w:after="120" w:line="276" w:lineRule="auto"/>
        <w:ind w:left="0"/>
        <w:contextualSpacing w:val="0"/>
        <w:jc w:val="both"/>
        <w:rPr>
          <w:rFonts w:eastAsia="Calibri"/>
          <w:bCs/>
          <w:sz w:val="22"/>
          <w:szCs w:val="22"/>
        </w:rPr>
      </w:pPr>
      <w:r w:rsidRPr="00A12D9F">
        <w:rPr>
          <w:rFonts w:eastAsia="Calibri"/>
          <w:bCs/>
          <w:sz w:val="22"/>
          <w:szCs w:val="22"/>
        </w:rPr>
        <w:t>Zamawiający nie określa wymagań w tym zakresie.</w:t>
      </w:r>
    </w:p>
    <w:p w14:paraId="455A086F" w14:textId="3F411529" w:rsidR="00703694" w:rsidRPr="00703694" w:rsidRDefault="00703694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rFonts w:eastAsia="Calibri"/>
          <w:bCs/>
          <w:sz w:val="22"/>
          <w:szCs w:val="22"/>
        </w:rPr>
      </w:pPr>
      <w:r w:rsidRPr="00D16956">
        <w:rPr>
          <w:rFonts w:eastAsia="Calibri"/>
          <w:b/>
          <w:bCs/>
          <w:sz w:val="22"/>
          <w:szCs w:val="22"/>
        </w:rPr>
        <w:t>Warunek dotyczący bezstronności</w:t>
      </w:r>
      <w:r w:rsidRPr="00703694">
        <w:rPr>
          <w:rFonts w:eastAsia="Calibri"/>
          <w:bCs/>
          <w:sz w:val="22"/>
          <w:szCs w:val="22"/>
        </w:rPr>
        <w:t xml:space="preserve"> (brak konfliktu interesów):</w:t>
      </w:r>
    </w:p>
    <w:p w14:paraId="36202F95" w14:textId="5F7C28ED" w:rsidR="00703694" w:rsidRPr="00703694" w:rsidRDefault="00703694" w:rsidP="00D16956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703694">
        <w:rPr>
          <w:rFonts w:eastAsia="Calibri"/>
          <w:bCs/>
          <w:sz w:val="22"/>
          <w:szCs w:val="22"/>
          <w:lang w:eastAsia="ar-SA"/>
        </w:rPr>
        <w:t xml:space="preserve">Wykonawca nie może być powiązany osobowo </w:t>
      </w:r>
      <w:r w:rsidR="005D4FFD">
        <w:rPr>
          <w:rFonts w:eastAsia="Calibri"/>
          <w:bCs/>
          <w:sz w:val="22"/>
          <w:szCs w:val="22"/>
          <w:lang w:eastAsia="ar-SA"/>
        </w:rPr>
        <w:t>i kapitałowo z Zamawiającym.</w:t>
      </w:r>
    </w:p>
    <w:p w14:paraId="0BCE2BC4" w14:textId="76470F60" w:rsidR="00703694" w:rsidRPr="00703694" w:rsidRDefault="00703694" w:rsidP="00D16956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703694">
        <w:rPr>
          <w:rFonts w:eastAsia="Calibri"/>
          <w:bCs/>
          <w:sz w:val="22"/>
          <w:szCs w:val="22"/>
          <w:lang w:eastAsia="ar-SA"/>
        </w:rPr>
        <w:t xml:space="preserve">Przez powiązania kapitałowe lub osobowe rozumie się wzajemne powiązania, między Zamawiającym lub osobami upoważnionymi do zaciągania zobowiązań w imieniu Zamawiającego lub osobami, wykonującymi w imieniu Zamawiającego czynności, związane z przygotowaniem </w:t>
      </w:r>
      <w:r w:rsidR="005D4FFD">
        <w:rPr>
          <w:rFonts w:eastAsia="Calibri"/>
          <w:bCs/>
          <w:sz w:val="22"/>
          <w:szCs w:val="22"/>
          <w:lang w:eastAsia="ar-SA"/>
        </w:rPr>
        <w:br/>
      </w:r>
      <w:r w:rsidRPr="00703694">
        <w:rPr>
          <w:rFonts w:eastAsia="Calibri"/>
          <w:bCs/>
          <w:sz w:val="22"/>
          <w:szCs w:val="22"/>
          <w:lang w:eastAsia="ar-SA"/>
        </w:rPr>
        <w:t>i przeprowadzeniem procedury wyboru Wykonawcy, a Wykonawcą, polegające w szczególności na:</w:t>
      </w:r>
    </w:p>
    <w:p w14:paraId="7F71C05C" w14:textId="77777777" w:rsidR="00703694" w:rsidRPr="005D4FFD" w:rsidRDefault="00703694" w:rsidP="00D16956">
      <w:pPr>
        <w:pStyle w:val="Akapitzlist"/>
        <w:numPr>
          <w:ilvl w:val="0"/>
          <w:numId w:val="5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5D4FFD">
        <w:rPr>
          <w:rFonts w:eastAsia="Calibri"/>
          <w:bCs/>
          <w:sz w:val="22"/>
          <w:szCs w:val="22"/>
        </w:rPr>
        <w:t>Uczestniczeniu w spółce, jako wspólnik spółki cywilnej lub spółki osobowej.</w:t>
      </w:r>
    </w:p>
    <w:p w14:paraId="49ED9889" w14:textId="77777777" w:rsidR="00703694" w:rsidRPr="005D4FFD" w:rsidRDefault="00703694" w:rsidP="00D16956">
      <w:pPr>
        <w:pStyle w:val="Akapitzlist"/>
        <w:numPr>
          <w:ilvl w:val="0"/>
          <w:numId w:val="5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5D4FFD">
        <w:rPr>
          <w:rFonts w:eastAsia="Calibri"/>
          <w:bCs/>
          <w:sz w:val="22"/>
          <w:szCs w:val="22"/>
        </w:rPr>
        <w:t>Posiadaniu, co najmniej 10 % udziałów lub akcji, o ile niższy próg nie wynika z przepisów prawa lub nie został określony przez IZ PO.</w:t>
      </w:r>
    </w:p>
    <w:p w14:paraId="3B019736" w14:textId="77777777" w:rsidR="00703694" w:rsidRPr="005D4FFD" w:rsidRDefault="00703694" w:rsidP="00D16956">
      <w:pPr>
        <w:pStyle w:val="Akapitzlist"/>
        <w:numPr>
          <w:ilvl w:val="0"/>
          <w:numId w:val="5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5D4FFD">
        <w:rPr>
          <w:rFonts w:eastAsia="Calibri"/>
          <w:bCs/>
          <w:sz w:val="22"/>
          <w:szCs w:val="22"/>
        </w:rPr>
        <w:t>Pełnieniu funkcji członka organu nadzorczego lub zarządzającego, prokurenta, pełnomocnika.</w:t>
      </w:r>
    </w:p>
    <w:p w14:paraId="4712CB7B" w14:textId="3E7207F3" w:rsidR="00703694" w:rsidRPr="005D4FFD" w:rsidRDefault="00703694" w:rsidP="00D16956">
      <w:pPr>
        <w:pStyle w:val="Akapitzlist"/>
        <w:numPr>
          <w:ilvl w:val="0"/>
          <w:numId w:val="5"/>
        </w:numPr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5D4FFD">
        <w:rPr>
          <w:rFonts w:eastAsia="Calibri"/>
          <w:bCs/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</w:t>
      </w:r>
      <w:r w:rsidR="00920C14">
        <w:rPr>
          <w:rFonts w:eastAsia="Calibri"/>
          <w:bCs/>
          <w:sz w:val="22"/>
          <w:szCs w:val="22"/>
        </w:rPr>
        <w:br/>
      </w:r>
      <w:r w:rsidRPr="005D4FFD">
        <w:rPr>
          <w:rFonts w:eastAsia="Calibri"/>
          <w:bCs/>
          <w:sz w:val="22"/>
          <w:szCs w:val="22"/>
        </w:rPr>
        <w:t xml:space="preserve">w związku małżeńskim, w stosunku pokrewieństwa lub powinowactwa w linii prostej, pokrewieństwa drugiego stopnia lub powinowactwa drugiego stopnia w linii bocznej lub </w:t>
      </w:r>
      <w:r w:rsidR="00920C14">
        <w:rPr>
          <w:rFonts w:eastAsia="Calibri"/>
          <w:bCs/>
          <w:sz w:val="22"/>
          <w:szCs w:val="22"/>
        </w:rPr>
        <w:br/>
      </w:r>
      <w:r w:rsidRPr="005D4FFD">
        <w:rPr>
          <w:rFonts w:eastAsia="Calibri"/>
          <w:bCs/>
          <w:sz w:val="22"/>
          <w:szCs w:val="22"/>
        </w:rPr>
        <w:t>w stosunku przysposobienia, opieki lub kurateli.</w:t>
      </w:r>
    </w:p>
    <w:p w14:paraId="65E046FE" w14:textId="77777777" w:rsidR="00186FC4" w:rsidRDefault="00D176F9" w:rsidP="00D16956">
      <w:pPr>
        <w:spacing w:before="240" w:after="6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D176F9">
        <w:rPr>
          <w:color w:val="000000" w:themeColor="text1"/>
          <w:sz w:val="22"/>
          <w:szCs w:val="22"/>
          <w:u w:val="single"/>
        </w:rPr>
        <w:t>Sposób oceny spełniania warunku:</w:t>
      </w:r>
    </w:p>
    <w:p w14:paraId="2B7F3C9A" w14:textId="7FECD49C" w:rsidR="00DB2C82" w:rsidRDefault="00D176F9" w:rsidP="00D16956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D176F9">
        <w:rPr>
          <w:color w:val="000000" w:themeColor="text1"/>
          <w:sz w:val="22"/>
          <w:szCs w:val="22"/>
        </w:rPr>
        <w:t xml:space="preserve">Do oferty należy załączyć oddzielne oświadczenie o braku powiązań z Zamawiającym według wzoru, stanowiącego Załącznik nr 2 do Zapytania ofertowego - </w:t>
      </w:r>
      <w:r w:rsidRPr="00D176F9">
        <w:rPr>
          <w:sz w:val="22"/>
          <w:szCs w:val="22"/>
        </w:rPr>
        <w:t>Oświadczenie Wykonawcy o braku powiązań z Zamawiającym</w:t>
      </w:r>
      <w:r w:rsidR="006566F5">
        <w:rPr>
          <w:sz w:val="22"/>
          <w:szCs w:val="22"/>
        </w:rPr>
        <w:t>.</w:t>
      </w:r>
    </w:p>
    <w:p w14:paraId="25CAE162" w14:textId="4B449E5C" w:rsidR="00F85714" w:rsidRPr="00DB2C82" w:rsidRDefault="00F85714" w:rsidP="00D16956">
      <w:pPr>
        <w:spacing w:before="120" w:after="12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F85714">
        <w:rPr>
          <w:rFonts w:eastAsia="Calibri"/>
          <w:bCs/>
          <w:sz w:val="22"/>
          <w:szCs w:val="22"/>
          <w:lang w:eastAsia="ar-SA"/>
        </w:rPr>
        <w:t>NIESPEŁNIENIE POWYŻSZYCH WARUNKÓW UDZIAŁU W POSTĘPOWANIU BĘDZIE SKUTKOWAĆ ODRZUCENIEM OFERTY.</w:t>
      </w:r>
    </w:p>
    <w:p w14:paraId="2F4A7C9A" w14:textId="77777777" w:rsidR="00DB2C82" w:rsidRDefault="00F85714" w:rsidP="00D16956">
      <w:pPr>
        <w:pStyle w:val="Akapitzlist"/>
        <w:numPr>
          <w:ilvl w:val="0"/>
          <w:numId w:val="2"/>
        </w:numPr>
        <w:spacing w:before="240" w:after="120" w:line="276" w:lineRule="auto"/>
        <w:ind w:left="283" w:hanging="283"/>
        <w:contextualSpacing w:val="0"/>
        <w:jc w:val="both"/>
        <w:rPr>
          <w:rFonts w:eastAsia="Calibri"/>
          <w:b/>
          <w:bCs/>
          <w:color w:val="1F4E79" w:themeColor="accent1" w:themeShade="80"/>
          <w:sz w:val="22"/>
          <w:szCs w:val="22"/>
        </w:rPr>
      </w:pPr>
      <w:r w:rsidRPr="00DB2C82">
        <w:rPr>
          <w:rFonts w:eastAsia="Calibri"/>
          <w:b/>
          <w:bCs/>
          <w:color w:val="1F4E79" w:themeColor="accent1" w:themeShade="80"/>
          <w:sz w:val="22"/>
          <w:szCs w:val="22"/>
        </w:rPr>
        <w:t>KRYTERIA OCENY</w:t>
      </w:r>
    </w:p>
    <w:p w14:paraId="6F1E2396" w14:textId="77777777" w:rsidR="00DB2C82" w:rsidRDefault="00F85714" w:rsidP="008F251E">
      <w:pPr>
        <w:spacing w:before="240" w:after="120" w:line="276" w:lineRule="auto"/>
        <w:jc w:val="both"/>
        <w:rPr>
          <w:rFonts w:eastAsia="Calibri"/>
          <w:b/>
          <w:bCs/>
          <w:color w:val="1F4E79" w:themeColor="accent1" w:themeShade="80"/>
          <w:sz w:val="22"/>
          <w:szCs w:val="22"/>
        </w:rPr>
      </w:pPr>
      <w:r w:rsidRPr="00DB2C82">
        <w:rPr>
          <w:rFonts w:eastAsia="Calibri"/>
          <w:bCs/>
          <w:sz w:val="22"/>
          <w:szCs w:val="22"/>
        </w:rPr>
        <w:t>Wybór najkorzystniejszej oferty nastąpi w oparciu o następujące kryteria:</w:t>
      </w:r>
    </w:p>
    <w:p w14:paraId="3607CC4D" w14:textId="14776C79" w:rsidR="0071487B" w:rsidRPr="00D043EA" w:rsidRDefault="00F85714" w:rsidP="0071487B">
      <w:pPr>
        <w:spacing w:before="240"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B2C82">
        <w:rPr>
          <w:rFonts w:eastAsia="Calibri"/>
          <w:b/>
          <w:bCs/>
          <w:sz w:val="22"/>
          <w:szCs w:val="22"/>
          <w:lang w:eastAsia="ar-SA"/>
        </w:rPr>
        <w:t>Kryterium 1:</w:t>
      </w:r>
      <w:r w:rsidRPr="00F85714">
        <w:rPr>
          <w:rFonts w:eastAsia="Calibri"/>
          <w:bCs/>
          <w:sz w:val="22"/>
          <w:szCs w:val="22"/>
          <w:lang w:eastAsia="ar-SA"/>
        </w:rPr>
        <w:t xml:space="preserve"> Cena</w:t>
      </w:r>
      <w:r w:rsidR="0071487B">
        <w:rPr>
          <w:rFonts w:eastAsia="Calibri"/>
          <w:bCs/>
          <w:sz w:val="22"/>
          <w:szCs w:val="22"/>
          <w:lang w:eastAsia="ar-SA"/>
        </w:rPr>
        <w:t xml:space="preserve"> – </w:t>
      </w:r>
      <w:r w:rsidR="0071487B" w:rsidRPr="00D043EA">
        <w:rPr>
          <w:color w:val="0D0D0D" w:themeColor="text1" w:themeTint="F2"/>
          <w:sz w:val="22"/>
          <w:szCs w:val="22"/>
        </w:rPr>
        <w:t xml:space="preserve">Waga </w:t>
      </w:r>
      <w:r w:rsidR="0071487B">
        <w:rPr>
          <w:color w:val="0D0D0D" w:themeColor="text1" w:themeTint="F2"/>
          <w:sz w:val="22"/>
          <w:szCs w:val="22"/>
        </w:rPr>
        <w:t>9</w:t>
      </w:r>
      <w:r w:rsidR="0071487B" w:rsidRPr="00D043EA">
        <w:rPr>
          <w:color w:val="0D0D0D" w:themeColor="text1" w:themeTint="F2"/>
          <w:sz w:val="22"/>
          <w:szCs w:val="22"/>
        </w:rPr>
        <w:t xml:space="preserve">0% (od 0 do </w:t>
      </w:r>
      <w:r w:rsidR="0071487B">
        <w:rPr>
          <w:color w:val="0D0D0D" w:themeColor="text1" w:themeTint="F2"/>
          <w:sz w:val="22"/>
          <w:szCs w:val="22"/>
        </w:rPr>
        <w:t>9</w:t>
      </w:r>
      <w:r w:rsidR="0071487B" w:rsidRPr="00D043EA">
        <w:rPr>
          <w:color w:val="0D0D0D" w:themeColor="text1" w:themeTint="F2"/>
          <w:sz w:val="22"/>
          <w:szCs w:val="22"/>
        </w:rPr>
        <w:t xml:space="preserve">0 pkt) </w:t>
      </w:r>
    </w:p>
    <w:p w14:paraId="361BAB75" w14:textId="0118F8A7" w:rsidR="008F251E" w:rsidRPr="00D043EA" w:rsidRDefault="008F251E" w:rsidP="0071487B">
      <w:pPr>
        <w:spacing w:before="240" w:after="120" w:line="276" w:lineRule="auto"/>
        <w:jc w:val="both"/>
        <w:rPr>
          <w:color w:val="0D0D0D" w:themeColor="text1" w:themeTint="F2"/>
          <w:spacing w:val="4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Ocena złożonych ofert w zakresie kryterium „Cena” zostanie dokonana na podstawie podanej </w:t>
      </w:r>
      <w:r w:rsidRPr="00D043EA">
        <w:rPr>
          <w:color w:val="0D0D0D" w:themeColor="text1" w:themeTint="F2"/>
          <w:sz w:val="22"/>
          <w:szCs w:val="22"/>
        </w:rPr>
        <w:br/>
        <w:t>w ofercie przez Wykonawcę</w:t>
      </w:r>
      <w:r w:rsidRPr="00D043EA">
        <w:rPr>
          <w:color w:val="0D0D0D" w:themeColor="text1" w:themeTint="F2"/>
          <w:spacing w:val="4"/>
          <w:sz w:val="22"/>
          <w:szCs w:val="22"/>
        </w:rPr>
        <w:t xml:space="preserve"> całkowitej ceny brutto za realizację </w:t>
      </w:r>
      <w:r>
        <w:rPr>
          <w:color w:val="0D0D0D" w:themeColor="text1" w:themeTint="F2"/>
          <w:spacing w:val="4"/>
          <w:sz w:val="22"/>
          <w:szCs w:val="22"/>
        </w:rPr>
        <w:t>dostawy</w:t>
      </w:r>
      <w:r w:rsidRPr="00D043EA">
        <w:rPr>
          <w:color w:val="0D0D0D" w:themeColor="text1" w:themeTint="F2"/>
          <w:spacing w:val="4"/>
          <w:sz w:val="22"/>
          <w:szCs w:val="22"/>
        </w:rPr>
        <w:t xml:space="preserve"> będącej przedmiotem niniejszego zamówienia. </w:t>
      </w:r>
    </w:p>
    <w:p w14:paraId="5E8D85B0" w14:textId="77777777" w:rsidR="008F251E" w:rsidRPr="00D043EA" w:rsidRDefault="008F251E" w:rsidP="008F251E">
      <w:pPr>
        <w:pStyle w:val="Zwykytekst"/>
        <w:spacing w:before="120" w:after="120" w:line="276" w:lineRule="auto"/>
        <w:jc w:val="both"/>
        <w:rPr>
          <w:rFonts w:ascii="Times New Roman" w:hAnsi="Times New Roman"/>
          <w:bCs/>
          <w:color w:val="0D0D0D" w:themeColor="text1" w:themeTint="F2"/>
          <w:sz w:val="22"/>
          <w:szCs w:val="22"/>
          <w:u w:val="single"/>
        </w:rPr>
      </w:pPr>
      <w:r w:rsidRPr="00D043EA">
        <w:rPr>
          <w:rFonts w:ascii="Times New Roman" w:eastAsia="Times New Roman" w:hAnsi="Times New Roman"/>
          <w:color w:val="0D0D0D" w:themeColor="text1" w:themeTint="F2"/>
          <w:sz w:val="22"/>
          <w:szCs w:val="22"/>
          <w:u w:val="single"/>
        </w:rPr>
        <w:t>Cena oferty musi zawierać wszystkie koszty i opłaty niezbędne dla realizacji zamówienia</w:t>
      </w:r>
    </w:p>
    <w:p w14:paraId="764E9723" w14:textId="77777777" w:rsidR="008F251E" w:rsidRDefault="008F251E" w:rsidP="008F251E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lastRenderedPageBreak/>
        <w:t>Liczba punktów w tym kryterium zostanie obliczona wg następującego wzoru:</w:t>
      </w:r>
    </w:p>
    <w:p w14:paraId="400910A0" w14:textId="563AB00E" w:rsidR="008F251E" w:rsidRPr="00972E88" w:rsidRDefault="009E238E" w:rsidP="008F251E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×90 pkt</m:t>
          </m:r>
        </m:oMath>
      </m:oMathPara>
    </w:p>
    <w:p w14:paraId="0CEAF722" w14:textId="3CE0F6A3" w:rsidR="003D3218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 xml:space="preserve"> </w:t>
      </w:r>
    </w:p>
    <w:p w14:paraId="50FC3AF9" w14:textId="776F3D6B" w:rsidR="0071487B" w:rsidRPr="00F85714" w:rsidRDefault="00F85714" w:rsidP="0071487B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8F251E">
        <w:rPr>
          <w:rFonts w:eastAsia="Calibri"/>
          <w:b/>
          <w:bCs/>
          <w:sz w:val="22"/>
          <w:szCs w:val="22"/>
          <w:lang w:eastAsia="ar-SA"/>
        </w:rPr>
        <w:t>Kryterium 2:</w:t>
      </w:r>
      <w:r w:rsidRPr="00F85714">
        <w:rPr>
          <w:rFonts w:eastAsia="Calibri"/>
          <w:bCs/>
          <w:sz w:val="22"/>
          <w:szCs w:val="22"/>
          <w:lang w:eastAsia="ar-SA"/>
        </w:rPr>
        <w:t xml:space="preserve"> Termin dostawy</w:t>
      </w:r>
      <w:r w:rsidR="0071487B" w:rsidRPr="0071487B">
        <w:rPr>
          <w:rFonts w:eastAsia="Calibri"/>
          <w:bCs/>
          <w:sz w:val="22"/>
          <w:szCs w:val="22"/>
          <w:lang w:eastAsia="ar-SA"/>
        </w:rPr>
        <w:t xml:space="preserve"> </w:t>
      </w:r>
      <w:r w:rsidR="0071487B" w:rsidRPr="00F85714">
        <w:rPr>
          <w:rFonts w:eastAsia="Calibri"/>
          <w:bCs/>
          <w:sz w:val="22"/>
          <w:szCs w:val="22"/>
          <w:lang w:eastAsia="ar-SA"/>
        </w:rPr>
        <w:t xml:space="preserve">Waga: 10% (od 0 do 10 pkt) </w:t>
      </w:r>
    </w:p>
    <w:p w14:paraId="2C17066A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>Opis sposobu oceny:</w:t>
      </w:r>
    </w:p>
    <w:p w14:paraId="0A5DED59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>Punkty w kryterium termin dostawy będą przyznawane w następujący sposób:</w:t>
      </w:r>
    </w:p>
    <w:p w14:paraId="506724D5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>Wykonawca który zaoferuje termin wykonania przedmiotu zamówienia (w punkcie D Formularza Ofertowego) uzyska:</w:t>
      </w:r>
    </w:p>
    <w:p w14:paraId="1FFCCD62" w14:textId="068978F5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 xml:space="preserve">– 10 punktów za zadeklarowanie przez Wykonawcę, że wykonanie przedmiotu zamówienia nastąpi </w:t>
      </w:r>
      <w:r w:rsidR="00864420">
        <w:rPr>
          <w:rFonts w:eastAsia="Calibri"/>
          <w:bCs/>
          <w:sz w:val="22"/>
          <w:szCs w:val="22"/>
          <w:lang w:eastAsia="ar-SA"/>
        </w:rPr>
        <w:br/>
      </w:r>
      <w:r w:rsidRPr="00F85714">
        <w:rPr>
          <w:rFonts w:eastAsia="Calibri"/>
          <w:bCs/>
          <w:sz w:val="22"/>
          <w:szCs w:val="22"/>
          <w:lang w:eastAsia="ar-SA"/>
        </w:rPr>
        <w:t>w terminie maksymalnie 14 dni kalendarzowych od dnia podpisania umowy;</w:t>
      </w:r>
    </w:p>
    <w:p w14:paraId="405FDF73" w14:textId="791C7CF0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 xml:space="preserve">- 0 punktów otrzyma Wykonawca, który wskaże, że wykonanie przedmiotu zamówienia nastąpi </w:t>
      </w:r>
      <w:r w:rsidR="00864420">
        <w:rPr>
          <w:rFonts w:eastAsia="Calibri"/>
          <w:bCs/>
          <w:sz w:val="22"/>
          <w:szCs w:val="22"/>
          <w:lang w:eastAsia="ar-SA"/>
        </w:rPr>
        <w:br/>
      </w:r>
      <w:r w:rsidRPr="00F85714">
        <w:rPr>
          <w:rFonts w:eastAsia="Calibri"/>
          <w:bCs/>
          <w:sz w:val="22"/>
          <w:szCs w:val="22"/>
          <w:lang w:eastAsia="ar-SA"/>
        </w:rPr>
        <w:t>w terminie dłuższym niż 14 dni kalendarzowych od dnia podpisania umowy, jednak nie później niż</w:t>
      </w:r>
      <w:r w:rsidR="00864420">
        <w:rPr>
          <w:rFonts w:eastAsia="Calibri"/>
          <w:bCs/>
          <w:sz w:val="22"/>
          <w:szCs w:val="22"/>
          <w:lang w:eastAsia="ar-SA"/>
        </w:rPr>
        <w:br/>
      </w:r>
      <w:r w:rsidRPr="00F85714">
        <w:rPr>
          <w:rFonts w:eastAsia="Calibri"/>
          <w:bCs/>
          <w:sz w:val="22"/>
          <w:szCs w:val="22"/>
          <w:lang w:eastAsia="ar-SA"/>
        </w:rPr>
        <w:t xml:space="preserve"> do dnia </w:t>
      </w:r>
      <w:r w:rsidR="00BB3663">
        <w:rPr>
          <w:rFonts w:eastAsia="Calibri"/>
          <w:bCs/>
          <w:sz w:val="22"/>
          <w:szCs w:val="22"/>
          <w:lang w:eastAsia="ar-SA"/>
        </w:rPr>
        <w:t>10</w:t>
      </w:r>
      <w:r w:rsidRPr="00F85714">
        <w:rPr>
          <w:rFonts w:eastAsia="Calibri"/>
          <w:bCs/>
          <w:sz w:val="22"/>
          <w:szCs w:val="22"/>
          <w:lang w:eastAsia="ar-SA"/>
        </w:rPr>
        <w:t>.</w:t>
      </w:r>
      <w:r w:rsidR="00BB3663">
        <w:rPr>
          <w:rFonts w:eastAsia="Calibri"/>
          <w:bCs/>
          <w:sz w:val="22"/>
          <w:szCs w:val="22"/>
          <w:lang w:eastAsia="ar-SA"/>
        </w:rPr>
        <w:t>01</w:t>
      </w:r>
      <w:r w:rsidRPr="00F85714">
        <w:rPr>
          <w:rFonts w:eastAsia="Calibri"/>
          <w:bCs/>
          <w:sz w:val="22"/>
          <w:szCs w:val="22"/>
          <w:lang w:eastAsia="ar-SA"/>
        </w:rPr>
        <w:t>.20</w:t>
      </w:r>
      <w:r w:rsidR="00BB3663">
        <w:rPr>
          <w:rFonts w:eastAsia="Calibri"/>
          <w:bCs/>
          <w:sz w:val="22"/>
          <w:szCs w:val="22"/>
          <w:lang w:eastAsia="ar-SA"/>
        </w:rPr>
        <w:t>20</w:t>
      </w:r>
      <w:r w:rsidRPr="00F85714">
        <w:rPr>
          <w:rFonts w:eastAsia="Calibri"/>
          <w:bCs/>
          <w:sz w:val="22"/>
          <w:szCs w:val="22"/>
          <w:lang w:eastAsia="ar-SA"/>
        </w:rPr>
        <w:t xml:space="preserve"> r.;</w:t>
      </w:r>
    </w:p>
    <w:p w14:paraId="390C171E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F85714">
        <w:rPr>
          <w:rFonts w:eastAsia="Calibri"/>
          <w:bCs/>
          <w:sz w:val="22"/>
          <w:szCs w:val="22"/>
          <w:lang w:eastAsia="ar-SA"/>
        </w:rPr>
        <w:t xml:space="preserve">- Niewpisanie żadnej odpowiedzi w punkcie D Formularza Ofertowego będzie skutkowało nieuzyskaniem przez Wykonawcę punktów w powyższym kryterium </w:t>
      </w:r>
      <w:proofErr w:type="spellStart"/>
      <w:r w:rsidRPr="00F85714">
        <w:rPr>
          <w:rFonts w:eastAsia="Calibri"/>
          <w:bCs/>
          <w:sz w:val="22"/>
          <w:szCs w:val="22"/>
          <w:lang w:eastAsia="ar-SA"/>
        </w:rPr>
        <w:t>pozacenowym</w:t>
      </w:r>
      <w:proofErr w:type="spellEnd"/>
      <w:r w:rsidRPr="00F85714">
        <w:rPr>
          <w:rFonts w:eastAsia="Calibri"/>
          <w:bCs/>
          <w:sz w:val="22"/>
          <w:szCs w:val="22"/>
          <w:lang w:eastAsia="ar-SA"/>
        </w:rPr>
        <w:t>.</w:t>
      </w:r>
    </w:p>
    <w:p w14:paraId="1FDFB9A9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</w:p>
    <w:p w14:paraId="64E2411D" w14:textId="77777777" w:rsidR="00F85714" w:rsidRPr="003D3218" w:rsidRDefault="00F85714" w:rsidP="003D3218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3D3218">
        <w:rPr>
          <w:rFonts w:eastAsia="Calibri"/>
          <w:b/>
          <w:bCs/>
          <w:sz w:val="22"/>
          <w:szCs w:val="22"/>
          <w:lang w:eastAsia="ar-SA"/>
        </w:rPr>
        <w:t>ZAMAWIAJĄCY WYBIERZE OFERTĘ, KTÓRA UZYSKA NAJWYŻSZĄ LICZBĘ PUNKTÓW, BĘDĄCĄ SUMĄ PUNKÓW OTRZYMANYCH W KAŻDYM KRYTERIUM OCENY OFERT.</w:t>
      </w:r>
    </w:p>
    <w:p w14:paraId="56E8E2A1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</w:p>
    <w:p w14:paraId="3F4B264F" w14:textId="77777777" w:rsidR="00F85714" w:rsidRPr="003D3218" w:rsidRDefault="00F85714" w:rsidP="00920C14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eastAsia="Calibri"/>
          <w:b/>
          <w:bCs/>
          <w:color w:val="1F4E79" w:themeColor="accent1" w:themeShade="80"/>
          <w:sz w:val="22"/>
          <w:szCs w:val="22"/>
        </w:rPr>
      </w:pPr>
      <w:r w:rsidRPr="003D3218">
        <w:rPr>
          <w:rFonts w:eastAsia="Calibri"/>
          <w:b/>
          <w:bCs/>
          <w:color w:val="1F4E79" w:themeColor="accent1" w:themeShade="80"/>
          <w:sz w:val="22"/>
          <w:szCs w:val="22"/>
        </w:rPr>
        <w:t>TERMIN SKŁADANIA OFERT</w:t>
      </w:r>
    </w:p>
    <w:p w14:paraId="6089280F" w14:textId="601438FA" w:rsidR="00137E20" w:rsidRPr="00084FC7" w:rsidRDefault="00137E20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5"/>
        <w:jc w:val="both"/>
        <w:rPr>
          <w:color w:val="000000" w:themeColor="text1"/>
          <w:sz w:val="22"/>
          <w:szCs w:val="22"/>
        </w:rPr>
      </w:pPr>
      <w:r w:rsidRPr="00084FC7">
        <w:rPr>
          <w:color w:val="000000" w:themeColor="text1"/>
          <w:sz w:val="22"/>
          <w:szCs w:val="22"/>
        </w:rPr>
        <w:t xml:space="preserve">Oferta przedstawiona na formularzu ofertowym wg. załącznika nr 1 do niniejszego zapytania ofertowego powinna być przesłana za pośrednictwem poczty elektronicznej na adres </w:t>
      </w:r>
      <w:r w:rsidRPr="006566F5">
        <w:rPr>
          <w:color w:val="000000" w:themeColor="text1"/>
          <w:sz w:val="22"/>
          <w:szCs w:val="22"/>
          <w:u w:val="single"/>
        </w:rPr>
        <w:t>m.steplowska@kssip.gov.pl</w:t>
      </w:r>
      <w:r w:rsidRPr="00084FC7">
        <w:rPr>
          <w:color w:val="000000" w:themeColor="text1"/>
          <w:sz w:val="22"/>
          <w:szCs w:val="22"/>
        </w:rPr>
        <w:t xml:space="preserve"> lub za pośrednictwem poczty, kuriera, bądź dostarczona osobiście (decyduje data wpływu, a nie data stępa pocztowego) na adres Ofertę należy dostarczyć </w:t>
      </w:r>
      <w:r w:rsidR="009C2732">
        <w:rPr>
          <w:color w:val="000000" w:themeColor="text1"/>
          <w:sz w:val="22"/>
          <w:szCs w:val="22"/>
        </w:rPr>
        <w:br/>
      </w:r>
      <w:r w:rsidRPr="00084FC7">
        <w:rPr>
          <w:color w:val="000000" w:themeColor="text1"/>
          <w:sz w:val="22"/>
          <w:szCs w:val="22"/>
        </w:rPr>
        <w:t>w formie pisemnej, opatrzoną własnoręcznym podpisem na adres:</w:t>
      </w:r>
    </w:p>
    <w:p w14:paraId="08D2B5F9" w14:textId="77777777" w:rsidR="00137E20" w:rsidRPr="00914818" w:rsidRDefault="00137E20" w:rsidP="00137E20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Krajowa Szkoła Sądownictwa i Prokuratury</w:t>
      </w:r>
    </w:p>
    <w:p w14:paraId="169BC1DD" w14:textId="77777777" w:rsidR="00137E20" w:rsidRPr="00914818" w:rsidRDefault="00137E20" w:rsidP="00137E20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Ośrodek Szkolenia Ustawicznego i Współpracy Międzynarodowej</w:t>
      </w:r>
    </w:p>
    <w:p w14:paraId="7068FBCC" w14:textId="77777777" w:rsidR="00137E20" w:rsidRPr="00914818" w:rsidRDefault="00137E20" w:rsidP="00137E20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Dział Funduszy Pomocowych</w:t>
      </w:r>
    </w:p>
    <w:p w14:paraId="0690AA03" w14:textId="77777777" w:rsidR="00137E20" w:rsidRPr="00914818" w:rsidRDefault="00137E20" w:rsidP="00137E20">
      <w:pPr>
        <w:spacing w:after="120"/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ul. Krakowskie Przedmieście 62</w:t>
      </w:r>
      <w:r>
        <w:rPr>
          <w:color w:val="000000" w:themeColor="text1"/>
          <w:sz w:val="22"/>
          <w:szCs w:val="22"/>
        </w:rPr>
        <w:t xml:space="preserve">, </w:t>
      </w:r>
      <w:r w:rsidRPr="00914818">
        <w:rPr>
          <w:color w:val="000000" w:themeColor="text1"/>
          <w:sz w:val="22"/>
          <w:szCs w:val="22"/>
        </w:rPr>
        <w:t>20-076 Lublin</w:t>
      </w:r>
    </w:p>
    <w:p w14:paraId="76D6F3F4" w14:textId="4FA1AD36" w:rsidR="00137E20" w:rsidRPr="00914818" w:rsidRDefault="00137E20" w:rsidP="009C2732">
      <w:pPr>
        <w:spacing w:after="12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914818">
        <w:rPr>
          <w:b/>
          <w:color w:val="000000" w:themeColor="text1"/>
          <w:sz w:val="22"/>
          <w:szCs w:val="22"/>
        </w:rPr>
        <w:t xml:space="preserve">do dnia </w:t>
      </w:r>
      <w:r w:rsidR="00B61392">
        <w:rPr>
          <w:b/>
          <w:color w:val="000000" w:themeColor="text1"/>
          <w:sz w:val="22"/>
          <w:szCs w:val="22"/>
        </w:rPr>
        <w:t>2</w:t>
      </w:r>
      <w:r w:rsidR="0047742B">
        <w:rPr>
          <w:b/>
          <w:color w:val="000000" w:themeColor="text1"/>
          <w:sz w:val="22"/>
          <w:szCs w:val="22"/>
        </w:rPr>
        <w:t>7</w:t>
      </w:r>
      <w:r w:rsidRPr="00914818">
        <w:rPr>
          <w:b/>
          <w:color w:val="000000" w:themeColor="text1"/>
          <w:sz w:val="22"/>
          <w:szCs w:val="22"/>
        </w:rPr>
        <w:t>.</w:t>
      </w:r>
      <w:r>
        <w:rPr>
          <w:b/>
          <w:color w:val="000000" w:themeColor="text1"/>
          <w:sz w:val="22"/>
          <w:szCs w:val="22"/>
        </w:rPr>
        <w:t>11</w:t>
      </w:r>
      <w:r w:rsidRPr="00914818">
        <w:rPr>
          <w:b/>
          <w:color w:val="000000" w:themeColor="text1"/>
          <w:sz w:val="22"/>
          <w:szCs w:val="22"/>
        </w:rPr>
        <w:t xml:space="preserve">.2019 r., do godz. </w:t>
      </w:r>
      <w:r>
        <w:rPr>
          <w:b/>
          <w:color w:val="000000" w:themeColor="text1"/>
          <w:sz w:val="22"/>
          <w:szCs w:val="22"/>
        </w:rPr>
        <w:t>1</w:t>
      </w:r>
      <w:r w:rsidR="00B61392">
        <w:rPr>
          <w:b/>
          <w:color w:val="000000" w:themeColor="text1"/>
          <w:sz w:val="22"/>
          <w:szCs w:val="22"/>
        </w:rPr>
        <w:t>5</w:t>
      </w:r>
      <w:r w:rsidRPr="00914818">
        <w:rPr>
          <w:b/>
          <w:color w:val="000000" w:themeColor="text1"/>
          <w:sz w:val="22"/>
          <w:szCs w:val="22"/>
        </w:rPr>
        <w:t>:30</w:t>
      </w:r>
      <w:r w:rsidRPr="00914818">
        <w:rPr>
          <w:color w:val="000000" w:themeColor="text1"/>
          <w:sz w:val="22"/>
          <w:szCs w:val="22"/>
        </w:rPr>
        <w:t xml:space="preserve"> (decyduje data wpływu oferty do Zamawiającego, a nie data nadania).</w:t>
      </w:r>
    </w:p>
    <w:p w14:paraId="2F59C0B1" w14:textId="77777777" w:rsidR="00137E20" w:rsidRPr="00084FC7" w:rsidRDefault="00137E20" w:rsidP="00D16956">
      <w:pPr>
        <w:pStyle w:val="Akapitzlist"/>
        <w:numPr>
          <w:ilvl w:val="1"/>
          <w:numId w:val="2"/>
        </w:numPr>
        <w:spacing w:after="120"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084FC7">
        <w:rPr>
          <w:color w:val="000000" w:themeColor="text1"/>
          <w:sz w:val="22"/>
          <w:szCs w:val="22"/>
        </w:rPr>
        <w:t>W przypadku złożenia oferty osobiście, bądź za pośrednictwem poczty/kuriera ofertę należy złożyć w zamkniętej kopercie, zapewniającej nienaruszalność oraz opisać: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37E20" w:rsidRPr="002F6E7F" w14:paraId="0632D686" w14:textId="77777777" w:rsidTr="00B61392">
        <w:trPr>
          <w:trHeight w:val="2938"/>
        </w:trPr>
        <w:tc>
          <w:tcPr>
            <w:tcW w:w="8923" w:type="dxa"/>
          </w:tcPr>
          <w:p w14:paraId="21421341" w14:textId="77777777" w:rsidR="00137E20" w:rsidRPr="002F6E7F" w:rsidRDefault="00137E20" w:rsidP="00C81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lastRenderedPageBreak/>
              <w:t>Imię i nazwisko Wykonawcy/Firma:</w:t>
            </w:r>
          </w:p>
          <w:p w14:paraId="7EE96CFE" w14:textId="77777777" w:rsidR="00137E20" w:rsidRPr="002F6E7F" w:rsidRDefault="00137E20" w:rsidP="00C81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Adres Wykonawcy:</w:t>
            </w:r>
          </w:p>
          <w:p w14:paraId="5C0737F2" w14:textId="77777777" w:rsidR="00137E20" w:rsidRPr="002F6E7F" w:rsidRDefault="00137E20" w:rsidP="00C8119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3573"/>
              <w:jc w:val="both"/>
              <w:rPr>
                <w:b/>
                <w:sz w:val="22"/>
                <w:szCs w:val="22"/>
              </w:rPr>
            </w:pPr>
            <w:r w:rsidRPr="002F6E7F">
              <w:rPr>
                <w:b/>
                <w:sz w:val="22"/>
                <w:szCs w:val="22"/>
              </w:rPr>
              <w:t>Nazwa i adres Zamawiającego:</w:t>
            </w:r>
          </w:p>
          <w:p w14:paraId="1BFA1981" w14:textId="77777777" w:rsidR="00137E20" w:rsidRPr="009351EB" w:rsidRDefault="00137E20" w:rsidP="00C81196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Krajowa Szkoła Sądownictwa i Prokuratury</w:t>
            </w:r>
          </w:p>
          <w:p w14:paraId="64B1347D" w14:textId="77777777" w:rsidR="00137E20" w:rsidRPr="009351EB" w:rsidRDefault="00137E20" w:rsidP="00C81196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Ośrodek Szkolenia Ustawicznego i Współpracy Międzynarodowej</w:t>
            </w:r>
          </w:p>
          <w:p w14:paraId="7D379C50" w14:textId="77777777" w:rsidR="00137E20" w:rsidRPr="009351EB" w:rsidRDefault="00137E20" w:rsidP="00C81196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Dział Funduszy Pomocowych</w:t>
            </w:r>
          </w:p>
          <w:p w14:paraId="5974A165" w14:textId="77777777" w:rsidR="00137E20" w:rsidRPr="009351EB" w:rsidRDefault="00137E20" w:rsidP="00C81196">
            <w:pPr>
              <w:ind w:left="3573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ul. Krakowskie Przedmieście 62</w:t>
            </w:r>
          </w:p>
          <w:p w14:paraId="6A60951A" w14:textId="77777777" w:rsidR="00137E20" w:rsidRPr="009351EB" w:rsidRDefault="00137E20" w:rsidP="00C81196">
            <w:pPr>
              <w:ind w:left="3573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20-076 Lublin</w:t>
            </w:r>
          </w:p>
          <w:p w14:paraId="1644F87D" w14:textId="77777777" w:rsidR="00137E20" w:rsidRPr="002F6E7F" w:rsidRDefault="00137E20" w:rsidP="00C81196">
            <w:pPr>
              <w:ind w:left="3997"/>
              <w:outlineLvl w:val="2"/>
              <w:rPr>
                <w:i/>
                <w:color w:val="000000" w:themeColor="text1"/>
                <w:sz w:val="22"/>
                <w:szCs w:val="22"/>
              </w:rPr>
            </w:pPr>
          </w:p>
          <w:p w14:paraId="6EFD986B" w14:textId="0FC793AB" w:rsidR="00137E20" w:rsidRPr="002F6E7F" w:rsidRDefault="00137E20" w:rsidP="00C8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Oferta na Zapytanie ofertowe pr</w:t>
            </w:r>
            <w:r>
              <w:rPr>
                <w:sz w:val="22"/>
                <w:szCs w:val="22"/>
              </w:rPr>
              <w:t xml:space="preserve">owadzone w ramach postępowania </w:t>
            </w:r>
            <w:r w:rsidRPr="002F6E7F">
              <w:rPr>
                <w:sz w:val="22"/>
                <w:szCs w:val="22"/>
              </w:rPr>
              <w:t>nr OSU-VI.</w:t>
            </w:r>
            <w:r w:rsidRPr="002F6E7F">
              <w:rPr>
                <w:color w:val="000000" w:themeColor="text1"/>
                <w:sz w:val="22"/>
                <w:szCs w:val="22"/>
              </w:rPr>
              <w:t>2610.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2F6E7F">
              <w:rPr>
                <w:color w:val="000000" w:themeColor="text1"/>
                <w:sz w:val="22"/>
                <w:szCs w:val="22"/>
              </w:rPr>
              <w:t>.</w:t>
            </w:r>
            <w:r w:rsidR="00B61392">
              <w:rPr>
                <w:color w:val="000000" w:themeColor="text1"/>
                <w:sz w:val="22"/>
                <w:szCs w:val="22"/>
              </w:rPr>
              <w:t>5</w:t>
            </w:r>
            <w:r w:rsidRPr="002F6E7F">
              <w:rPr>
                <w:color w:val="000000" w:themeColor="text1"/>
                <w:sz w:val="22"/>
                <w:szCs w:val="22"/>
              </w:rPr>
              <w:t xml:space="preserve">.2019  </w:t>
            </w:r>
          </w:p>
          <w:p w14:paraId="11CD25E1" w14:textId="39E5B91B" w:rsidR="00137E20" w:rsidRPr="002F6E7F" w:rsidRDefault="00137E20" w:rsidP="00B61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Nie otwierać przed terminem </w:t>
            </w:r>
            <w:r w:rsidR="00B61392">
              <w:rPr>
                <w:sz w:val="22"/>
                <w:szCs w:val="22"/>
              </w:rPr>
              <w:t>27</w:t>
            </w:r>
            <w:r w:rsidRPr="001E68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E684A">
              <w:rPr>
                <w:sz w:val="22"/>
                <w:szCs w:val="22"/>
              </w:rPr>
              <w:t>.2019 r.</w:t>
            </w:r>
            <w:r w:rsidRPr="002F6E7F">
              <w:rPr>
                <w:sz w:val="22"/>
                <w:szCs w:val="22"/>
              </w:rPr>
              <w:t xml:space="preserve"> godz. 1</w:t>
            </w:r>
            <w:r w:rsidR="00B61392">
              <w:rPr>
                <w:sz w:val="22"/>
                <w:szCs w:val="22"/>
              </w:rPr>
              <w:t>5</w:t>
            </w:r>
            <w:r w:rsidRPr="002F6E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2F6E7F">
              <w:rPr>
                <w:sz w:val="22"/>
                <w:szCs w:val="22"/>
              </w:rPr>
              <w:t>0 (data, godzina).</w:t>
            </w:r>
          </w:p>
        </w:tc>
      </w:tr>
    </w:tbl>
    <w:p w14:paraId="77B5A32B" w14:textId="77777777" w:rsidR="00B61392" w:rsidRDefault="00137E20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Koperta oferty powinna być opatrzona pełną nazwą Wykonawcy wraz z dokładnym adresem.</w:t>
      </w:r>
    </w:p>
    <w:p w14:paraId="674689E5" w14:textId="77777777" w:rsidR="00B61392" w:rsidRDefault="00137E20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sz w:val="22"/>
          <w:szCs w:val="22"/>
        </w:rPr>
      </w:pPr>
      <w:r w:rsidRPr="00B61392">
        <w:rPr>
          <w:sz w:val="22"/>
          <w:szCs w:val="22"/>
        </w:rPr>
        <w:t>Oferty złożone po terminie nie będą rozpatrywane.</w:t>
      </w:r>
    </w:p>
    <w:p w14:paraId="5F52CE54" w14:textId="77777777" w:rsidR="00B61392" w:rsidRDefault="00137E20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sz w:val="22"/>
          <w:szCs w:val="22"/>
        </w:rPr>
      </w:pPr>
      <w:r w:rsidRPr="00B61392">
        <w:rPr>
          <w:sz w:val="22"/>
          <w:szCs w:val="22"/>
        </w:rPr>
        <w:t>Zamawiający zastrzega, iż po zakończeniu postępowania, nie zwraca złożonych ofert.</w:t>
      </w:r>
    </w:p>
    <w:p w14:paraId="52F490DD" w14:textId="77777777" w:rsidR="00B61392" w:rsidRDefault="00137E20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sz w:val="22"/>
          <w:szCs w:val="22"/>
        </w:rPr>
      </w:pPr>
      <w:r w:rsidRPr="00B61392">
        <w:rPr>
          <w:sz w:val="22"/>
          <w:szCs w:val="22"/>
        </w:rPr>
        <w:t>Wykonawca może wycofać lub zmienić ofertę przed upływem terminu składania ofert.</w:t>
      </w:r>
    </w:p>
    <w:p w14:paraId="1A305B09" w14:textId="0B6662CD" w:rsidR="00137E20" w:rsidRPr="00B61392" w:rsidRDefault="00137E20" w:rsidP="00D16956">
      <w:pPr>
        <w:pStyle w:val="Akapitzlist"/>
        <w:numPr>
          <w:ilvl w:val="1"/>
          <w:numId w:val="2"/>
        </w:numPr>
        <w:spacing w:before="120" w:after="120" w:line="276" w:lineRule="auto"/>
        <w:ind w:left="426" w:hanging="357"/>
        <w:contextualSpacing w:val="0"/>
        <w:jc w:val="both"/>
        <w:rPr>
          <w:sz w:val="22"/>
          <w:szCs w:val="22"/>
        </w:rPr>
      </w:pPr>
      <w:r w:rsidRPr="00B61392">
        <w:rPr>
          <w:sz w:val="22"/>
          <w:szCs w:val="22"/>
        </w:rPr>
        <w:t>Ofertę należy przygotować na Formularzu ofertowym stanowiącym Załącznik nr 1.</w:t>
      </w:r>
    </w:p>
    <w:p w14:paraId="7732CBCA" w14:textId="77777777" w:rsidR="00860477" w:rsidRPr="002F6E7F" w:rsidRDefault="00860477" w:rsidP="00011FF3">
      <w:pPr>
        <w:pStyle w:val="Akapitzlist"/>
        <w:numPr>
          <w:ilvl w:val="0"/>
          <w:numId w:val="2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DODATKOWE POSTANOWIENIA</w:t>
      </w:r>
    </w:p>
    <w:p w14:paraId="72C0F838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wykluczy Wykonawcę, który nie spełnia warunków udziału w postępowaniu, określonych w pkt. 3 Zapytania ofertowego.</w:t>
      </w:r>
    </w:p>
    <w:p w14:paraId="6FFF75A6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color w:val="000000" w:themeColor="text1"/>
          <w:sz w:val="22"/>
          <w:szCs w:val="22"/>
        </w:rPr>
      </w:pPr>
      <w:r w:rsidRPr="0001342C">
        <w:rPr>
          <w:color w:val="000000" w:themeColor="text1"/>
          <w:sz w:val="22"/>
          <w:szCs w:val="22"/>
        </w:rPr>
        <w:t>Zamawiający może wezwać Wykonawcę do uzupełnienia dokumentów, wskazanych w pkt. 3 Zapytania ofertowego w sytuacji ich niezłożenia wraz z ofertą w wyznaczonym terminie. W razie wątpliwości Zamawiający będzie miał prawo zwrócić się o wyjaśnienie treści ofert.</w:t>
      </w:r>
    </w:p>
    <w:p w14:paraId="36516481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zastrzega sobie możliwość poprawiania w złożonej ofercie oczywistych omyłek pisarskich, oczywistych omyłek rachunkowych, z uwzględnieniem konsekwencji rachunkowych dokonanych poprawek oraz innych omyłek polegających na niezgodności oferty z opisem zamówienia, niepowodujących istotnych zmian w treści oferty.</w:t>
      </w:r>
    </w:p>
    <w:p w14:paraId="6B8984CC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może wezwać Wykonawcę do wyjaśnienia treści złożonej oferty, jednak wyjaśnienia nie mogą prowadzić do negocjacji lub zmiany treści oferty.</w:t>
      </w:r>
    </w:p>
    <w:p w14:paraId="543295E4" w14:textId="0B192C05" w:rsidR="006C52FD" w:rsidRPr="006C52FD" w:rsidRDefault="006C52FD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6C52FD">
        <w:rPr>
          <w:sz w:val="22"/>
          <w:szCs w:val="22"/>
        </w:rPr>
        <w:t xml:space="preserve">Zamawiający informuje, iż zgodnie ze Standardem i cenami rynkowymi wybranych wydatków </w:t>
      </w:r>
      <w:r w:rsidR="00823EB7">
        <w:rPr>
          <w:sz w:val="22"/>
          <w:szCs w:val="22"/>
        </w:rPr>
        <w:br/>
      </w:r>
      <w:r w:rsidRPr="006C52FD">
        <w:rPr>
          <w:sz w:val="22"/>
          <w:szCs w:val="22"/>
        </w:rPr>
        <w:t xml:space="preserve">w ramach Projektu, cena brutto za zestaw materiałów biurowych nie może przekroczyć 24,00 zł. Ww. zestawienie Standardu i cen rynkowych wybranych wydatków dostępne jest na stronie internetowej Ministerstwa Sprawiedliwości (Instytucji Pośredniczącej dla Działania </w:t>
      </w:r>
      <w:r w:rsidR="00823EB7">
        <w:rPr>
          <w:sz w:val="22"/>
          <w:szCs w:val="22"/>
        </w:rPr>
        <w:br/>
      </w:r>
      <w:r w:rsidRPr="006C52FD">
        <w:rPr>
          <w:sz w:val="22"/>
          <w:szCs w:val="22"/>
        </w:rPr>
        <w:t xml:space="preserve">2.17 POWER), pod linkiem: </w:t>
      </w:r>
    </w:p>
    <w:p w14:paraId="47B446E7" w14:textId="77777777" w:rsidR="00823EB7" w:rsidRDefault="009E238E" w:rsidP="004E5513">
      <w:pPr>
        <w:pStyle w:val="Akapitzlist"/>
        <w:spacing w:after="120" w:line="276" w:lineRule="auto"/>
        <w:ind w:left="426"/>
        <w:contextualSpacing w:val="0"/>
        <w:jc w:val="both"/>
        <w:rPr>
          <w:sz w:val="22"/>
          <w:szCs w:val="22"/>
        </w:rPr>
      </w:pPr>
      <w:hyperlink r:id="rId11" w:history="1">
        <w:r w:rsidR="00823EB7" w:rsidRPr="00ED3D3C">
          <w:rPr>
            <w:rStyle w:val="Hipercze"/>
            <w:sz w:val="22"/>
            <w:szCs w:val="22"/>
          </w:rPr>
          <w:t>https://www.ms.gov.pl/Data/Files/_public/power/01.2018-zestawienie-standardow-i-cen-rynkowych.pdf</w:t>
        </w:r>
      </w:hyperlink>
      <w:r w:rsidR="00823EB7">
        <w:rPr>
          <w:sz w:val="22"/>
          <w:szCs w:val="22"/>
        </w:rPr>
        <w:t xml:space="preserve"> </w:t>
      </w:r>
    </w:p>
    <w:p w14:paraId="624AA54A" w14:textId="46A362E5" w:rsidR="00860477" w:rsidRPr="00823EB7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23EB7">
        <w:rPr>
          <w:sz w:val="22"/>
          <w:szCs w:val="22"/>
        </w:rPr>
        <w:t xml:space="preserve">W przypadku, kiedy cena najkorzystniejszej oferty będzie przewyższała kwotę, którą Zamawiający ma zamiar przeznaczyć na sfinansowanie zamówienia, Zamawiający zastrzega możliwość unieważnienie takiego postępowania z powodu braku środków. </w:t>
      </w:r>
    </w:p>
    <w:p w14:paraId="64B3EE88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lastRenderedPageBreak/>
        <w:t>Jeżeli w toczącym się postępowaniu złożono jedną ofertę a jej cena przewyższa kwotę, którą Zamawiający zamierza przeznaczyć na sfinansowanie zamówienia, Zamawiający zastrzega sobie możliwość podjęcia negocjacji ceny z Wykonawcą. Ostateczne ustalenia dotyczące ceny winny być odzwierciedlone w dodatkowej ofercie cenowej składanej przez Wykonawcę.</w:t>
      </w:r>
    </w:p>
    <w:p w14:paraId="65D2D1C3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Informacja o wyniku postępowania zostanie wysłana w formie elektronicznej do każdego Wykonawcy, który złożył ofertę oraz umieszczona w bazie konkurencyjności.</w:t>
      </w:r>
    </w:p>
    <w:p w14:paraId="4D545196" w14:textId="77777777" w:rsidR="004E5513" w:rsidRDefault="00860477" w:rsidP="004E5513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Wykonawca jest związany ofertą przez okres 30 dni. Bieg terminu związania ofertą rozpoczyna się wraz z upływem terminu składania ofert.</w:t>
      </w:r>
    </w:p>
    <w:p w14:paraId="018782D8" w14:textId="36CAC048" w:rsidR="00906FA3" w:rsidRPr="004E5513" w:rsidRDefault="00906FA3" w:rsidP="004E5513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4E5513">
        <w:rPr>
          <w:rFonts w:eastAsia="Calibri"/>
          <w:bCs/>
          <w:sz w:val="22"/>
          <w:szCs w:val="22"/>
        </w:rPr>
        <w:t>Zamawiający zastrzega sobie prawo do unieważnienia postępowania na każdym etapie bez podania przyczyny</w:t>
      </w:r>
    </w:p>
    <w:p w14:paraId="417DBEE3" w14:textId="77777777" w:rsidR="00860477" w:rsidRPr="0001342C" w:rsidRDefault="00860477" w:rsidP="00D16956">
      <w:pPr>
        <w:pStyle w:val="Akapitzlist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 ramach składania wniosku o płatność, dotyczącego projektu „Wdrożenie nowoczesnych metod badania potrzeb szkoleniowych i kształcenia kluczem do skutecznego wymiaru sprawiedliwości” oferty mogą zostać przekazane w celu weryfikacji do właściwej instytucji publicznej.</w:t>
      </w:r>
    </w:p>
    <w:p w14:paraId="1010E1D6" w14:textId="77777777" w:rsidR="00860477" w:rsidRPr="002F6E7F" w:rsidRDefault="00860477" w:rsidP="00860477">
      <w:pPr>
        <w:spacing w:after="120" w:line="276" w:lineRule="auto"/>
        <w:jc w:val="both"/>
        <w:rPr>
          <w:i/>
          <w:sz w:val="22"/>
          <w:szCs w:val="22"/>
        </w:rPr>
      </w:pPr>
      <w:r w:rsidRPr="006D2A8D">
        <w:rPr>
          <w:i/>
          <w:sz w:val="22"/>
          <w:szCs w:val="22"/>
        </w:rPr>
        <w:t>Krajowa Szkoła Sądownictwa i Prokuratury zastrzega sobie prawo do odstąpienia od udzielenia zamówienia bez podania przyczyn. Z tego tytułu nie przysługują żadne roszczenia wobec Krajowej Szkoły Sądownictwa i Prokuratury.</w:t>
      </w:r>
      <w:r w:rsidRPr="002F6E7F">
        <w:rPr>
          <w:i/>
          <w:sz w:val="22"/>
          <w:szCs w:val="22"/>
        </w:rPr>
        <w:t xml:space="preserve"> </w:t>
      </w:r>
    </w:p>
    <w:p w14:paraId="72B47A46" w14:textId="77777777" w:rsidR="00860477" w:rsidRPr="002F6E7F" w:rsidRDefault="00860477" w:rsidP="00860477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/>
          <w:sz w:val="22"/>
          <w:szCs w:val="22"/>
        </w:rPr>
        <w:t>Oferty nie zawierające wymaganych elementów, zawierające zapisy niezgodne z postanowieniami zapytania lub wniesione po terminie składania ofert pozostawia się bez rozpatrzenia.</w:t>
      </w:r>
    </w:p>
    <w:p w14:paraId="10C3BDBA" w14:textId="77777777" w:rsidR="00860477" w:rsidRDefault="00860477" w:rsidP="00860477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</w:p>
    <w:p w14:paraId="40524A6F" w14:textId="77777777" w:rsidR="00860477" w:rsidRDefault="00860477" w:rsidP="00860477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Załączniki:</w:t>
      </w:r>
    </w:p>
    <w:tbl>
      <w:tblPr>
        <w:tblStyle w:val="Tabela-Siatka"/>
        <w:tblW w:w="94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60"/>
      </w:tblGrid>
      <w:tr w:rsidR="00860477" w14:paraId="5DD1EEC4" w14:textId="77777777" w:rsidTr="006C52FD">
        <w:trPr>
          <w:trHeight w:hRule="exact" w:val="340"/>
        </w:trPr>
        <w:tc>
          <w:tcPr>
            <w:tcW w:w="1848" w:type="dxa"/>
          </w:tcPr>
          <w:p w14:paraId="2FFE5134" w14:textId="77777777" w:rsidR="00860477" w:rsidRDefault="00860477" w:rsidP="00C8119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14:paraId="4A7DF94D" w14:textId="77777777" w:rsidR="00860477" w:rsidRDefault="00860477" w:rsidP="00C81196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Formularz ofertowy;</w:t>
            </w:r>
          </w:p>
        </w:tc>
      </w:tr>
      <w:tr w:rsidR="00860477" w14:paraId="5670C312" w14:textId="77777777" w:rsidTr="006C52FD">
        <w:trPr>
          <w:trHeight w:hRule="exact" w:val="340"/>
        </w:trPr>
        <w:tc>
          <w:tcPr>
            <w:tcW w:w="1848" w:type="dxa"/>
          </w:tcPr>
          <w:p w14:paraId="59C1AF57" w14:textId="7FC12D19" w:rsidR="00860477" w:rsidRDefault="00860477" w:rsidP="006C52FD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6C52FD">
              <w:rPr>
                <w:sz w:val="22"/>
                <w:szCs w:val="22"/>
              </w:rPr>
              <w:t>2:</w:t>
            </w:r>
          </w:p>
        </w:tc>
        <w:tc>
          <w:tcPr>
            <w:tcW w:w="7560" w:type="dxa"/>
          </w:tcPr>
          <w:p w14:paraId="76708A26" w14:textId="11AEFE67" w:rsidR="00860477" w:rsidRDefault="00860477" w:rsidP="006C52FD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Oświadczenie Wykonawcy o braku powiązań z Zamawiającym</w:t>
            </w:r>
            <w:r w:rsidR="006C52FD">
              <w:rPr>
                <w:sz w:val="22"/>
                <w:szCs w:val="22"/>
              </w:rPr>
              <w:t>;</w:t>
            </w:r>
          </w:p>
        </w:tc>
      </w:tr>
      <w:tr w:rsidR="00860477" w14:paraId="06908BB5" w14:textId="77777777" w:rsidTr="006C52FD">
        <w:trPr>
          <w:trHeight w:hRule="exact" w:val="340"/>
        </w:trPr>
        <w:tc>
          <w:tcPr>
            <w:tcW w:w="1848" w:type="dxa"/>
          </w:tcPr>
          <w:p w14:paraId="3EF87FB4" w14:textId="77777777" w:rsidR="00860477" w:rsidRDefault="00860477" w:rsidP="00C8119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3:</w:t>
            </w:r>
          </w:p>
        </w:tc>
        <w:tc>
          <w:tcPr>
            <w:tcW w:w="7560" w:type="dxa"/>
          </w:tcPr>
          <w:p w14:paraId="5E47E106" w14:textId="01627C01" w:rsidR="00860477" w:rsidRDefault="00860477" w:rsidP="006C52FD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Wzór umowy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CE3E331" w14:textId="77777777" w:rsidR="00F85714" w:rsidRPr="00F85714" w:rsidRDefault="00F85714" w:rsidP="006776D5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ar-SA"/>
        </w:rPr>
      </w:pPr>
    </w:p>
    <w:p w14:paraId="7C3F884F" w14:textId="77777777" w:rsidR="00914FCC" w:rsidRDefault="00914FCC" w:rsidP="00C11E39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</w:p>
    <w:sectPr w:rsidR="00914FCC" w:rsidSect="003F5E3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69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88D2" w14:textId="77777777" w:rsidR="009E238E" w:rsidRDefault="009E238E">
      <w:r>
        <w:separator/>
      </w:r>
    </w:p>
  </w:endnote>
  <w:endnote w:type="continuationSeparator" w:id="0">
    <w:p w14:paraId="2D9E2A27" w14:textId="77777777" w:rsidR="009E238E" w:rsidRDefault="009E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8516E" w14:textId="4A6474A2" w:rsidR="00AB7591" w:rsidRDefault="00920C14" w:rsidP="003F5E3A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  <w:r w:rsidRPr="00920C14">
      <w:rPr>
        <w:rFonts w:ascii="Tahoma" w:hAnsi="Tahoma"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4D59747" wp14:editId="2FFC98C1">
              <wp:simplePos x="0" y="0"/>
              <wp:positionH relativeFrom="rightMargin">
                <wp:posOffset>358140</wp:posOffset>
              </wp:positionH>
              <wp:positionV relativeFrom="margin">
                <wp:posOffset>7758430</wp:posOffset>
              </wp:positionV>
              <wp:extent cx="819150" cy="433705"/>
              <wp:effectExtent l="0" t="0" r="1905" b="4445"/>
              <wp:wrapNone/>
              <wp:docPr id="739" name="Prostokąt 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9381E" w14:textId="331C714F" w:rsidR="00920C14" w:rsidRDefault="00920C14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Str.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B015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59747" id="Prostokąt 739" o:spid="_x0000_s1026" style="position:absolute;left:0;text-align:left;margin-left:28.2pt;margin-top:610.9pt;width:64.5pt;height:34.15pt;z-index:25166848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" o:allowincell="f" stroked="f">
              <v:textbox style="mso-fit-shape-to-text:t" inset="0,,0">
                <w:txbxContent>
                  <w:p w14:paraId="1119381E" w14:textId="331C714F" w:rsidR="00920C14" w:rsidRDefault="00920C14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Str.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B015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D33E6" w:rsidRPr="00643B6A">
      <w:rPr>
        <w:rFonts w:ascii="Tahoma" w:hAnsi="Tahoma" w:cs="Tahoma"/>
        <w:sz w:val="16"/>
        <w:szCs w:val="16"/>
      </w:rPr>
      <w:t>Projekt pn. „</w:t>
    </w:r>
    <w:r w:rsidR="00CD33E6" w:rsidRPr="005C1E7B">
      <w:rPr>
        <w:rFonts w:ascii="Tahoma" w:hAnsi="Tahoma" w:cs="Tahoma"/>
        <w:sz w:val="16"/>
        <w:szCs w:val="16"/>
      </w:rPr>
      <w:t>Wdrożenie nowoczesnych metod badania potrzeb szkoleniowych i kształcenia kluczem do skutecznego wymiaru sprawiedliwości</w:t>
    </w:r>
    <w:r w:rsidR="00CD33E6">
      <w:rPr>
        <w:rFonts w:ascii="Tahoma" w:hAnsi="Tahoma" w:cs="Tahoma"/>
        <w:sz w:val="16"/>
        <w:szCs w:val="16"/>
      </w:rPr>
      <w:t xml:space="preserve">” </w:t>
    </w:r>
    <w:r w:rsidR="00CD33E6">
      <w:rPr>
        <w:rFonts w:ascii="Tahoma" w:hAnsi="Tahoma" w:cs="Tahoma"/>
        <w:sz w:val="16"/>
        <w:szCs w:val="16"/>
      </w:rPr>
      <w:br/>
    </w:r>
    <w:r w:rsidR="00CD33E6" w:rsidRPr="00643B6A">
      <w:rPr>
        <w:rFonts w:ascii="Tahoma" w:hAnsi="Tahoma" w:cs="Tahoma"/>
        <w:sz w:val="16"/>
        <w:szCs w:val="16"/>
      </w:rPr>
      <w:t>jest realizowany</w:t>
    </w:r>
    <w:r w:rsidR="00CD33E6">
      <w:rPr>
        <w:rFonts w:ascii="Tahoma" w:hAnsi="Tahoma" w:cs="Tahoma"/>
        <w:sz w:val="16"/>
        <w:szCs w:val="16"/>
      </w:rPr>
      <w:t xml:space="preserve"> </w:t>
    </w:r>
    <w:r w:rsidR="00CD33E6"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9556" w:type="dxa"/>
      <w:tblInd w:w="-459" w:type="dxa"/>
      <w:tblLayout w:type="fixed"/>
      <w:tblLook w:val="04A0" w:firstRow="1" w:lastRow="0" w:firstColumn="1" w:lastColumn="0" w:noHBand="0" w:noVBand="1"/>
    </w:tblPr>
    <w:tblGrid>
      <w:gridCol w:w="3410"/>
      <w:gridCol w:w="3073"/>
      <w:gridCol w:w="3073"/>
    </w:tblGrid>
    <w:tr w:rsidR="003F5E3A" w:rsidRPr="004F2DAD" w14:paraId="6CAFD04F" w14:textId="77777777" w:rsidTr="00A65816">
      <w:trPr>
        <w:trHeight w:val="352"/>
      </w:trPr>
      <w:tc>
        <w:tcPr>
          <w:tcW w:w="3410" w:type="dxa"/>
          <w:shd w:val="clear" w:color="auto" w:fill="auto"/>
          <w:vAlign w:val="center"/>
          <w:hideMark/>
        </w:tcPr>
        <w:p w14:paraId="566DC456" w14:textId="77777777" w:rsidR="003F5E3A" w:rsidRPr="004F2DAD" w:rsidRDefault="003F5E3A" w:rsidP="003F5E3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2FD75299" wp14:editId="728880A2">
                <wp:extent cx="1581150" cy="733425"/>
                <wp:effectExtent l="0" t="0" r="0" b="9525"/>
                <wp:docPr id="733" name="Obraz 733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4C12065C" w14:textId="77777777" w:rsidR="003F5E3A" w:rsidRPr="004F2DAD" w:rsidRDefault="003F5E3A" w:rsidP="003F5E3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79BBCADF" wp14:editId="3462CF50">
                <wp:extent cx="1485900" cy="495300"/>
                <wp:effectExtent l="0" t="0" r="0" b="0"/>
                <wp:docPr id="734" name="Obraz 734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6A8ADF92" w14:textId="77777777" w:rsidR="003F5E3A" w:rsidRPr="004F2DAD" w:rsidRDefault="003F5E3A" w:rsidP="003F5E3A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DB8051B" wp14:editId="27A8BCDE">
                <wp:extent cx="1857375" cy="542925"/>
                <wp:effectExtent l="0" t="0" r="9525" b="9525"/>
                <wp:docPr id="735" name="Obraz 735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31ED6A" w14:textId="77777777" w:rsidR="003F5E3A" w:rsidRPr="003F5E3A" w:rsidRDefault="003F5E3A" w:rsidP="003F5E3A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9BFF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CBA896" wp14:editId="2A0F2D94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EC34A" w14:textId="77777777" w:rsidR="00AB7591" w:rsidRPr="004260DD" w:rsidRDefault="00AB7591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BA896" id="Prostokąt 6" o:spid="_x0000_s1027" style="position:absolute;left:0;text-align:left;margin-left:26.85pt;margin-top:505.7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15EC34A" w14:textId="77777777" w:rsidR="00AB7591" w:rsidRPr="004260DD" w:rsidRDefault="00AB7591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544B41" wp14:editId="73D7B0D6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736" name="Obraz 736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A7F2BC" wp14:editId="2A17ECD7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737" name="Obraz 73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BEC6F5B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5C613" wp14:editId="73ECBC2A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C5CBB" id="Łącznik prosty 6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87901A7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B562" w14:textId="77777777" w:rsidR="009E238E" w:rsidRDefault="009E238E">
      <w:r>
        <w:separator/>
      </w:r>
    </w:p>
  </w:footnote>
  <w:footnote w:type="continuationSeparator" w:id="0">
    <w:p w14:paraId="29B80214" w14:textId="77777777" w:rsidR="009E238E" w:rsidRDefault="009E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CD33E6" w:rsidRPr="004F2DAD" w14:paraId="24C7451E" w14:textId="77777777" w:rsidTr="00A65816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342F5A" w14:textId="7846D5DE" w:rsidR="00CD33E6" w:rsidRPr="004F2DAD" w:rsidRDefault="009E238E" w:rsidP="00CD33E6">
          <w:pPr>
            <w:pStyle w:val="Nagwek"/>
            <w:rPr>
              <w:rFonts w:ascii="Tahoma" w:hAnsi="Tahoma" w:cs="Tahoma"/>
            </w:rPr>
          </w:pPr>
          <w:sdt>
            <w:sdtPr>
              <w:rPr>
                <w:rFonts w:ascii="Tahoma" w:hAnsi="Tahoma" w:cs="Tahoma"/>
              </w:rPr>
              <w:id w:val="61163704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CD33E6" w:rsidRPr="004F2DAD">
            <w:rPr>
              <w:rFonts w:ascii="Tahoma" w:hAnsi="Tahoma" w:cs="Tahoma"/>
              <w:noProof/>
              <w:lang w:eastAsia="pl-PL"/>
            </w:rPr>
            <w:drawing>
              <wp:anchor distT="0" distB="0" distL="114935" distR="114935" simplePos="0" relativeHeight="251666432" behindDoc="1" locked="0" layoutInCell="1" allowOverlap="1" wp14:anchorId="00B8FA52" wp14:editId="5367C047">
                <wp:simplePos x="0" y="0"/>
                <wp:positionH relativeFrom="column">
                  <wp:posOffset>81915</wp:posOffset>
                </wp:positionH>
                <wp:positionV relativeFrom="paragraph">
                  <wp:posOffset>146685</wp:posOffset>
                </wp:positionV>
                <wp:extent cx="719455" cy="685800"/>
                <wp:effectExtent l="0" t="0" r="4445" b="0"/>
                <wp:wrapTight wrapText="bothSides">
                  <wp:wrapPolygon edited="0">
                    <wp:start x="0" y="0"/>
                    <wp:lineTo x="0" y="21000"/>
                    <wp:lineTo x="21162" y="21000"/>
                    <wp:lineTo x="21162" y="0"/>
                    <wp:lineTo x="0" y="0"/>
                  </wp:wrapPolygon>
                </wp:wrapTight>
                <wp:docPr id="7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096E8F" w14:textId="77777777" w:rsidR="00CD33E6" w:rsidRPr="004F2DAD" w:rsidRDefault="00CD33E6" w:rsidP="00CD33E6">
          <w:pPr>
            <w:tabs>
              <w:tab w:val="left" w:pos="5103"/>
            </w:tabs>
            <w:jc w:val="center"/>
            <w:rPr>
              <w:rFonts w:ascii="Tahoma" w:hAnsi="Tahoma" w:cs="Tahoma"/>
              <w:sz w:val="22"/>
              <w:szCs w:val="22"/>
            </w:rPr>
          </w:pPr>
        </w:p>
        <w:p w14:paraId="6AE315C6" w14:textId="0BE85685" w:rsidR="00CD33E6" w:rsidRPr="004F2DAD" w:rsidRDefault="00CD33E6" w:rsidP="00CD33E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CD33E6" w:rsidRPr="004F2DAD" w14:paraId="7718F10C" w14:textId="77777777" w:rsidTr="001A7414">
      <w:trPr>
        <w:trHeight w:val="311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B350DD" w14:textId="77777777" w:rsidR="00CD33E6" w:rsidRPr="004F2DAD" w:rsidRDefault="00CD33E6" w:rsidP="00CD33E6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5491383" w14:textId="2003E302" w:rsidR="00CD33E6" w:rsidRDefault="00CD33E6" w:rsidP="001A74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0C74C792" w14:textId="3F68698D" w:rsidR="003F5E3A" w:rsidRPr="001A7414" w:rsidRDefault="003F5E3A" w:rsidP="001A74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  <w:tr w:rsidR="00CD33E6" w:rsidRPr="004F2DAD" w14:paraId="7F15C1CE" w14:textId="77777777" w:rsidTr="00A65816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E43E5E" w14:textId="77777777" w:rsidR="00CD33E6" w:rsidRPr="004F2DAD" w:rsidRDefault="00CD33E6" w:rsidP="00CD33E6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93949EE" w14:textId="05C75A24" w:rsidR="00CD33E6" w:rsidRPr="004F2DAD" w:rsidRDefault="00CD33E6" w:rsidP="00CD33E6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14:paraId="05D608A1" w14:textId="2CE30AC9" w:rsidR="00CD33E6" w:rsidRPr="004F2DAD" w:rsidRDefault="00CD33E6" w:rsidP="00CD33E6">
          <w:pPr>
            <w:pStyle w:val="Nagwek"/>
            <w:rPr>
              <w:rFonts w:ascii="Tahoma" w:hAnsi="Tahoma" w:cs="Tahoma"/>
            </w:rPr>
          </w:pPr>
        </w:p>
      </w:tc>
    </w:tr>
  </w:tbl>
  <w:p w14:paraId="7AAAAE98" w14:textId="2DB3161F" w:rsidR="00AB7591" w:rsidRDefault="00AB7591" w:rsidP="003F5E3A">
    <w:pPr>
      <w:pStyle w:val="Nagwek"/>
      <w:tabs>
        <w:tab w:val="right" w:pos="10620"/>
      </w:tabs>
      <w:rPr>
        <w:rFonts w:ascii="Century Schoolbook" w:hAnsi="Century Schoolboo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516200869"/>
      <w:docPartObj>
        <w:docPartGallery w:val="Page Numbers (Margins)"/>
        <w:docPartUnique/>
      </w:docPartObj>
    </w:sdtPr>
    <w:sdtEndPr/>
    <w:sdtContent>
      <w:p w14:paraId="1FB84074" w14:textId="77777777" w:rsidR="00AB7591" w:rsidRPr="00866481" w:rsidRDefault="009E238E" w:rsidP="00AB7591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7A8D7768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202AC5BF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A9C7D" wp14:editId="71422D2A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2AD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23F0F8B2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C98"/>
    <w:multiLevelType w:val="multilevel"/>
    <w:tmpl w:val="9AC01C84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 w:val="0"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1" w15:restartNumberingAfterBreak="0">
    <w:nsid w:val="0906691C"/>
    <w:multiLevelType w:val="multilevel"/>
    <w:tmpl w:val="1FAA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32911B4"/>
    <w:multiLevelType w:val="multilevel"/>
    <w:tmpl w:val="DEA4B7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393A2482"/>
    <w:multiLevelType w:val="hybridMultilevel"/>
    <w:tmpl w:val="7F72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72667"/>
    <w:multiLevelType w:val="hybridMultilevel"/>
    <w:tmpl w:val="04E061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32D5FAB"/>
    <w:multiLevelType w:val="hybridMultilevel"/>
    <w:tmpl w:val="606430F4"/>
    <w:lvl w:ilvl="0" w:tplc="24622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3"/>
    <w:rsid w:val="00002356"/>
    <w:rsid w:val="00005E47"/>
    <w:rsid w:val="000072FB"/>
    <w:rsid w:val="00007EA6"/>
    <w:rsid w:val="0001131E"/>
    <w:rsid w:val="00011FF3"/>
    <w:rsid w:val="00012D97"/>
    <w:rsid w:val="0001342C"/>
    <w:rsid w:val="00013823"/>
    <w:rsid w:val="00013B8D"/>
    <w:rsid w:val="000173F7"/>
    <w:rsid w:val="00023F6C"/>
    <w:rsid w:val="00025BF1"/>
    <w:rsid w:val="0002615C"/>
    <w:rsid w:val="000268FA"/>
    <w:rsid w:val="000323F0"/>
    <w:rsid w:val="00052D37"/>
    <w:rsid w:val="00053077"/>
    <w:rsid w:val="00054E50"/>
    <w:rsid w:val="00055AE8"/>
    <w:rsid w:val="00057BB2"/>
    <w:rsid w:val="00064312"/>
    <w:rsid w:val="00065789"/>
    <w:rsid w:val="000663CE"/>
    <w:rsid w:val="00066D10"/>
    <w:rsid w:val="000677D0"/>
    <w:rsid w:val="00067FC0"/>
    <w:rsid w:val="000703A9"/>
    <w:rsid w:val="00076A3C"/>
    <w:rsid w:val="00081689"/>
    <w:rsid w:val="000843FC"/>
    <w:rsid w:val="000847C5"/>
    <w:rsid w:val="00084FC7"/>
    <w:rsid w:val="00090277"/>
    <w:rsid w:val="000922D6"/>
    <w:rsid w:val="000968C1"/>
    <w:rsid w:val="000A0260"/>
    <w:rsid w:val="000A0EF7"/>
    <w:rsid w:val="000A0FEB"/>
    <w:rsid w:val="000A1CEA"/>
    <w:rsid w:val="000A56D0"/>
    <w:rsid w:val="000B1E9B"/>
    <w:rsid w:val="000B5355"/>
    <w:rsid w:val="000C7061"/>
    <w:rsid w:val="000C7CBF"/>
    <w:rsid w:val="000E6FD7"/>
    <w:rsid w:val="000F0B92"/>
    <w:rsid w:val="000F23FC"/>
    <w:rsid w:val="000F6657"/>
    <w:rsid w:val="001003F9"/>
    <w:rsid w:val="0010058B"/>
    <w:rsid w:val="001016CD"/>
    <w:rsid w:val="00101F6C"/>
    <w:rsid w:val="001042F1"/>
    <w:rsid w:val="00107334"/>
    <w:rsid w:val="001106B2"/>
    <w:rsid w:val="00111501"/>
    <w:rsid w:val="00120C64"/>
    <w:rsid w:val="00123023"/>
    <w:rsid w:val="00124573"/>
    <w:rsid w:val="00132D64"/>
    <w:rsid w:val="00136DBD"/>
    <w:rsid w:val="00137E20"/>
    <w:rsid w:val="00146386"/>
    <w:rsid w:val="0014799D"/>
    <w:rsid w:val="00151969"/>
    <w:rsid w:val="00161E77"/>
    <w:rsid w:val="001755F3"/>
    <w:rsid w:val="00181795"/>
    <w:rsid w:val="00181AEE"/>
    <w:rsid w:val="00185597"/>
    <w:rsid w:val="00185E19"/>
    <w:rsid w:val="00186FC4"/>
    <w:rsid w:val="00197FCE"/>
    <w:rsid w:val="001A0604"/>
    <w:rsid w:val="001A7414"/>
    <w:rsid w:val="001B0150"/>
    <w:rsid w:val="001B619D"/>
    <w:rsid w:val="001C1B3B"/>
    <w:rsid w:val="001D0625"/>
    <w:rsid w:val="001D31DB"/>
    <w:rsid w:val="001D341E"/>
    <w:rsid w:val="001D4A85"/>
    <w:rsid w:val="001D7E38"/>
    <w:rsid w:val="001E187B"/>
    <w:rsid w:val="001E684A"/>
    <w:rsid w:val="001F0FF3"/>
    <w:rsid w:val="001F1C54"/>
    <w:rsid w:val="001F3909"/>
    <w:rsid w:val="001F436D"/>
    <w:rsid w:val="001F6DD9"/>
    <w:rsid w:val="00203BCD"/>
    <w:rsid w:val="00204A87"/>
    <w:rsid w:val="002102E7"/>
    <w:rsid w:val="00211243"/>
    <w:rsid w:val="00211871"/>
    <w:rsid w:val="00217E0F"/>
    <w:rsid w:val="00225C42"/>
    <w:rsid w:val="00231C25"/>
    <w:rsid w:val="0023367E"/>
    <w:rsid w:val="00235CDA"/>
    <w:rsid w:val="002378CE"/>
    <w:rsid w:val="00240246"/>
    <w:rsid w:val="0024256A"/>
    <w:rsid w:val="00246E00"/>
    <w:rsid w:val="00250A27"/>
    <w:rsid w:val="0025168C"/>
    <w:rsid w:val="00252C41"/>
    <w:rsid w:val="00253B8D"/>
    <w:rsid w:val="00256E5F"/>
    <w:rsid w:val="00257670"/>
    <w:rsid w:val="002616A6"/>
    <w:rsid w:val="00270609"/>
    <w:rsid w:val="00275148"/>
    <w:rsid w:val="002759FD"/>
    <w:rsid w:val="002870F9"/>
    <w:rsid w:val="002908D1"/>
    <w:rsid w:val="00294252"/>
    <w:rsid w:val="002965BF"/>
    <w:rsid w:val="002A135C"/>
    <w:rsid w:val="002A2892"/>
    <w:rsid w:val="002B0415"/>
    <w:rsid w:val="002B1592"/>
    <w:rsid w:val="002B67E0"/>
    <w:rsid w:val="002C32B5"/>
    <w:rsid w:val="002C4EC3"/>
    <w:rsid w:val="002C7C78"/>
    <w:rsid w:val="002D09E7"/>
    <w:rsid w:val="002D5D03"/>
    <w:rsid w:val="002D684B"/>
    <w:rsid w:val="002D720A"/>
    <w:rsid w:val="002E041D"/>
    <w:rsid w:val="002E470E"/>
    <w:rsid w:val="002E7AE2"/>
    <w:rsid w:val="002F04EA"/>
    <w:rsid w:val="002F1C98"/>
    <w:rsid w:val="002F5D15"/>
    <w:rsid w:val="002F6E7F"/>
    <w:rsid w:val="002F7C50"/>
    <w:rsid w:val="00302D37"/>
    <w:rsid w:val="0031301B"/>
    <w:rsid w:val="00313FB3"/>
    <w:rsid w:val="0031500F"/>
    <w:rsid w:val="00316FDB"/>
    <w:rsid w:val="003170BB"/>
    <w:rsid w:val="0032138E"/>
    <w:rsid w:val="003243DB"/>
    <w:rsid w:val="00324A05"/>
    <w:rsid w:val="003276C6"/>
    <w:rsid w:val="003341B4"/>
    <w:rsid w:val="003357CF"/>
    <w:rsid w:val="00335C02"/>
    <w:rsid w:val="00336436"/>
    <w:rsid w:val="00343D1F"/>
    <w:rsid w:val="00350396"/>
    <w:rsid w:val="00350947"/>
    <w:rsid w:val="00353575"/>
    <w:rsid w:val="00356AE6"/>
    <w:rsid w:val="00356D79"/>
    <w:rsid w:val="00360F60"/>
    <w:rsid w:val="00365FA8"/>
    <w:rsid w:val="00367E09"/>
    <w:rsid w:val="003734EE"/>
    <w:rsid w:val="00376667"/>
    <w:rsid w:val="003831E3"/>
    <w:rsid w:val="00391197"/>
    <w:rsid w:val="003916FB"/>
    <w:rsid w:val="00394BAF"/>
    <w:rsid w:val="003A28D1"/>
    <w:rsid w:val="003A5E84"/>
    <w:rsid w:val="003B6621"/>
    <w:rsid w:val="003B6C0A"/>
    <w:rsid w:val="003C3359"/>
    <w:rsid w:val="003D3218"/>
    <w:rsid w:val="003D513B"/>
    <w:rsid w:val="003F15DD"/>
    <w:rsid w:val="003F4560"/>
    <w:rsid w:val="003F5E3A"/>
    <w:rsid w:val="00400B07"/>
    <w:rsid w:val="00401BAE"/>
    <w:rsid w:val="004035CA"/>
    <w:rsid w:val="00410E97"/>
    <w:rsid w:val="00414360"/>
    <w:rsid w:val="00414559"/>
    <w:rsid w:val="00414791"/>
    <w:rsid w:val="00416D9F"/>
    <w:rsid w:val="00423929"/>
    <w:rsid w:val="0042529E"/>
    <w:rsid w:val="0043079E"/>
    <w:rsid w:val="00435BDD"/>
    <w:rsid w:val="00441C39"/>
    <w:rsid w:val="00450EAE"/>
    <w:rsid w:val="00451ABF"/>
    <w:rsid w:val="00451E5D"/>
    <w:rsid w:val="004536B8"/>
    <w:rsid w:val="00455704"/>
    <w:rsid w:val="0045792C"/>
    <w:rsid w:val="00465D2C"/>
    <w:rsid w:val="00475B44"/>
    <w:rsid w:val="0047742B"/>
    <w:rsid w:val="0048395D"/>
    <w:rsid w:val="00486FD2"/>
    <w:rsid w:val="00492712"/>
    <w:rsid w:val="00493DB4"/>
    <w:rsid w:val="00494726"/>
    <w:rsid w:val="004A2293"/>
    <w:rsid w:val="004A4F6E"/>
    <w:rsid w:val="004B144F"/>
    <w:rsid w:val="004B4B4B"/>
    <w:rsid w:val="004B562C"/>
    <w:rsid w:val="004C094F"/>
    <w:rsid w:val="004C190D"/>
    <w:rsid w:val="004C5050"/>
    <w:rsid w:val="004C6407"/>
    <w:rsid w:val="004C77D0"/>
    <w:rsid w:val="004D0301"/>
    <w:rsid w:val="004D0978"/>
    <w:rsid w:val="004D1BDF"/>
    <w:rsid w:val="004E151A"/>
    <w:rsid w:val="004E5513"/>
    <w:rsid w:val="004E64A0"/>
    <w:rsid w:val="004F37A2"/>
    <w:rsid w:val="004F74D1"/>
    <w:rsid w:val="00503ED4"/>
    <w:rsid w:val="00504C76"/>
    <w:rsid w:val="00512428"/>
    <w:rsid w:val="00524771"/>
    <w:rsid w:val="005261C7"/>
    <w:rsid w:val="00530C76"/>
    <w:rsid w:val="00534808"/>
    <w:rsid w:val="005445CB"/>
    <w:rsid w:val="00546655"/>
    <w:rsid w:val="00560095"/>
    <w:rsid w:val="0056088E"/>
    <w:rsid w:val="00561899"/>
    <w:rsid w:val="0056256B"/>
    <w:rsid w:val="00564D17"/>
    <w:rsid w:val="00565CDB"/>
    <w:rsid w:val="00576EC8"/>
    <w:rsid w:val="00580B01"/>
    <w:rsid w:val="005B6561"/>
    <w:rsid w:val="005C03C0"/>
    <w:rsid w:val="005C2A9E"/>
    <w:rsid w:val="005C468D"/>
    <w:rsid w:val="005C49E4"/>
    <w:rsid w:val="005C4C54"/>
    <w:rsid w:val="005C63A4"/>
    <w:rsid w:val="005D2BDD"/>
    <w:rsid w:val="005D4FFD"/>
    <w:rsid w:val="005E0912"/>
    <w:rsid w:val="005E0DC1"/>
    <w:rsid w:val="005E2FD4"/>
    <w:rsid w:val="005E3EFA"/>
    <w:rsid w:val="005E65C0"/>
    <w:rsid w:val="005E7A3A"/>
    <w:rsid w:val="0060314B"/>
    <w:rsid w:val="00603DB5"/>
    <w:rsid w:val="0060653E"/>
    <w:rsid w:val="00617456"/>
    <w:rsid w:val="00617E2C"/>
    <w:rsid w:val="00623149"/>
    <w:rsid w:val="00627494"/>
    <w:rsid w:val="00630941"/>
    <w:rsid w:val="00631E48"/>
    <w:rsid w:val="006349CA"/>
    <w:rsid w:val="00637210"/>
    <w:rsid w:val="0064284C"/>
    <w:rsid w:val="00645DA8"/>
    <w:rsid w:val="00647BED"/>
    <w:rsid w:val="0065367D"/>
    <w:rsid w:val="00653F79"/>
    <w:rsid w:val="00655223"/>
    <w:rsid w:val="006566F5"/>
    <w:rsid w:val="0066216A"/>
    <w:rsid w:val="00663120"/>
    <w:rsid w:val="00663EDC"/>
    <w:rsid w:val="00665889"/>
    <w:rsid w:val="006667AC"/>
    <w:rsid w:val="00667852"/>
    <w:rsid w:val="006776D5"/>
    <w:rsid w:val="00682E7E"/>
    <w:rsid w:val="006835E6"/>
    <w:rsid w:val="006855A2"/>
    <w:rsid w:val="006877BA"/>
    <w:rsid w:val="00695D86"/>
    <w:rsid w:val="00695DA9"/>
    <w:rsid w:val="006963BA"/>
    <w:rsid w:val="00697B03"/>
    <w:rsid w:val="006A0E68"/>
    <w:rsid w:val="006A6D48"/>
    <w:rsid w:val="006B10E4"/>
    <w:rsid w:val="006B4763"/>
    <w:rsid w:val="006B481F"/>
    <w:rsid w:val="006B506C"/>
    <w:rsid w:val="006B6B15"/>
    <w:rsid w:val="006C06A7"/>
    <w:rsid w:val="006C46B9"/>
    <w:rsid w:val="006C506A"/>
    <w:rsid w:val="006C51F4"/>
    <w:rsid w:val="006C5270"/>
    <w:rsid w:val="006C52FD"/>
    <w:rsid w:val="006C6D47"/>
    <w:rsid w:val="006D2A8D"/>
    <w:rsid w:val="006D2BAE"/>
    <w:rsid w:val="006D2E41"/>
    <w:rsid w:val="006D715A"/>
    <w:rsid w:val="006E1054"/>
    <w:rsid w:val="006F320E"/>
    <w:rsid w:val="006F78B9"/>
    <w:rsid w:val="007003EF"/>
    <w:rsid w:val="00703420"/>
    <w:rsid w:val="00703483"/>
    <w:rsid w:val="00703694"/>
    <w:rsid w:val="0070668D"/>
    <w:rsid w:val="00706E15"/>
    <w:rsid w:val="0070747B"/>
    <w:rsid w:val="0071487B"/>
    <w:rsid w:val="00721237"/>
    <w:rsid w:val="00722E8E"/>
    <w:rsid w:val="00724D5A"/>
    <w:rsid w:val="00727D38"/>
    <w:rsid w:val="00734F83"/>
    <w:rsid w:val="00737731"/>
    <w:rsid w:val="00740B7B"/>
    <w:rsid w:val="00741A93"/>
    <w:rsid w:val="00755A56"/>
    <w:rsid w:val="00756C33"/>
    <w:rsid w:val="0076478E"/>
    <w:rsid w:val="00766DFD"/>
    <w:rsid w:val="007708B4"/>
    <w:rsid w:val="0077157D"/>
    <w:rsid w:val="00780C9A"/>
    <w:rsid w:val="007869A4"/>
    <w:rsid w:val="0078773C"/>
    <w:rsid w:val="007909FA"/>
    <w:rsid w:val="0079391F"/>
    <w:rsid w:val="00794A8D"/>
    <w:rsid w:val="00795AB5"/>
    <w:rsid w:val="007A0523"/>
    <w:rsid w:val="007A6235"/>
    <w:rsid w:val="007B2DB4"/>
    <w:rsid w:val="007B5AFE"/>
    <w:rsid w:val="007C366C"/>
    <w:rsid w:val="007C5C88"/>
    <w:rsid w:val="007E0F3C"/>
    <w:rsid w:val="007E3E96"/>
    <w:rsid w:val="00814D67"/>
    <w:rsid w:val="00816156"/>
    <w:rsid w:val="00816840"/>
    <w:rsid w:val="008201B4"/>
    <w:rsid w:val="0082049B"/>
    <w:rsid w:val="00823D32"/>
    <w:rsid w:val="00823EB7"/>
    <w:rsid w:val="00824D9E"/>
    <w:rsid w:val="00827643"/>
    <w:rsid w:val="00831670"/>
    <w:rsid w:val="00831B3F"/>
    <w:rsid w:val="00831FF8"/>
    <w:rsid w:val="008336B4"/>
    <w:rsid w:val="00834731"/>
    <w:rsid w:val="00835F93"/>
    <w:rsid w:val="00836745"/>
    <w:rsid w:val="00836ABB"/>
    <w:rsid w:val="0084137F"/>
    <w:rsid w:val="00853A0B"/>
    <w:rsid w:val="00860477"/>
    <w:rsid w:val="00861076"/>
    <w:rsid w:val="00864420"/>
    <w:rsid w:val="00864495"/>
    <w:rsid w:val="00866B04"/>
    <w:rsid w:val="0086776D"/>
    <w:rsid w:val="0087362F"/>
    <w:rsid w:val="00880BBC"/>
    <w:rsid w:val="00891135"/>
    <w:rsid w:val="0089139E"/>
    <w:rsid w:val="00892D50"/>
    <w:rsid w:val="0089391F"/>
    <w:rsid w:val="008A251A"/>
    <w:rsid w:val="008A5DD7"/>
    <w:rsid w:val="008B02A1"/>
    <w:rsid w:val="008B1614"/>
    <w:rsid w:val="008B175F"/>
    <w:rsid w:val="008C3A66"/>
    <w:rsid w:val="008C5AE8"/>
    <w:rsid w:val="008C5F38"/>
    <w:rsid w:val="008C6B9C"/>
    <w:rsid w:val="008D30B7"/>
    <w:rsid w:val="008E675C"/>
    <w:rsid w:val="008E68E2"/>
    <w:rsid w:val="008E7E19"/>
    <w:rsid w:val="008E7E39"/>
    <w:rsid w:val="008F0ADF"/>
    <w:rsid w:val="008F251B"/>
    <w:rsid w:val="008F251E"/>
    <w:rsid w:val="008F5137"/>
    <w:rsid w:val="008F6651"/>
    <w:rsid w:val="008F7DB4"/>
    <w:rsid w:val="00900334"/>
    <w:rsid w:val="00901EC0"/>
    <w:rsid w:val="00906FA3"/>
    <w:rsid w:val="009111CE"/>
    <w:rsid w:val="00911C21"/>
    <w:rsid w:val="00914687"/>
    <w:rsid w:val="00914818"/>
    <w:rsid w:val="00914FCC"/>
    <w:rsid w:val="00920C14"/>
    <w:rsid w:val="00921B47"/>
    <w:rsid w:val="00923A0F"/>
    <w:rsid w:val="00924C00"/>
    <w:rsid w:val="00926085"/>
    <w:rsid w:val="00927057"/>
    <w:rsid w:val="009311ED"/>
    <w:rsid w:val="009351EB"/>
    <w:rsid w:val="009358C6"/>
    <w:rsid w:val="00936F15"/>
    <w:rsid w:val="00937245"/>
    <w:rsid w:val="00941680"/>
    <w:rsid w:val="009448B3"/>
    <w:rsid w:val="00953222"/>
    <w:rsid w:val="00955DBE"/>
    <w:rsid w:val="00956CE9"/>
    <w:rsid w:val="0095749E"/>
    <w:rsid w:val="00963B51"/>
    <w:rsid w:val="00972E88"/>
    <w:rsid w:val="00980EDF"/>
    <w:rsid w:val="00981919"/>
    <w:rsid w:val="00983A2C"/>
    <w:rsid w:val="00993594"/>
    <w:rsid w:val="009964A4"/>
    <w:rsid w:val="009A0F25"/>
    <w:rsid w:val="009A4034"/>
    <w:rsid w:val="009A415D"/>
    <w:rsid w:val="009A5115"/>
    <w:rsid w:val="009B0647"/>
    <w:rsid w:val="009B0A98"/>
    <w:rsid w:val="009B33CD"/>
    <w:rsid w:val="009B44C0"/>
    <w:rsid w:val="009B72EC"/>
    <w:rsid w:val="009B7542"/>
    <w:rsid w:val="009C13E1"/>
    <w:rsid w:val="009C2732"/>
    <w:rsid w:val="009C274B"/>
    <w:rsid w:val="009C4407"/>
    <w:rsid w:val="009C7E8D"/>
    <w:rsid w:val="009D7258"/>
    <w:rsid w:val="009D7D4F"/>
    <w:rsid w:val="009E238E"/>
    <w:rsid w:val="009E2595"/>
    <w:rsid w:val="009E724F"/>
    <w:rsid w:val="009F43F8"/>
    <w:rsid w:val="009F6052"/>
    <w:rsid w:val="009F7A87"/>
    <w:rsid w:val="00A0055E"/>
    <w:rsid w:val="00A0189B"/>
    <w:rsid w:val="00A02F34"/>
    <w:rsid w:val="00A0372C"/>
    <w:rsid w:val="00A03C25"/>
    <w:rsid w:val="00A044B2"/>
    <w:rsid w:val="00A12D9F"/>
    <w:rsid w:val="00A16C56"/>
    <w:rsid w:val="00A17367"/>
    <w:rsid w:val="00A20B18"/>
    <w:rsid w:val="00A216F1"/>
    <w:rsid w:val="00A2172B"/>
    <w:rsid w:val="00A22011"/>
    <w:rsid w:val="00A2502F"/>
    <w:rsid w:val="00A26B63"/>
    <w:rsid w:val="00A3257A"/>
    <w:rsid w:val="00A33943"/>
    <w:rsid w:val="00A37359"/>
    <w:rsid w:val="00A4029C"/>
    <w:rsid w:val="00A41DF4"/>
    <w:rsid w:val="00A56D4B"/>
    <w:rsid w:val="00A61B83"/>
    <w:rsid w:val="00A621B7"/>
    <w:rsid w:val="00A75976"/>
    <w:rsid w:val="00A82E38"/>
    <w:rsid w:val="00A831F4"/>
    <w:rsid w:val="00A836BF"/>
    <w:rsid w:val="00A84769"/>
    <w:rsid w:val="00A84ED4"/>
    <w:rsid w:val="00A9224B"/>
    <w:rsid w:val="00A9305B"/>
    <w:rsid w:val="00A93590"/>
    <w:rsid w:val="00A9361B"/>
    <w:rsid w:val="00A9446D"/>
    <w:rsid w:val="00A966F4"/>
    <w:rsid w:val="00A97F6D"/>
    <w:rsid w:val="00AA0658"/>
    <w:rsid w:val="00AA22D0"/>
    <w:rsid w:val="00AB16FD"/>
    <w:rsid w:val="00AB3333"/>
    <w:rsid w:val="00AB7591"/>
    <w:rsid w:val="00AB79F8"/>
    <w:rsid w:val="00AC0CD4"/>
    <w:rsid w:val="00AC6131"/>
    <w:rsid w:val="00AC76E5"/>
    <w:rsid w:val="00AE1317"/>
    <w:rsid w:val="00AE2255"/>
    <w:rsid w:val="00AE2CEB"/>
    <w:rsid w:val="00AE72BC"/>
    <w:rsid w:val="00AF532D"/>
    <w:rsid w:val="00B017AF"/>
    <w:rsid w:val="00B03EC3"/>
    <w:rsid w:val="00B21868"/>
    <w:rsid w:val="00B23043"/>
    <w:rsid w:val="00B23C59"/>
    <w:rsid w:val="00B264C1"/>
    <w:rsid w:val="00B30089"/>
    <w:rsid w:val="00B33976"/>
    <w:rsid w:val="00B360BB"/>
    <w:rsid w:val="00B375D4"/>
    <w:rsid w:val="00B400F1"/>
    <w:rsid w:val="00B40A54"/>
    <w:rsid w:val="00B45F73"/>
    <w:rsid w:val="00B4723C"/>
    <w:rsid w:val="00B61392"/>
    <w:rsid w:val="00B6634E"/>
    <w:rsid w:val="00B66CC6"/>
    <w:rsid w:val="00B66FBE"/>
    <w:rsid w:val="00B70453"/>
    <w:rsid w:val="00B76AF3"/>
    <w:rsid w:val="00B8378B"/>
    <w:rsid w:val="00B85012"/>
    <w:rsid w:val="00B855D1"/>
    <w:rsid w:val="00B86B4E"/>
    <w:rsid w:val="00B915D1"/>
    <w:rsid w:val="00BA0D54"/>
    <w:rsid w:val="00BA1892"/>
    <w:rsid w:val="00BA3769"/>
    <w:rsid w:val="00BA3EF7"/>
    <w:rsid w:val="00BA5D3B"/>
    <w:rsid w:val="00BB3663"/>
    <w:rsid w:val="00BB37CB"/>
    <w:rsid w:val="00BC21BE"/>
    <w:rsid w:val="00BD447D"/>
    <w:rsid w:val="00BD5C4F"/>
    <w:rsid w:val="00BD7AB7"/>
    <w:rsid w:val="00BE0DCC"/>
    <w:rsid w:val="00BE6236"/>
    <w:rsid w:val="00BF2583"/>
    <w:rsid w:val="00BF36E1"/>
    <w:rsid w:val="00BF4E33"/>
    <w:rsid w:val="00BF7790"/>
    <w:rsid w:val="00BF7F97"/>
    <w:rsid w:val="00C030EC"/>
    <w:rsid w:val="00C03DDD"/>
    <w:rsid w:val="00C102ED"/>
    <w:rsid w:val="00C11E39"/>
    <w:rsid w:val="00C17E7B"/>
    <w:rsid w:val="00C22699"/>
    <w:rsid w:val="00C22A3A"/>
    <w:rsid w:val="00C22EF3"/>
    <w:rsid w:val="00C26AF7"/>
    <w:rsid w:val="00C31553"/>
    <w:rsid w:val="00C438D4"/>
    <w:rsid w:val="00C440FA"/>
    <w:rsid w:val="00C476F1"/>
    <w:rsid w:val="00C51674"/>
    <w:rsid w:val="00C5447A"/>
    <w:rsid w:val="00C571D9"/>
    <w:rsid w:val="00C574C1"/>
    <w:rsid w:val="00C61B4B"/>
    <w:rsid w:val="00C62787"/>
    <w:rsid w:val="00C6347E"/>
    <w:rsid w:val="00C64B48"/>
    <w:rsid w:val="00C66030"/>
    <w:rsid w:val="00C66858"/>
    <w:rsid w:val="00C7004E"/>
    <w:rsid w:val="00C71B65"/>
    <w:rsid w:val="00C7275E"/>
    <w:rsid w:val="00C73162"/>
    <w:rsid w:val="00C7316C"/>
    <w:rsid w:val="00C73E67"/>
    <w:rsid w:val="00C82380"/>
    <w:rsid w:val="00C8266D"/>
    <w:rsid w:val="00C83776"/>
    <w:rsid w:val="00C83A4D"/>
    <w:rsid w:val="00C83C97"/>
    <w:rsid w:val="00C8456F"/>
    <w:rsid w:val="00C97570"/>
    <w:rsid w:val="00CA0250"/>
    <w:rsid w:val="00CA17DE"/>
    <w:rsid w:val="00CA2F9B"/>
    <w:rsid w:val="00CB21F5"/>
    <w:rsid w:val="00CB5042"/>
    <w:rsid w:val="00CB6492"/>
    <w:rsid w:val="00CC05E0"/>
    <w:rsid w:val="00CC260C"/>
    <w:rsid w:val="00CC36F3"/>
    <w:rsid w:val="00CC4FE0"/>
    <w:rsid w:val="00CD33E6"/>
    <w:rsid w:val="00CE3C67"/>
    <w:rsid w:val="00CE5C17"/>
    <w:rsid w:val="00CE6A0D"/>
    <w:rsid w:val="00CE6AFC"/>
    <w:rsid w:val="00CE7F1D"/>
    <w:rsid w:val="00CE7F76"/>
    <w:rsid w:val="00CF0053"/>
    <w:rsid w:val="00CF588B"/>
    <w:rsid w:val="00CF65FC"/>
    <w:rsid w:val="00CF78F7"/>
    <w:rsid w:val="00D03A87"/>
    <w:rsid w:val="00D043EA"/>
    <w:rsid w:val="00D06AAC"/>
    <w:rsid w:val="00D06DE4"/>
    <w:rsid w:val="00D078E4"/>
    <w:rsid w:val="00D16956"/>
    <w:rsid w:val="00D176F9"/>
    <w:rsid w:val="00D21328"/>
    <w:rsid w:val="00D241AB"/>
    <w:rsid w:val="00D31951"/>
    <w:rsid w:val="00D34D93"/>
    <w:rsid w:val="00D37B0D"/>
    <w:rsid w:val="00D40C9D"/>
    <w:rsid w:val="00D424B9"/>
    <w:rsid w:val="00D42ECD"/>
    <w:rsid w:val="00D56CBC"/>
    <w:rsid w:val="00D6134D"/>
    <w:rsid w:val="00D65172"/>
    <w:rsid w:val="00D81F0E"/>
    <w:rsid w:val="00D838BD"/>
    <w:rsid w:val="00D83903"/>
    <w:rsid w:val="00D8597A"/>
    <w:rsid w:val="00D96949"/>
    <w:rsid w:val="00D96CD5"/>
    <w:rsid w:val="00D9751D"/>
    <w:rsid w:val="00D97848"/>
    <w:rsid w:val="00DA2982"/>
    <w:rsid w:val="00DA3EC9"/>
    <w:rsid w:val="00DA432C"/>
    <w:rsid w:val="00DB20F7"/>
    <w:rsid w:val="00DB2C82"/>
    <w:rsid w:val="00DB4170"/>
    <w:rsid w:val="00DB528C"/>
    <w:rsid w:val="00DC045C"/>
    <w:rsid w:val="00DD11EF"/>
    <w:rsid w:val="00DD338F"/>
    <w:rsid w:val="00DD4A9F"/>
    <w:rsid w:val="00DD6559"/>
    <w:rsid w:val="00DD7367"/>
    <w:rsid w:val="00DE2370"/>
    <w:rsid w:val="00DE7117"/>
    <w:rsid w:val="00DE7E2C"/>
    <w:rsid w:val="00DF4061"/>
    <w:rsid w:val="00E06584"/>
    <w:rsid w:val="00E07D4D"/>
    <w:rsid w:val="00E16076"/>
    <w:rsid w:val="00E20C15"/>
    <w:rsid w:val="00E2221E"/>
    <w:rsid w:val="00E231F0"/>
    <w:rsid w:val="00E250E1"/>
    <w:rsid w:val="00E27728"/>
    <w:rsid w:val="00E3138E"/>
    <w:rsid w:val="00E41DDB"/>
    <w:rsid w:val="00E47B25"/>
    <w:rsid w:val="00E50067"/>
    <w:rsid w:val="00E523F0"/>
    <w:rsid w:val="00E63443"/>
    <w:rsid w:val="00E641EA"/>
    <w:rsid w:val="00E6608D"/>
    <w:rsid w:val="00E66CF1"/>
    <w:rsid w:val="00E70127"/>
    <w:rsid w:val="00E75533"/>
    <w:rsid w:val="00E757CD"/>
    <w:rsid w:val="00E83E3B"/>
    <w:rsid w:val="00E94B27"/>
    <w:rsid w:val="00E96BC7"/>
    <w:rsid w:val="00E972D3"/>
    <w:rsid w:val="00E976BB"/>
    <w:rsid w:val="00EA6068"/>
    <w:rsid w:val="00EB0E95"/>
    <w:rsid w:val="00EB6C78"/>
    <w:rsid w:val="00EC02F5"/>
    <w:rsid w:val="00EC1EE1"/>
    <w:rsid w:val="00EC2F72"/>
    <w:rsid w:val="00EC578C"/>
    <w:rsid w:val="00ED67B7"/>
    <w:rsid w:val="00ED6A65"/>
    <w:rsid w:val="00EE3782"/>
    <w:rsid w:val="00EE3EAF"/>
    <w:rsid w:val="00EE665A"/>
    <w:rsid w:val="00EE66E2"/>
    <w:rsid w:val="00EE697F"/>
    <w:rsid w:val="00EE72B9"/>
    <w:rsid w:val="00EE7AA9"/>
    <w:rsid w:val="00EF0084"/>
    <w:rsid w:val="00EF5583"/>
    <w:rsid w:val="00EF5E58"/>
    <w:rsid w:val="00EF7A66"/>
    <w:rsid w:val="00F00352"/>
    <w:rsid w:val="00F0085F"/>
    <w:rsid w:val="00F0162D"/>
    <w:rsid w:val="00F10E18"/>
    <w:rsid w:val="00F1265F"/>
    <w:rsid w:val="00F23246"/>
    <w:rsid w:val="00F236F2"/>
    <w:rsid w:val="00F25476"/>
    <w:rsid w:val="00F27732"/>
    <w:rsid w:val="00F27A9D"/>
    <w:rsid w:val="00F31029"/>
    <w:rsid w:val="00F50CF9"/>
    <w:rsid w:val="00F529A8"/>
    <w:rsid w:val="00F55FA6"/>
    <w:rsid w:val="00F567FB"/>
    <w:rsid w:val="00F60792"/>
    <w:rsid w:val="00F67083"/>
    <w:rsid w:val="00F74CC9"/>
    <w:rsid w:val="00F75794"/>
    <w:rsid w:val="00F777A4"/>
    <w:rsid w:val="00F809F1"/>
    <w:rsid w:val="00F847A2"/>
    <w:rsid w:val="00F85714"/>
    <w:rsid w:val="00F85D25"/>
    <w:rsid w:val="00F90C3B"/>
    <w:rsid w:val="00F91895"/>
    <w:rsid w:val="00F96EA8"/>
    <w:rsid w:val="00FA1FDE"/>
    <w:rsid w:val="00FA55F0"/>
    <w:rsid w:val="00FB3E3A"/>
    <w:rsid w:val="00FC47FB"/>
    <w:rsid w:val="00FE2A79"/>
    <w:rsid w:val="00FE502E"/>
    <w:rsid w:val="00FF009D"/>
    <w:rsid w:val="00FF059D"/>
    <w:rsid w:val="00FF48F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1780F"/>
  <w15:chartTrackingRefBased/>
  <w15:docId w15:val="{FF124FA8-FD7E-46C4-A04E-1743FAD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72EC"/>
  </w:style>
  <w:style w:type="paragraph" w:customStyle="1" w:styleId="Style2">
    <w:name w:val="Style2"/>
    <w:basedOn w:val="Normalny"/>
    <w:uiPriority w:val="99"/>
    <w:rsid w:val="009B72EC"/>
    <w:pPr>
      <w:spacing w:line="216" w:lineRule="exact"/>
    </w:pPr>
  </w:style>
  <w:style w:type="paragraph" w:customStyle="1" w:styleId="Style3">
    <w:name w:val="Style3"/>
    <w:basedOn w:val="Normalny"/>
    <w:uiPriority w:val="99"/>
    <w:rsid w:val="009B72EC"/>
  </w:style>
  <w:style w:type="paragraph" w:customStyle="1" w:styleId="Style4">
    <w:name w:val="Style4"/>
    <w:basedOn w:val="Normalny"/>
    <w:uiPriority w:val="99"/>
    <w:rsid w:val="009B72EC"/>
    <w:pPr>
      <w:spacing w:line="396" w:lineRule="exact"/>
    </w:pPr>
  </w:style>
  <w:style w:type="paragraph" w:customStyle="1" w:styleId="Style5">
    <w:name w:val="Style5"/>
    <w:basedOn w:val="Normalny"/>
    <w:uiPriority w:val="99"/>
    <w:rsid w:val="009B72EC"/>
  </w:style>
  <w:style w:type="paragraph" w:customStyle="1" w:styleId="Style6">
    <w:name w:val="Style6"/>
    <w:basedOn w:val="Normalny"/>
    <w:uiPriority w:val="99"/>
    <w:rsid w:val="009B72EC"/>
    <w:pPr>
      <w:spacing w:line="475" w:lineRule="exact"/>
      <w:ind w:firstLine="374"/>
    </w:pPr>
  </w:style>
  <w:style w:type="paragraph" w:customStyle="1" w:styleId="Style7">
    <w:name w:val="Style7"/>
    <w:basedOn w:val="Normalny"/>
    <w:uiPriority w:val="99"/>
    <w:rsid w:val="009B72EC"/>
  </w:style>
  <w:style w:type="paragraph" w:customStyle="1" w:styleId="Style8">
    <w:name w:val="Style8"/>
    <w:basedOn w:val="Normalny"/>
    <w:uiPriority w:val="99"/>
    <w:rsid w:val="009B72EC"/>
    <w:pPr>
      <w:spacing w:line="263" w:lineRule="exact"/>
    </w:pPr>
  </w:style>
  <w:style w:type="paragraph" w:customStyle="1" w:styleId="Style9">
    <w:name w:val="Style9"/>
    <w:basedOn w:val="Normalny"/>
    <w:uiPriority w:val="99"/>
    <w:rsid w:val="009B72EC"/>
    <w:pPr>
      <w:spacing w:line="259" w:lineRule="exact"/>
      <w:ind w:hanging="727"/>
    </w:pPr>
  </w:style>
  <w:style w:type="paragraph" w:customStyle="1" w:styleId="Style10">
    <w:name w:val="Style10"/>
    <w:basedOn w:val="Normalny"/>
    <w:uiPriority w:val="99"/>
    <w:rsid w:val="009B72EC"/>
    <w:pPr>
      <w:spacing w:line="259" w:lineRule="exact"/>
    </w:pPr>
  </w:style>
  <w:style w:type="paragraph" w:customStyle="1" w:styleId="Style11">
    <w:name w:val="Style11"/>
    <w:basedOn w:val="Normalny"/>
    <w:uiPriority w:val="99"/>
    <w:rsid w:val="009B72EC"/>
  </w:style>
  <w:style w:type="paragraph" w:customStyle="1" w:styleId="Style12">
    <w:name w:val="Style12"/>
    <w:basedOn w:val="Normalny"/>
    <w:uiPriority w:val="99"/>
    <w:rsid w:val="009B72EC"/>
    <w:pPr>
      <w:spacing w:line="374" w:lineRule="exact"/>
      <w:jc w:val="center"/>
    </w:pPr>
  </w:style>
  <w:style w:type="paragraph" w:customStyle="1" w:styleId="Style13">
    <w:name w:val="Style13"/>
    <w:basedOn w:val="Normalny"/>
    <w:uiPriority w:val="99"/>
    <w:rsid w:val="009B72EC"/>
  </w:style>
  <w:style w:type="paragraph" w:customStyle="1" w:styleId="Style14">
    <w:name w:val="Style14"/>
    <w:basedOn w:val="Normalny"/>
    <w:uiPriority w:val="99"/>
    <w:rsid w:val="009B72EC"/>
  </w:style>
  <w:style w:type="paragraph" w:customStyle="1" w:styleId="Style15">
    <w:name w:val="Style15"/>
    <w:basedOn w:val="Normalny"/>
    <w:uiPriority w:val="99"/>
    <w:rsid w:val="009B72EC"/>
    <w:pPr>
      <w:spacing w:line="518" w:lineRule="exact"/>
      <w:ind w:firstLine="3298"/>
    </w:pPr>
  </w:style>
  <w:style w:type="paragraph" w:customStyle="1" w:styleId="Style16">
    <w:name w:val="Style16"/>
    <w:basedOn w:val="Normalny"/>
    <w:uiPriority w:val="99"/>
    <w:rsid w:val="009B72EC"/>
    <w:pPr>
      <w:jc w:val="right"/>
    </w:pPr>
  </w:style>
  <w:style w:type="paragraph" w:customStyle="1" w:styleId="Style17">
    <w:name w:val="Style17"/>
    <w:basedOn w:val="Normalny"/>
    <w:uiPriority w:val="99"/>
    <w:rsid w:val="009B72EC"/>
    <w:pPr>
      <w:spacing w:line="238" w:lineRule="exact"/>
      <w:ind w:hanging="446"/>
    </w:pPr>
  </w:style>
  <w:style w:type="paragraph" w:customStyle="1" w:styleId="Style18">
    <w:name w:val="Style18"/>
    <w:basedOn w:val="Normalny"/>
    <w:uiPriority w:val="99"/>
    <w:rsid w:val="009B72EC"/>
    <w:pPr>
      <w:spacing w:line="475" w:lineRule="exact"/>
      <w:ind w:hanging="374"/>
    </w:pPr>
  </w:style>
  <w:style w:type="paragraph" w:customStyle="1" w:styleId="Style19">
    <w:name w:val="Style19"/>
    <w:basedOn w:val="Normalny"/>
    <w:uiPriority w:val="99"/>
    <w:rsid w:val="009B72EC"/>
  </w:style>
  <w:style w:type="paragraph" w:customStyle="1" w:styleId="Style20">
    <w:name w:val="Style20"/>
    <w:basedOn w:val="Normalny"/>
    <w:uiPriority w:val="99"/>
    <w:rsid w:val="009B72EC"/>
    <w:pPr>
      <w:spacing w:line="238" w:lineRule="exact"/>
      <w:ind w:hanging="425"/>
    </w:pPr>
  </w:style>
  <w:style w:type="paragraph" w:customStyle="1" w:styleId="Style21">
    <w:name w:val="Style21"/>
    <w:basedOn w:val="Normalny"/>
    <w:uiPriority w:val="99"/>
    <w:rsid w:val="009B72EC"/>
    <w:pPr>
      <w:spacing w:line="490" w:lineRule="exact"/>
    </w:pPr>
  </w:style>
  <w:style w:type="paragraph" w:customStyle="1" w:styleId="Style22">
    <w:name w:val="Style22"/>
    <w:basedOn w:val="Normalny"/>
    <w:uiPriority w:val="99"/>
    <w:rsid w:val="009B72EC"/>
    <w:pPr>
      <w:spacing w:line="274" w:lineRule="exact"/>
    </w:pPr>
  </w:style>
  <w:style w:type="paragraph" w:customStyle="1" w:styleId="Style23">
    <w:name w:val="Style23"/>
    <w:basedOn w:val="Normalny"/>
    <w:uiPriority w:val="99"/>
    <w:rsid w:val="009B72EC"/>
    <w:pPr>
      <w:spacing w:line="482" w:lineRule="exact"/>
    </w:pPr>
  </w:style>
  <w:style w:type="paragraph" w:customStyle="1" w:styleId="Style24">
    <w:name w:val="Style24"/>
    <w:basedOn w:val="Normalny"/>
    <w:uiPriority w:val="99"/>
    <w:rsid w:val="009B72EC"/>
    <w:pPr>
      <w:spacing w:line="234" w:lineRule="exact"/>
      <w:ind w:hanging="144"/>
    </w:pPr>
  </w:style>
  <w:style w:type="paragraph" w:customStyle="1" w:styleId="Style25">
    <w:name w:val="Style25"/>
    <w:basedOn w:val="Normalny"/>
    <w:uiPriority w:val="99"/>
    <w:rsid w:val="009B72EC"/>
  </w:style>
  <w:style w:type="paragraph" w:customStyle="1" w:styleId="Style26">
    <w:name w:val="Style26"/>
    <w:basedOn w:val="Normalny"/>
    <w:uiPriority w:val="99"/>
    <w:rsid w:val="009B72EC"/>
    <w:pPr>
      <w:spacing w:line="504" w:lineRule="exact"/>
      <w:jc w:val="center"/>
    </w:pPr>
  </w:style>
  <w:style w:type="paragraph" w:customStyle="1" w:styleId="Style27">
    <w:name w:val="Style27"/>
    <w:basedOn w:val="Normalny"/>
    <w:uiPriority w:val="99"/>
    <w:rsid w:val="009B72EC"/>
    <w:pPr>
      <w:spacing w:line="508" w:lineRule="exact"/>
      <w:jc w:val="right"/>
    </w:pPr>
  </w:style>
  <w:style w:type="paragraph" w:customStyle="1" w:styleId="Style28">
    <w:name w:val="Style28"/>
    <w:basedOn w:val="Normalny"/>
    <w:uiPriority w:val="99"/>
    <w:rsid w:val="009B72EC"/>
  </w:style>
  <w:style w:type="paragraph" w:customStyle="1" w:styleId="Style29">
    <w:name w:val="Style29"/>
    <w:basedOn w:val="Normalny"/>
    <w:uiPriority w:val="99"/>
    <w:rsid w:val="009B72EC"/>
  </w:style>
  <w:style w:type="paragraph" w:customStyle="1" w:styleId="Style30">
    <w:name w:val="Style30"/>
    <w:basedOn w:val="Normalny"/>
    <w:uiPriority w:val="99"/>
    <w:rsid w:val="009B72EC"/>
    <w:pPr>
      <w:spacing w:line="245" w:lineRule="exact"/>
      <w:ind w:hanging="353"/>
    </w:pPr>
  </w:style>
  <w:style w:type="paragraph" w:customStyle="1" w:styleId="Style31">
    <w:name w:val="Style31"/>
    <w:basedOn w:val="Normalny"/>
    <w:uiPriority w:val="99"/>
    <w:rsid w:val="009B72EC"/>
    <w:pPr>
      <w:spacing w:line="504" w:lineRule="exact"/>
    </w:pPr>
  </w:style>
  <w:style w:type="paragraph" w:customStyle="1" w:styleId="Style32">
    <w:name w:val="Style32"/>
    <w:basedOn w:val="Normalny"/>
    <w:uiPriority w:val="99"/>
    <w:rsid w:val="009B72EC"/>
  </w:style>
  <w:style w:type="paragraph" w:customStyle="1" w:styleId="Style33">
    <w:name w:val="Style33"/>
    <w:basedOn w:val="Normalny"/>
    <w:uiPriority w:val="99"/>
    <w:rsid w:val="009B72EC"/>
    <w:pPr>
      <w:spacing w:line="392" w:lineRule="exact"/>
    </w:pPr>
  </w:style>
  <w:style w:type="paragraph" w:customStyle="1" w:styleId="Style34">
    <w:name w:val="Style34"/>
    <w:basedOn w:val="Normalny"/>
    <w:uiPriority w:val="99"/>
    <w:rsid w:val="009B72EC"/>
    <w:pPr>
      <w:spacing w:line="295" w:lineRule="exact"/>
    </w:pPr>
  </w:style>
  <w:style w:type="paragraph" w:customStyle="1" w:styleId="Style35">
    <w:name w:val="Style35"/>
    <w:basedOn w:val="Normalny"/>
    <w:uiPriority w:val="99"/>
    <w:rsid w:val="009B72EC"/>
  </w:style>
  <w:style w:type="paragraph" w:customStyle="1" w:styleId="Style36">
    <w:name w:val="Style36"/>
    <w:basedOn w:val="Normalny"/>
    <w:uiPriority w:val="99"/>
    <w:rsid w:val="009B72EC"/>
    <w:pPr>
      <w:spacing w:line="295" w:lineRule="exact"/>
    </w:pPr>
  </w:style>
  <w:style w:type="character" w:customStyle="1" w:styleId="FontStyle38">
    <w:name w:val="Font Style38"/>
    <w:basedOn w:val="Domylnaczcionkaakapitu"/>
    <w:uiPriority w:val="99"/>
    <w:rsid w:val="009B72EC"/>
    <w:rPr>
      <w:rFonts w:ascii="Angsana New" w:hAnsi="Angsana New" w:cs="Angsana New"/>
      <w:b/>
      <w:bCs/>
      <w:sz w:val="62"/>
      <w:szCs w:val="62"/>
    </w:rPr>
  </w:style>
  <w:style w:type="character" w:customStyle="1" w:styleId="FontStyle39">
    <w:name w:val="Font Style39"/>
    <w:basedOn w:val="Domylnaczcionkaakapitu"/>
    <w:uiPriority w:val="99"/>
    <w:rsid w:val="009B72EC"/>
    <w:rPr>
      <w:rFonts w:ascii="Cambria" w:hAnsi="Cambria" w:cs="Cambria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9B72EC"/>
    <w:rPr>
      <w:rFonts w:ascii="Segoe UI" w:hAnsi="Segoe UI" w:cs="Segoe UI"/>
      <w:b/>
      <w:bCs/>
      <w:i/>
      <w:iCs/>
      <w:spacing w:val="-10"/>
      <w:sz w:val="10"/>
      <w:szCs w:val="10"/>
    </w:rPr>
  </w:style>
  <w:style w:type="character" w:customStyle="1" w:styleId="FontStyle41">
    <w:name w:val="Font Style41"/>
    <w:basedOn w:val="Domylnaczcionkaakapitu"/>
    <w:uiPriority w:val="99"/>
    <w:rsid w:val="009B72EC"/>
    <w:rPr>
      <w:rFonts w:ascii="Cambria" w:hAnsi="Cambria" w:cs="Cambria"/>
      <w:b/>
      <w:bCs/>
      <w:sz w:val="30"/>
      <w:szCs w:val="30"/>
    </w:rPr>
  </w:style>
  <w:style w:type="character" w:customStyle="1" w:styleId="FontStyle42">
    <w:name w:val="Font Style42"/>
    <w:basedOn w:val="Domylnaczcionkaakapitu"/>
    <w:uiPriority w:val="99"/>
    <w:rsid w:val="009B72EC"/>
    <w:rPr>
      <w:rFonts w:ascii="Cambria" w:hAnsi="Cambria" w:cs="Cambria"/>
      <w:sz w:val="30"/>
      <w:szCs w:val="30"/>
    </w:rPr>
  </w:style>
  <w:style w:type="character" w:customStyle="1" w:styleId="FontStyle43">
    <w:name w:val="Font Style43"/>
    <w:basedOn w:val="Domylnaczcionkaakapitu"/>
    <w:uiPriority w:val="99"/>
    <w:rsid w:val="009B72EC"/>
    <w:rPr>
      <w:rFonts w:ascii="Verdana" w:hAnsi="Verdana" w:cs="Verdana"/>
      <w:b/>
      <w:bCs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9B72EC"/>
    <w:rPr>
      <w:rFonts w:ascii="Verdana" w:hAnsi="Verdana" w:cs="Verdana"/>
      <w:b/>
      <w:bCs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9B72EC"/>
    <w:rPr>
      <w:rFonts w:ascii="Cambria" w:hAnsi="Cambria" w:cs="Cambria"/>
      <w:i/>
      <w:i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9B72EC"/>
    <w:rPr>
      <w:rFonts w:ascii="Cambria" w:hAnsi="Cambria" w:cs="Cambria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9B72EC"/>
    <w:rPr>
      <w:rFonts w:ascii="Cambria" w:hAnsi="Cambria" w:cs="Cambria"/>
      <w:b/>
      <w:bCs/>
      <w:i/>
      <w:i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2EC"/>
    <w:rPr>
      <w:rFonts w:eastAsiaTheme="minorEastAsia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2EC"/>
    <w:rPr>
      <w:sz w:val="16"/>
      <w:szCs w:val="16"/>
    </w:rPr>
  </w:style>
  <w:style w:type="character" w:styleId="Hipercze">
    <w:name w:val="Hyperlink"/>
    <w:basedOn w:val="Domylnaczcionkaakapitu"/>
    <w:uiPriority w:val="99"/>
    <w:rsid w:val="009B72EC"/>
    <w:rPr>
      <w:rFonts w:cs="Times New Roman"/>
      <w:color w:val="0066CC"/>
      <w:u w:val="single"/>
    </w:rPr>
  </w:style>
  <w:style w:type="character" w:styleId="Uwydatnienie">
    <w:name w:val="Emphasis"/>
    <w:basedOn w:val="Domylnaczcionkaakapitu"/>
    <w:uiPriority w:val="20"/>
    <w:qFormat/>
    <w:rsid w:val="009B72EC"/>
    <w:rPr>
      <w:rFonts w:cs="Times New Roman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9B72EC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2EC"/>
    <w:rPr>
      <w:rFonts w:eastAsiaTheme="minorEastAs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8"/>
    <w:semiHidden/>
    <w:unhideWhenUsed/>
    <w:rsid w:val="009B72EC"/>
    <w:rPr>
      <w:rFonts w:ascii="Comic Sans MS" w:hAnsi="Comic Sans MS" w:cs="Tahoma"/>
      <w:color w:val="323E4F" w:themeColor="text2" w:themeShade="BF"/>
      <w:szCs w:val="16"/>
    </w:rPr>
  </w:style>
  <w:style w:type="character" w:customStyle="1" w:styleId="TekstdymkaZnak">
    <w:name w:val="Tekst dymka Znak"/>
    <w:basedOn w:val="Domylnaczcionkaakapitu"/>
    <w:link w:val="Tekstdymka"/>
    <w:uiPriority w:val="98"/>
    <w:semiHidden/>
    <w:rsid w:val="009B72EC"/>
    <w:rPr>
      <w:rFonts w:ascii="Comic Sans MS" w:eastAsiaTheme="minorEastAsia" w:hAnsi="Comic Sans MS" w:cs="Tahoma"/>
      <w:color w:val="323E4F" w:themeColor="text2" w:themeShade="BF"/>
      <w:szCs w:val="16"/>
      <w:lang w:eastAsia="pl-PL" w:bidi="pl-PL"/>
    </w:rPr>
  </w:style>
  <w:style w:type="table" w:styleId="Tabela-Siatka">
    <w:name w:val="Table Grid"/>
    <w:basedOn w:val="Standardowy"/>
    <w:rsid w:val="009B72EC"/>
    <w:pPr>
      <w:spacing w:after="0" w:line="240" w:lineRule="auto"/>
    </w:pPr>
    <w:rPr>
      <w:rFonts w:eastAsiaTheme="minorEastAsia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831E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831E3"/>
    <w:rPr>
      <w:rFonts w:asciiTheme="minorHAnsi" w:hAnsiTheme="minorHAnsi" w:cstheme="minorBidi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3831E3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66DFD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E72BC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E72BC"/>
    <w:rPr>
      <w:rFonts w:ascii="Consolas" w:eastAsia="Calibri" w:hAnsi="Consolas"/>
      <w:sz w:val="21"/>
      <w:szCs w:val="21"/>
      <w:lang w:val="x-none" w:eastAsia="pl-PL"/>
    </w:rPr>
  </w:style>
  <w:style w:type="paragraph" w:styleId="Poprawka">
    <w:name w:val="Revision"/>
    <w:hidden/>
    <w:uiPriority w:val="99"/>
    <w:semiHidden/>
    <w:rsid w:val="000968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.gov.pl/Data/Files/_public/power/01.2018-zestawienie-standardow-i-cen-rynkowyc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.steplowsk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gov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6A70-C423-4A1A-BF5D-2D6C099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Jowita Helicka</cp:lastModifiedBy>
  <cp:revision>5</cp:revision>
  <cp:lastPrinted>2019-11-19T10:30:00Z</cp:lastPrinted>
  <dcterms:created xsi:type="dcterms:W3CDTF">2019-11-19T10:50:00Z</dcterms:created>
  <dcterms:modified xsi:type="dcterms:W3CDTF">2019-11-19T11:42:00Z</dcterms:modified>
</cp:coreProperties>
</file>